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803" w:firstLineChars="200"/>
        <w:jc w:val="center"/>
        <w:textAlignment w:val="auto"/>
        <w:rPr>
          <w:rFonts w:hint="eastAsia"/>
          <w:b/>
          <w:bCs/>
          <w:sz w:val="40"/>
          <w:szCs w:val="48"/>
          <w:lang w:val="en-US" w:eastAsia="zh-CN"/>
        </w:rPr>
      </w:pPr>
      <w:r>
        <w:rPr>
          <w:rFonts w:hint="eastAsia"/>
          <w:b/>
          <w:bCs/>
          <w:sz w:val="40"/>
          <w:szCs w:val="48"/>
          <w:lang w:val="en-US" w:eastAsia="zh-CN"/>
        </w:rPr>
        <w:t>手术室简易修缮项目需求书</w:t>
      </w:r>
    </w:p>
    <w:p>
      <w:pPr>
        <w:pStyle w:val="2"/>
        <w:spacing w:line="360" w:lineRule="auto"/>
        <w:ind w:left="0" w:leftChars="0" w:firstLine="0" w:firstLineChars="0"/>
        <w:rPr>
          <w:rFonts w:hint="eastAsia" w:asciiTheme="minorEastAsia" w:hAnsiTheme="minorEastAsia" w:eastAsiaTheme="minorEastAsia" w:cstheme="minorEastAsia"/>
          <w:sz w:val="28"/>
          <w:szCs w:val="28"/>
          <w:lang w:val="en-US" w:eastAsia="zh-CN"/>
        </w:rPr>
      </w:pPr>
      <w:bookmarkStart w:id="0" w:name="_GoBack"/>
      <w:r>
        <w:rPr>
          <w:rFonts w:hint="eastAsia" w:asciiTheme="minorEastAsia" w:hAnsiTheme="minorEastAsia" w:eastAsiaTheme="minorEastAsia" w:cstheme="minorEastAsia"/>
          <w:sz w:val="28"/>
          <w:szCs w:val="28"/>
          <w:lang w:val="en-US" w:eastAsia="zh-CN"/>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广东省工人医院现</w:t>
      </w:r>
      <w:r>
        <w:rPr>
          <w:rFonts w:hint="eastAsia" w:asciiTheme="minorEastAsia" w:hAnsiTheme="minorEastAsia" w:cstheme="minorEastAsia"/>
          <w:sz w:val="28"/>
          <w:szCs w:val="28"/>
          <w:lang w:val="en-US" w:eastAsia="zh-CN"/>
        </w:rPr>
        <w:t>需对手术室进行部分简单修缮。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现向社会公开征集项目方案及价格，欢迎各潜在供应商进行方案提交。</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项目地点</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广州市黄埔区长洲街长江路320号（广东省工人医院院区内）</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二、项目基本要求</w:t>
      </w:r>
    </w:p>
    <w:p>
      <w:pPr>
        <w:pStyle w:val="2"/>
        <w:spacing w:line="360" w:lineRule="auto"/>
        <w:ind w:left="0" w:leftChars="0"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医院门诊手术室修缮。</w:t>
      </w:r>
    </w:p>
    <w:p>
      <w:pPr>
        <w:pStyle w:val="2"/>
        <w:spacing w:line="360" w:lineRule="auto"/>
        <w:ind w:left="0" w:leftChars="0" w:firstLine="0" w:firstLineChars="0"/>
        <w:rPr>
          <w:rFonts w:hint="eastAsia" w:asciiTheme="minorEastAsia" w:hAnsiTheme="minorEastAsia" w:eastAsiaTheme="minorEastAsia" w:cstheme="minorEastAsia"/>
          <w:sz w:val="28"/>
          <w:szCs w:val="28"/>
          <w:lang w:val="en-US" w:eastAsia="zh-CN"/>
        </w:rPr>
      </w:pPr>
    </w:p>
    <w:p>
      <w:pPr>
        <w:pStyle w:val="2"/>
        <w:spacing w:line="360" w:lineRule="auto"/>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三、供应商报名资格要求</w:t>
      </w:r>
    </w:p>
    <w:p>
      <w:pPr>
        <w:pStyle w:val="2"/>
        <w:spacing w:line="360" w:lineRule="auto"/>
        <w:ind w:left="0" w:leftChars="0" w:firstLine="0" w:firstLineChars="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提供在中华人民共和国境内注册的法人或其他组织的营业执照或事业单位法人证书或社会团体法人登记证书复印件，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pPr>
        <w:pStyle w:val="2"/>
        <w:spacing w:line="360" w:lineRule="auto"/>
        <w:ind w:left="0" w:leftChars="0" w:firstLine="0" w:firstLineChars="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（二）供应商须非联合体参与，承诺在隶属关系或关联关系的企业，仅能由一家企业参与，没有处于被责令停业，没有处于财产被接管、冻结、破产的状态，没有任何不良行为记录；</w:t>
      </w:r>
      <w:r>
        <w:rPr>
          <w:rFonts w:hint="eastAsia" w:asciiTheme="minorEastAsia" w:hAnsiTheme="minorEastAsia" w:eastAsiaTheme="minorEastAsia" w:cstheme="minorEastAsia"/>
          <w:sz w:val="28"/>
          <w:szCs w:val="28"/>
          <w:lang w:val="en-US" w:eastAsia="zh-CN"/>
        </w:rPr>
        <w:t>供应商须非联合体参与，承诺在隶属关系或关联关系的企业，仅能由一家企业参与，没有处于被责令停业，没有处于财产被接管、冻结、破产的状态，没有任何不良行为记录；（提供承诺函加盖供应商公章）；</w:t>
      </w:r>
      <w:r>
        <w:rPr>
          <w:rFonts w:hint="eastAsia" w:asciiTheme="minorEastAsia" w:hAnsiTheme="minorEastAsia" w:cstheme="minorEastAsia"/>
          <w:sz w:val="28"/>
          <w:szCs w:val="28"/>
          <w:lang w:val="en-US" w:eastAsia="zh-CN"/>
        </w:rPr>
        <w:t>（提供承诺函加盖供应商公章）</w:t>
      </w:r>
    </w:p>
    <w:p>
      <w:pPr>
        <w:pStyle w:val="2"/>
        <w:spacing w:line="360" w:lineRule="auto"/>
        <w:ind w:left="0" w:leftChars="0" w:firstLine="0" w:firstLineChars="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（三）供应商具有建设主管部门颁发的有效的建筑工程施工总承包三级（含以上）资质或建筑装修装饰工程专业承包二级（含以上）资质（提供有效期内的资质证书复印件）；</w:t>
      </w:r>
    </w:p>
    <w:p>
      <w:pPr>
        <w:pStyle w:val="2"/>
        <w:spacing w:line="360" w:lineRule="auto"/>
        <w:ind w:left="0" w:leftChars="0" w:firstLine="0" w:firstLineChars="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（四）供应商须持有建设行政主管部门颁发有效的《安全生产许可证》（提供有效期内的证书复印件）。</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rPr>
          <w:rFonts w:hint="eastAsia" w:ascii="仿宋" w:hAnsi="仿宋" w:eastAsia="仿宋" w:cs="仿宋"/>
          <w:i w:val="0"/>
          <w:iCs w:val="0"/>
          <w:caps w:val="0"/>
          <w:color w:val="222222"/>
          <w:spacing w:val="0"/>
          <w:kern w:val="0"/>
          <w:sz w:val="28"/>
          <w:szCs w:val="28"/>
          <w:shd w:val="clear" w:color="auto" w:fill="FFFFFF"/>
          <w:lang w:val="en-US" w:eastAsia="zh-CN" w:bidi="ar"/>
        </w:rPr>
      </w:pP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rPr>
          <w:rFonts w:hint="eastAsia" w:ascii="仿宋" w:hAnsi="仿宋" w:eastAsia="仿宋" w:cs="仿宋"/>
          <w:i w:val="0"/>
          <w:iCs w:val="0"/>
          <w:caps w:val="0"/>
          <w:color w:val="222222"/>
          <w:spacing w:val="0"/>
          <w:kern w:val="0"/>
          <w:sz w:val="28"/>
          <w:szCs w:val="28"/>
          <w:shd w:val="clear" w:color="auto" w:fill="FFFFFF"/>
          <w:lang w:val="en-US" w:eastAsia="zh-CN" w:bidi="ar"/>
        </w:rPr>
      </w:pPr>
      <w:r>
        <w:rPr>
          <w:rFonts w:hint="eastAsia" w:ascii="仿宋" w:hAnsi="仿宋" w:eastAsia="仿宋" w:cs="仿宋"/>
          <w:i w:val="0"/>
          <w:iCs w:val="0"/>
          <w:caps w:val="0"/>
          <w:color w:val="222222"/>
          <w:spacing w:val="0"/>
          <w:kern w:val="0"/>
          <w:sz w:val="28"/>
          <w:szCs w:val="28"/>
          <w:shd w:val="clear" w:color="auto" w:fill="FFFFFF"/>
          <w:lang w:val="en-US" w:eastAsia="zh-CN" w:bidi="ar"/>
        </w:rPr>
        <w:t>报名截止时间：2023年2 月 13日（星期一）下午17点</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rPr>
          <w:rFonts w:hint="eastAsia" w:ascii="仿宋" w:hAnsi="仿宋" w:eastAsia="仿宋" w:cs="仿宋"/>
          <w:i w:val="0"/>
          <w:iCs w:val="0"/>
          <w:caps w:val="0"/>
          <w:color w:val="222222"/>
          <w:spacing w:val="0"/>
          <w:kern w:val="0"/>
          <w:sz w:val="28"/>
          <w:szCs w:val="28"/>
          <w:shd w:val="clear" w:color="auto" w:fill="FFFFFF"/>
          <w:lang w:val="en-US" w:eastAsia="zh-CN" w:bidi="ar"/>
        </w:rPr>
      </w:pP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rPr>
          <w:rFonts w:hint="eastAsia" w:ascii="仿宋" w:hAnsi="仿宋" w:eastAsia="仿宋" w:cs="仿宋"/>
          <w:i w:val="0"/>
          <w:iCs w:val="0"/>
          <w:caps w:val="0"/>
          <w:color w:val="222222"/>
          <w:spacing w:val="0"/>
          <w:kern w:val="0"/>
          <w:sz w:val="28"/>
          <w:szCs w:val="28"/>
          <w:shd w:val="clear" w:color="auto" w:fill="FFFFFF"/>
          <w:lang w:val="en-US" w:eastAsia="zh-CN" w:bidi="ar"/>
        </w:rPr>
      </w:pPr>
      <w:r>
        <w:rPr>
          <w:rFonts w:hint="eastAsia" w:ascii="仿宋" w:hAnsi="仿宋" w:eastAsia="仿宋" w:cs="仿宋"/>
          <w:i w:val="0"/>
          <w:iCs w:val="0"/>
          <w:caps w:val="0"/>
          <w:color w:val="222222"/>
          <w:spacing w:val="0"/>
          <w:kern w:val="0"/>
          <w:sz w:val="28"/>
          <w:szCs w:val="28"/>
          <w:shd w:val="clear" w:color="auto" w:fill="FFFFFF"/>
          <w:lang w:val="en-US" w:eastAsia="zh-CN" w:bidi="ar"/>
        </w:rPr>
        <w:t>请供应商在规定的时间内进行邮箱报名，报名资料为供应商报名资格要求（一）（二）（三）（四），发送完整报名资料视为报名我院公开调研需求会（邮箱报名时应提交项目联系人及联系方式)，会议时间另行通知。</w:t>
      </w:r>
    </w:p>
    <w:p>
      <w:pPr>
        <w:pStyle w:val="2"/>
        <w:spacing w:line="360" w:lineRule="auto"/>
        <w:ind w:left="0" w:leftChars="0" w:firstLine="0" w:firstLineChars="0"/>
        <w:rPr>
          <w:rFonts w:hint="default" w:asciiTheme="minorEastAsia" w:hAnsiTheme="minorEastAsia" w:eastAsiaTheme="minorEastAsia" w:cstheme="minorEastAsia"/>
          <w:sz w:val="28"/>
          <w:szCs w:val="28"/>
          <w:lang w:val="en-US" w:eastAsia="zh-CN"/>
        </w:rPr>
      </w:pPr>
    </w:p>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YmE4Y2UyYjU4MmM0OGZlYjUyMGIwZjI5YTc3NDkifQ=="/>
  </w:docVars>
  <w:rsids>
    <w:rsidRoot w:val="00000000"/>
    <w:rsid w:val="32762EF5"/>
    <w:rsid w:val="33057BE6"/>
    <w:rsid w:val="69517F5C"/>
    <w:rsid w:val="7CB53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正文正"/>
    <w:qFormat/>
    <w:uiPriority w:val="0"/>
    <w:pPr>
      <w:widowControl w:val="0"/>
      <w:autoSpaceDE w:val="0"/>
      <w:autoSpaceDN w:val="0"/>
      <w:adjustRightInd w:val="0"/>
      <w:spacing w:line="560" w:lineRule="exact"/>
      <w:ind w:firstLine="561"/>
    </w:pPr>
    <w:rPr>
      <w:rFonts w:ascii="Calibri" w:hAnsi="Calibri" w:eastAsia="宋体" w:cs="Times New Roman"/>
      <w:sz w:val="28"/>
      <w:szCs w:val="28"/>
      <w:lang w:val="en-US" w:eastAsia="zh-CN" w:bidi="ar-SA"/>
    </w:rPr>
  </w:style>
  <w:style w:type="paragraph" w:styleId="3">
    <w:name w:val="Body Text"/>
    <w:basedOn w:val="1"/>
    <w:qFormat/>
    <w:uiPriority w:val="1"/>
  </w:style>
  <w:style w:type="paragraph" w:styleId="4">
    <w:name w:val="Body Text Indent"/>
    <w:basedOn w:val="1"/>
    <w:unhideWhenUsed/>
    <w:qFormat/>
    <w:uiPriority w:val="99"/>
    <w:pPr>
      <w:spacing w:after="120"/>
      <w:ind w:left="420" w:leftChars="200"/>
    </w:pPr>
    <w:rPr>
      <w:rFonts w:cs="Times New Roma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4"/>
    <w:qFormat/>
    <w:uiPriority w:val="0"/>
    <w:pPr>
      <w:ind w:firstLine="420" w:firstLineChars="200"/>
    </w:pPr>
  </w:style>
  <w:style w:type="paragraph" w:styleId="11">
    <w:name w:val="List Paragraph"/>
    <w:basedOn w:val="1"/>
    <w:qFormat/>
    <w:uiPriority w:val="34"/>
    <w:pPr>
      <w:ind w:firstLine="420" w:firstLineChars="200"/>
    </w:pPr>
  </w:style>
  <w:style w:type="paragraph" w:customStyle="1" w:styleId="12">
    <w:name w:val="style15"/>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745</Words>
  <Characters>752</Characters>
  <Lines>0</Lines>
  <Paragraphs>0</Paragraphs>
  <TotalTime>9</TotalTime>
  <ScaleCrop>false</ScaleCrop>
  <LinksUpToDate>false</LinksUpToDate>
  <CharactersWithSpaces>754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2023-02-02T07:16:00Z</dcterms:created>
  <dc:creator>工作电脑</dc:creator>
  <cp:lastModifiedBy>(ㅍ_ㅍ)</cp:lastModifiedBy>
  <cp:lastPrinted>2023-02-02T09:00:11Z</cp:lastPrinted>
  <dcterms:modified xsi:type="dcterms:W3CDTF">2023-02-02T09:14:34Z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F61D7090B2B940DB90B1EBFC80023750</vt:lpwstr>
  </property>
</Properties>
</file>