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0D6" w:rsidRPr="00C15552" w:rsidRDefault="00C15552">
      <w:pPr>
        <w:snapToGrid w:val="0"/>
        <w:spacing w:beforeLines="50" w:before="156"/>
        <w:jc w:val="center"/>
        <w:rPr>
          <w:rFonts w:ascii="宋体" w:eastAsia="宋体" w:hAnsi="宋体"/>
          <w:b/>
          <w:color w:val="4F81BD" w:themeColor="accent1"/>
          <w:sz w:val="84"/>
          <w:szCs w:val="84"/>
        </w:rPr>
      </w:pPr>
      <w:r w:rsidRPr="00C15552">
        <w:rPr>
          <w:rFonts w:ascii="宋体" w:eastAsia="宋体" w:hAnsi="宋体" w:hint="eastAsia"/>
          <w:b/>
          <w:color w:val="4F81BD" w:themeColor="accent1"/>
          <w:sz w:val="84"/>
          <w:szCs w:val="84"/>
        </w:rPr>
        <w:t xml:space="preserve"> </w:t>
      </w:r>
    </w:p>
    <w:p w:rsidR="00F710D6" w:rsidRPr="00C15552" w:rsidRDefault="00F710D6">
      <w:pPr>
        <w:snapToGrid w:val="0"/>
        <w:spacing w:beforeLines="50" w:before="156"/>
        <w:jc w:val="center"/>
        <w:rPr>
          <w:rFonts w:ascii="宋体" w:eastAsia="宋体" w:hAnsi="宋体"/>
          <w:b/>
          <w:sz w:val="84"/>
          <w:szCs w:val="84"/>
        </w:rPr>
      </w:pPr>
    </w:p>
    <w:p w:rsidR="00F710D6" w:rsidRPr="00C15552" w:rsidRDefault="00C15552">
      <w:pPr>
        <w:snapToGrid w:val="0"/>
        <w:spacing w:beforeLines="50" w:before="156"/>
        <w:jc w:val="center"/>
        <w:rPr>
          <w:rFonts w:ascii="宋体" w:eastAsia="宋体" w:hAnsi="宋体"/>
          <w:b/>
          <w:bCs/>
          <w:sz w:val="84"/>
          <w:szCs w:val="84"/>
        </w:rPr>
      </w:pPr>
      <w:r w:rsidRPr="00C15552">
        <w:rPr>
          <w:rFonts w:ascii="宋体" w:eastAsia="宋体" w:hAnsi="宋体" w:hint="eastAsia"/>
          <w:b/>
          <w:sz w:val="84"/>
          <w:szCs w:val="84"/>
        </w:rPr>
        <w:t>综合评审文件</w:t>
      </w:r>
    </w:p>
    <w:p w:rsidR="00F710D6" w:rsidRPr="00C15552" w:rsidRDefault="00F710D6">
      <w:pPr>
        <w:spacing w:line="360" w:lineRule="auto"/>
        <w:jc w:val="center"/>
        <w:rPr>
          <w:rFonts w:ascii="宋体" w:eastAsia="宋体" w:hAnsi="宋体"/>
          <w:b/>
          <w:bCs/>
          <w:sz w:val="24"/>
          <w:szCs w:val="24"/>
        </w:rPr>
      </w:pPr>
    </w:p>
    <w:p w:rsidR="00F710D6" w:rsidRPr="00C15552" w:rsidRDefault="00F710D6">
      <w:pPr>
        <w:spacing w:line="360" w:lineRule="auto"/>
        <w:rPr>
          <w:rFonts w:ascii="宋体" w:eastAsia="宋体" w:hAnsi="宋体"/>
          <w:sz w:val="30"/>
          <w:szCs w:val="30"/>
        </w:rPr>
      </w:pPr>
    </w:p>
    <w:p w:rsidR="00F710D6" w:rsidRPr="00C15552" w:rsidRDefault="00F710D6">
      <w:pPr>
        <w:spacing w:line="360" w:lineRule="auto"/>
        <w:rPr>
          <w:rFonts w:ascii="宋体" w:eastAsia="宋体" w:hAnsi="宋体"/>
          <w:sz w:val="30"/>
          <w:szCs w:val="30"/>
        </w:rPr>
      </w:pPr>
    </w:p>
    <w:p w:rsidR="00F710D6" w:rsidRPr="00C15552" w:rsidRDefault="00F710D6">
      <w:pPr>
        <w:spacing w:line="360" w:lineRule="auto"/>
        <w:rPr>
          <w:rFonts w:ascii="宋体" w:eastAsia="宋体" w:hAnsi="宋体"/>
          <w:sz w:val="30"/>
          <w:szCs w:val="30"/>
        </w:rPr>
      </w:pPr>
    </w:p>
    <w:p w:rsidR="00F710D6" w:rsidRPr="00C15552" w:rsidRDefault="00F710D6">
      <w:pPr>
        <w:spacing w:line="360" w:lineRule="auto"/>
        <w:rPr>
          <w:rFonts w:ascii="宋体" w:eastAsia="宋体" w:hAnsi="宋体"/>
          <w:sz w:val="30"/>
          <w:szCs w:val="30"/>
        </w:rPr>
      </w:pPr>
    </w:p>
    <w:p w:rsidR="00F710D6" w:rsidRPr="00C15552" w:rsidRDefault="00C15552">
      <w:pPr>
        <w:spacing w:line="360" w:lineRule="auto"/>
        <w:jc w:val="left"/>
        <w:rPr>
          <w:rFonts w:ascii="宋体" w:eastAsia="宋体" w:hAnsi="宋体"/>
          <w:b/>
          <w:bCs/>
          <w:sz w:val="28"/>
          <w:szCs w:val="32"/>
        </w:rPr>
      </w:pPr>
      <w:r w:rsidRPr="00C15552">
        <w:rPr>
          <w:rFonts w:ascii="宋体" w:eastAsia="宋体" w:hAnsi="宋体"/>
          <w:b/>
          <w:bCs/>
          <w:sz w:val="28"/>
          <w:szCs w:val="32"/>
        </w:rPr>
        <w:t>采购方式：</w:t>
      </w:r>
      <w:r w:rsidRPr="00C15552">
        <w:rPr>
          <w:rFonts w:ascii="宋体" w:eastAsia="宋体" w:hAnsi="宋体" w:hint="eastAsia"/>
          <w:b/>
          <w:bCs/>
          <w:sz w:val="28"/>
          <w:szCs w:val="32"/>
        </w:rPr>
        <w:t>综合评审</w:t>
      </w:r>
    </w:p>
    <w:p w:rsidR="00F710D6" w:rsidRPr="00C15552" w:rsidRDefault="00C15552">
      <w:pPr>
        <w:spacing w:line="360" w:lineRule="auto"/>
        <w:jc w:val="left"/>
        <w:rPr>
          <w:rFonts w:ascii="宋体" w:eastAsia="宋体" w:hAnsi="宋体"/>
          <w:b/>
          <w:bCs/>
          <w:sz w:val="28"/>
          <w:szCs w:val="32"/>
          <w:u w:val="single"/>
        </w:rPr>
      </w:pPr>
      <w:r w:rsidRPr="00C15552">
        <w:rPr>
          <w:rFonts w:ascii="宋体" w:eastAsia="宋体" w:hAnsi="宋体"/>
          <w:b/>
          <w:bCs/>
          <w:sz w:val="28"/>
          <w:szCs w:val="32"/>
        </w:rPr>
        <w:t>项目</w:t>
      </w:r>
      <w:r w:rsidRPr="00C15552">
        <w:rPr>
          <w:rFonts w:ascii="宋体" w:eastAsia="宋体" w:hAnsi="宋体" w:hint="eastAsia"/>
          <w:b/>
          <w:bCs/>
          <w:sz w:val="28"/>
          <w:szCs w:val="32"/>
        </w:rPr>
        <w:t>名称</w:t>
      </w:r>
      <w:r w:rsidRPr="00C15552">
        <w:rPr>
          <w:rFonts w:ascii="宋体" w:eastAsia="宋体" w:hAnsi="宋体"/>
          <w:b/>
          <w:bCs/>
          <w:sz w:val="28"/>
          <w:szCs w:val="32"/>
        </w:rPr>
        <w:t>：</w:t>
      </w:r>
      <w:r w:rsidRPr="00C15552">
        <w:rPr>
          <w:rFonts w:ascii="宋体" w:eastAsia="宋体" w:hAnsi="宋体" w:hint="eastAsia"/>
          <w:b/>
          <w:bCs/>
          <w:sz w:val="28"/>
          <w:szCs w:val="32"/>
          <w:u w:val="single"/>
        </w:rPr>
        <w:t>广东省工人医院采购心电系统项目</w:t>
      </w:r>
    </w:p>
    <w:p w:rsidR="00F710D6" w:rsidRPr="00C15552" w:rsidRDefault="00F710D6">
      <w:pPr>
        <w:snapToGrid w:val="0"/>
        <w:spacing w:beforeLines="50" w:before="156" w:afterLines="50" w:after="156" w:line="360" w:lineRule="auto"/>
        <w:jc w:val="center"/>
        <w:rPr>
          <w:rFonts w:ascii="宋体" w:eastAsia="宋体" w:hAnsi="宋体" w:cs="华文中宋"/>
          <w:sz w:val="30"/>
          <w:szCs w:val="30"/>
        </w:rPr>
      </w:pPr>
    </w:p>
    <w:p w:rsidR="00F710D6" w:rsidRPr="00C15552" w:rsidRDefault="00F710D6">
      <w:pPr>
        <w:autoSpaceDE w:val="0"/>
        <w:autoSpaceDN w:val="0"/>
        <w:adjustRightInd w:val="0"/>
        <w:snapToGrid w:val="0"/>
        <w:spacing w:beforeLines="50" w:before="156" w:afterLines="50" w:after="156" w:line="360" w:lineRule="auto"/>
        <w:jc w:val="center"/>
        <w:rPr>
          <w:rFonts w:ascii="宋体" w:eastAsia="宋体" w:hAnsi="宋体" w:cs="华文中宋"/>
          <w:kern w:val="0"/>
          <w:sz w:val="30"/>
          <w:szCs w:val="30"/>
        </w:rPr>
      </w:pPr>
    </w:p>
    <w:p w:rsidR="00F710D6" w:rsidRPr="00C15552" w:rsidRDefault="00F710D6">
      <w:pPr>
        <w:autoSpaceDE w:val="0"/>
        <w:autoSpaceDN w:val="0"/>
        <w:adjustRightInd w:val="0"/>
        <w:snapToGrid w:val="0"/>
        <w:spacing w:beforeLines="50" w:before="156" w:afterLines="50" w:after="156" w:line="360" w:lineRule="auto"/>
        <w:jc w:val="left"/>
        <w:rPr>
          <w:rFonts w:ascii="宋体" w:eastAsia="宋体" w:hAnsi="宋体" w:cs="华文中宋"/>
          <w:kern w:val="0"/>
          <w:sz w:val="30"/>
          <w:szCs w:val="30"/>
        </w:rPr>
      </w:pPr>
    </w:p>
    <w:p w:rsidR="00F710D6" w:rsidRPr="00C15552" w:rsidRDefault="00C15552">
      <w:pPr>
        <w:autoSpaceDE w:val="0"/>
        <w:autoSpaceDN w:val="0"/>
        <w:adjustRightInd w:val="0"/>
        <w:snapToGrid w:val="0"/>
        <w:spacing w:line="360" w:lineRule="auto"/>
        <w:ind w:left="420" w:firstLine="420"/>
        <w:jc w:val="center"/>
        <w:rPr>
          <w:rFonts w:ascii="宋体" w:eastAsia="宋体" w:hAnsi="宋体"/>
          <w:b/>
          <w:bCs/>
          <w:sz w:val="28"/>
          <w:szCs w:val="32"/>
        </w:rPr>
      </w:pPr>
      <w:r w:rsidRPr="00C15552">
        <w:rPr>
          <w:rFonts w:ascii="宋体" w:eastAsia="宋体" w:hAnsi="宋体" w:hint="eastAsia"/>
          <w:b/>
          <w:bCs/>
          <w:sz w:val="28"/>
          <w:szCs w:val="32"/>
        </w:rPr>
        <w:t>广东省工人医院</w:t>
      </w:r>
    </w:p>
    <w:p w:rsidR="00F710D6" w:rsidRPr="00C15552" w:rsidRDefault="00C15552">
      <w:pPr>
        <w:autoSpaceDE w:val="0"/>
        <w:autoSpaceDN w:val="0"/>
        <w:adjustRightInd w:val="0"/>
        <w:snapToGrid w:val="0"/>
        <w:spacing w:line="360" w:lineRule="auto"/>
        <w:ind w:left="420" w:firstLine="420"/>
        <w:jc w:val="center"/>
        <w:rPr>
          <w:rFonts w:ascii="宋体" w:eastAsia="宋体" w:hAnsi="宋体"/>
          <w:b/>
          <w:sz w:val="28"/>
        </w:rPr>
      </w:pPr>
      <w:proofErr w:type="gramStart"/>
      <w:r w:rsidRPr="00C15552">
        <w:rPr>
          <w:rFonts w:ascii="宋体" w:eastAsia="宋体" w:hAnsi="宋体"/>
          <w:b/>
          <w:sz w:val="28"/>
        </w:rPr>
        <w:t>云采</w:t>
      </w:r>
      <w:proofErr w:type="gramEnd"/>
      <w:r w:rsidRPr="00C15552">
        <w:rPr>
          <w:rFonts w:ascii="宋体" w:eastAsia="宋体" w:hAnsi="宋体"/>
          <w:b/>
          <w:sz w:val="28"/>
        </w:rPr>
        <w:t>链（广州）信息科技有限公司</w:t>
      </w:r>
    </w:p>
    <w:p w:rsidR="00F710D6" w:rsidRPr="00C15552" w:rsidRDefault="00C15552">
      <w:pPr>
        <w:autoSpaceDE w:val="0"/>
        <w:autoSpaceDN w:val="0"/>
        <w:adjustRightInd w:val="0"/>
        <w:snapToGrid w:val="0"/>
        <w:spacing w:line="360" w:lineRule="auto"/>
        <w:ind w:left="420" w:firstLine="420"/>
        <w:jc w:val="center"/>
        <w:rPr>
          <w:rFonts w:ascii="宋体" w:eastAsia="宋体" w:hAnsi="宋体"/>
          <w:b/>
          <w:sz w:val="28"/>
        </w:rPr>
      </w:pPr>
      <w:r w:rsidRPr="00C15552">
        <w:rPr>
          <w:rFonts w:ascii="宋体" w:eastAsia="宋体" w:hAnsi="宋体" w:hint="eastAsia"/>
          <w:b/>
          <w:sz w:val="28"/>
        </w:rPr>
        <w:t>二〇二三年四</w:t>
      </w:r>
      <w:r w:rsidRPr="00C15552">
        <w:rPr>
          <w:rFonts w:ascii="宋体" w:eastAsia="宋体" w:hAnsi="宋体"/>
          <w:b/>
          <w:sz w:val="28"/>
        </w:rPr>
        <w:t>月</w:t>
      </w:r>
    </w:p>
    <w:p w:rsidR="00F710D6" w:rsidRPr="00C15552" w:rsidRDefault="00F710D6">
      <w:pPr>
        <w:autoSpaceDE w:val="0"/>
        <w:autoSpaceDN w:val="0"/>
        <w:adjustRightInd w:val="0"/>
        <w:snapToGrid w:val="0"/>
        <w:spacing w:line="360" w:lineRule="auto"/>
        <w:ind w:left="420" w:firstLine="420"/>
        <w:jc w:val="center"/>
        <w:rPr>
          <w:rFonts w:ascii="宋体" w:eastAsia="宋体" w:hAnsi="宋体"/>
          <w:color w:val="4F81BD" w:themeColor="accent1"/>
          <w:sz w:val="28"/>
        </w:rPr>
      </w:pPr>
    </w:p>
    <w:p w:rsidR="00F710D6" w:rsidRPr="00C15552" w:rsidRDefault="00F710D6">
      <w:pPr>
        <w:autoSpaceDE w:val="0"/>
        <w:autoSpaceDN w:val="0"/>
        <w:adjustRightInd w:val="0"/>
        <w:snapToGrid w:val="0"/>
        <w:spacing w:line="360" w:lineRule="auto"/>
        <w:ind w:left="420" w:firstLine="420"/>
        <w:jc w:val="center"/>
        <w:rPr>
          <w:rFonts w:ascii="宋体" w:eastAsia="宋体" w:hAnsi="宋体"/>
          <w:b/>
          <w:bCs/>
          <w:color w:val="4F81BD" w:themeColor="accent1"/>
          <w:sz w:val="28"/>
          <w:szCs w:val="32"/>
        </w:rPr>
        <w:sectPr w:rsidR="00F710D6" w:rsidRPr="00C15552">
          <w:headerReference w:type="default" r:id="rId9"/>
          <w:pgSz w:w="11906" w:h="16838"/>
          <w:pgMar w:top="1440" w:right="1800" w:bottom="1440" w:left="1800" w:header="851" w:footer="992" w:gutter="0"/>
          <w:cols w:space="720"/>
          <w:docGrid w:type="lines" w:linePitch="312"/>
        </w:sectPr>
      </w:pPr>
    </w:p>
    <w:p w:rsidR="00F710D6" w:rsidRPr="00C15552" w:rsidRDefault="00C15552">
      <w:pPr>
        <w:pStyle w:val="ad"/>
        <w:spacing w:before="0" w:after="0" w:line="360" w:lineRule="auto"/>
        <w:rPr>
          <w:rFonts w:ascii="宋体" w:hAnsi="宋体"/>
        </w:rPr>
      </w:pPr>
      <w:r w:rsidRPr="00C15552">
        <w:rPr>
          <w:rFonts w:ascii="宋体" w:hAnsi="宋体" w:hint="eastAsia"/>
        </w:rPr>
        <w:lastRenderedPageBreak/>
        <w:t>第一章 综合评审须知</w:t>
      </w:r>
    </w:p>
    <w:p w:rsidR="00F710D6" w:rsidRPr="00C15552" w:rsidRDefault="00C15552">
      <w:pPr>
        <w:pStyle w:val="af2"/>
        <w:numPr>
          <w:ilvl w:val="0"/>
          <w:numId w:val="2"/>
        </w:numPr>
        <w:spacing w:line="360" w:lineRule="auto"/>
        <w:ind w:firstLineChars="0"/>
        <w:rPr>
          <w:rFonts w:ascii="宋体" w:eastAsia="宋体" w:hAnsi="宋体"/>
        </w:rPr>
      </w:pPr>
      <w:r w:rsidRPr="00C15552">
        <w:rPr>
          <w:rFonts w:ascii="宋体" w:eastAsia="宋体" w:hAnsi="宋体" w:hint="eastAsia"/>
          <w:color w:val="000000"/>
          <w:szCs w:val="21"/>
          <w:shd w:val="clear" w:color="auto" w:fill="FFFFFF"/>
        </w:rPr>
        <w:t>本</w:t>
      </w:r>
      <w:r w:rsidRPr="00C15552">
        <w:rPr>
          <w:rFonts w:ascii="宋体" w:eastAsia="宋体" w:hAnsi="宋体" w:hint="eastAsia"/>
          <w:szCs w:val="21"/>
        </w:rPr>
        <w:t>项目通过</w:t>
      </w:r>
      <w:bookmarkStart w:id="0" w:name="_Hlk99544617"/>
      <w:proofErr w:type="gramStart"/>
      <w:r w:rsidRPr="00C15552">
        <w:rPr>
          <w:rFonts w:ascii="宋体" w:eastAsia="宋体" w:hAnsi="宋体" w:hint="eastAsia"/>
          <w:szCs w:val="21"/>
        </w:rPr>
        <w:t>云采链线上</w:t>
      </w:r>
      <w:proofErr w:type="gramEnd"/>
      <w:r w:rsidRPr="00C15552">
        <w:rPr>
          <w:rFonts w:ascii="宋体" w:eastAsia="宋体" w:hAnsi="宋体" w:hint="eastAsia"/>
          <w:szCs w:val="21"/>
        </w:rPr>
        <w:t>采购一体化平台</w:t>
      </w:r>
      <w:bookmarkEnd w:id="0"/>
      <w:r w:rsidRPr="00C15552">
        <w:rPr>
          <w:rFonts w:ascii="宋体" w:eastAsia="宋体" w:hAnsi="宋体" w:hint="eastAsia"/>
          <w:szCs w:val="21"/>
        </w:rPr>
        <w:t>发布综合评审，参与评审的供应商必须登录平台进行注册，注册成功后方可参与项目。</w:t>
      </w:r>
    </w:p>
    <w:p w:rsidR="00F710D6" w:rsidRPr="00C15552" w:rsidRDefault="00C15552">
      <w:pPr>
        <w:pStyle w:val="af2"/>
        <w:numPr>
          <w:ilvl w:val="0"/>
          <w:numId w:val="2"/>
        </w:numPr>
        <w:spacing w:line="360" w:lineRule="auto"/>
        <w:ind w:firstLineChars="0"/>
        <w:rPr>
          <w:rFonts w:ascii="宋体" w:eastAsia="宋体" w:hAnsi="宋体"/>
        </w:rPr>
      </w:pPr>
      <w:r w:rsidRPr="00C15552">
        <w:rPr>
          <w:rFonts w:ascii="宋体" w:eastAsia="宋体" w:hAnsi="宋体"/>
        </w:rPr>
        <w:t>语言要求</w:t>
      </w:r>
    </w:p>
    <w:p w:rsidR="00F710D6" w:rsidRPr="00C15552" w:rsidRDefault="00C15552">
      <w:pPr>
        <w:spacing w:line="360" w:lineRule="auto"/>
        <w:ind w:leftChars="200" w:left="420"/>
        <w:rPr>
          <w:rFonts w:ascii="宋体" w:eastAsia="宋体" w:hAnsi="宋体"/>
        </w:rPr>
      </w:pPr>
      <w:r w:rsidRPr="00C15552">
        <w:rPr>
          <w:rFonts w:ascii="宋体" w:eastAsia="宋体" w:hAnsi="宋体"/>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F710D6" w:rsidRPr="00C15552" w:rsidRDefault="00C15552">
      <w:pPr>
        <w:pStyle w:val="af2"/>
        <w:numPr>
          <w:ilvl w:val="0"/>
          <w:numId w:val="2"/>
        </w:numPr>
        <w:spacing w:line="360" w:lineRule="auto"/>
        <w:ind w:firstLineChars="0"/>
        <w:rPr>
          <w:rFonts w:ascii="宋体" w:eastAsia="宋体" w:hAnsi="宋体"/>
          <w:b/>
          <w:bCs/>
        </w:rPr>
      </w:pPr>
      <w:r w:rsidRPr="00C15552">
        <w:rPr>
          <w:rFonts w:ascii="宋体" w:eastAsia="宋体" w:hAnsi="宋体" w:hint="eastAsia"/>
          <w:b/>
          <w:bCs/>
          <w:szCs w:val="21"/>
        </w:rPr>
        <w:t>在</w:t>
      </w:r>
      <w:proofErr w:type="gramStart"/>
      <w:r w:rsidRPr="00C15552">
        <w:rPr>
          <w:rFonts w:ascii="宋体" w:eastAsia="宋体" w:hAnsi="宋体" w:hint="eastAsia"/>
          <w:b/>
          <w:bCs/>
          <w:szCs w:val="21"/>
        </w:rPr>
        <w:t>云采</w:t>
      </w:r>
      <w:proofErr w:type="gramEnd"/>
      <w:r w:rsidRPr="00C15552">
        <w:rPr>
          <w:rFonts w:ascii="宋体" w:eastAsia="宋体" w:hAnsi="宋体" w:hint="eastAsia"/>
          <w:b/>
          <w:bCs/>
          <w:szCs w:val="21"/>
        </w:rPr>
        <w:t>链平台参与项目响应后放弃成交资格超过三次（含三次）的供应商</w:t>
      </w:r>
      <w:proofErr w:type="gramStart"/>
      <w:r w:rsidRPr="00C15552">
        <w:rPr>
          <w:rFonts w:ascii="宋体" w:eastAsia="宋体" w:hAnsi="宋体" w:hint="eastAsia"/>
          <w:b/>
          <w:bCs/>
          <w:szCs w:val="21"/>
        </w:rPr>
        <w:t>连同该</w:t>
      </w:r>
      <w:proofErr w:type="gramEnd"/>
      <w:r w:rsidRPr="00C15552">
        <w:rPr>
          <w:rFonts w:ascii="宋体" w:eastAsia="宋体" w:hAnsi="宋体" w:hint="eastAsia"/>
          <w:b/>
          <w:bCs/>
          <w:szCs w:val="21"/>
        </w:rPr>
        <w:t>供应商同一法人名下所有公司将被列入平台黑名单，永久不得参与平台的项目。</w:t>
      </w:r>
    </w:p>
    <w:p w:rsidR="00F710D6" w:rsidRPr="00C15552" w:rsidRDefault="00C15552">
      <w:pPr>
        <w:pStyle w:val="af2"/>
        <w:numPr>
          <w:ilvl w:val="0"/>
          <w:numId w:val="2"/>
        </w:numPr>
        <w:spacing w:line="360" w:lineRule="auto"/>
        <w:ind w:firstLineChars="0"/>
        <w:rPr>
          <w:rFonts w:ascii="宋体" w:eastAsia="宋体" w:hAnsi="宋体"/>
        </w:rPr>
      </w:pPr>
      <w:r w:rsidRPr="00C15552">
        <w:rPr>
          <w:rFonts w:ascii="宋体" w:eastAsia="宋体" w:hAnsi="宋体" w:hint="eastAsia"/>
        </w:rPr>
        <w:t>综合评审须知</w:t>
      </w:r>
    </w:p>
    <w:p w:rsidR="00F710D6" w:rsidRPr="00C15552" w:rsidRDefault="00C15552">
      <w:pPr>
        <w:pStyle w:val="af2"/>
        <w:numPr>
          <w:ilvl w:val="0"/>
          <w:numId w:val="3"/>
        </w:numPr>
        <w:spacing w:line="360" w:lineRule="auto"/>
        <w:ind w:firstLineChars="0"/>
        <w:rPr>
          <w:rFonts w:ascii="宋体" w:eastAsia="宋体" w:hAnsi="宋体"/>
          <w:b/>
        </w:rPr>
      </w:pPr>
      <w:r w:rsidRPr="00C15552">
        <w:rPr>
          <w:rStyle w:val="af0"/>
          <w:rFonts w:ascii="宋体" w:eastAsia="宋体" w:hAnsi="宋体" w:hint="eastAsia"/>
        </w:rPr>
        <w:t>综合评审说明</w:t>
      </w:r>
    </w:p>
    <w:p w:rsidR="00F710D6" w:rsidRPr="00C15552" w:rsidRDefault="00C15552">
      <w:pPr>
        <w:pStyle w:val="af2"/>
        <w:numPr>
          <w:ilvl w:val="0"/>
          <w:numId w:val="4"/>
        </w:numPr>
        <w:tabs>
          <w:tab w:val="left" w:pos="851"/>
        </w:tabs>
        <w:spacing w:line="360" w:lineRule="auto"/>
        <w:ind w:left="851" w:firstLineChars="0" w:hanging="425"/>
        <w:rPr>
          <w:rFonts w:ascii="宋体" w:eastAsia="宋体" w:hAnsi="宋体"/>
        </w:rPr>
      </w:pPr>
      <w:r w:rsidRPr="00C15552">
        <w:rPr>
          <w:rFonts w:ascii="宋体" w:eastAsia="宋体" w:hAnsi="宋体" w:hint="eastAsia"/>
          <w:szCs w:val="21"/>
        </w:rPr>
        <w:t>参与综合评审的供应商应承担所有与准备和参加项目有关的费用，不</w:t>
      </w:r>
      <w:r w:rsidRPr="00C15552">
        <w:rPr>
          <w:rFonts w:ascii="宋体" w:eastAsia="宋体" w:hAnsi="宋体" w:hint="eastAsia"/>
          <w:szCs w:val="21"/>
          <w:lang w:eastAsia="zh-TW"/>
        </w:rPr>
        <w:t>论</w:t>
      </w:r>
      <w:r w:rsidRPr="00C15552">
        <w:rPr>
          <w:rFonts w:ascii="宋体" w:eastAsia="宋体" w:hAnsi="宋体" w:hint="eastAsia"/>
          <w:szCs w:val="21"/>
        </w:rPr>
        <w:t>综合评审</w:t>
      </w:r>
      <w:r w:rsidRPr="00C15552">
        <w:rPr>
          <w:rFonts w:ascii="宋体" w:eastAsia="宋体" w:hAnsi="宋体" w:hint="eastAsia"/>
          <w:szCs w:val="21"/>
          <w:lang w:eastAsia="zh-TW"/>
        </w:rPr>
        <w:t>的结果如何</w:t>
      </w:r>
      <w:r w:rsidRPr="00C15552">
        <w:rPr>
          <w:rFonts w:ascii="宋体" w:eastAsia="宋体" w:hAnsi="宋体" w:hint="eastAsia"/>
          <w:szCs w:val="21"/>
        </w:rPr>
        <w:t>，采购</w:t>
      </w:r>
      <w:r w:rsidRPr="00C15552">
        <w:rPr>
          <w:rFonts w:ascii="宋体" w:eastAsia="宋体" w:hAnsi="宋体" w:hint="eastAsia"/>
          <w:szCs w:val="21"/>
          <w:lang w:eastAsia="zh-TW"/>
        </w:rPr>
        <w:t>人</w:t>
      </w:r>
      <w:r w:rsidRPr="00C15552">
        <w:rPr>
          <w:rFonts w:ascii="宋体" w:eastAsia="宋体" w:hAnsi="宋体" w:hint="eastAsia"/>
          <w:szCs w:val="21"/>
        </w:rPr>
        <w:t>和</w:t>
      </w:r>
      <w:r w:rsidRPr="00C15552">
        <w:rPr>
          <w:rFonts w:ascii="宋体" w:eastAsia="宋体" w:hAnsi="宋体" w:hint="eastAsia"/>
          <w:szCs w:val="21"/>
          <w:lang w:eastAsia="zh-TW"/>
        </w:rPr>
        <w:t>代理机构均无义务和责任承担这些费用</w:t>
      </w:r>
      <w:r w:rsidRPr="00C15552">
        <w:rPr>
          <w:rFonts w:ascii="宋体" w:eastAsia="宋体" w:hAnsi="宋体" w:hint="eastAsia"/>
          <w:szCs w:val="21"/>
        </w:rPr>
        <w:t>。</w:t>
      </w:r>
    </w:p>
    <w:p w:rsidR="00F710D6" w:rsidRPr="00C15552" w:rsidRDefault="00C15552">
      <w:pPr>
        <w:pStyle w:val="af2"/>
        <w:numPr>
          <w:ilvl w:val="0"/>
          <w:numId w:val="4"/>
        </w:numPr>
        <w:spacing w:line="360" w:lineRule="auto"/>
        <w:ind w:left="851" w:firstLineChars="0" w:hanging="425"/>
        <w:rPr>
          <w:rFonts w:ascii="宋体" w:eastAsia="宋体" w:hAnsi="宋体"/>
        </w:rPr>
      </w:pPr>
      <w:r w:rsidRPr="00C15552">
        <w:rPr>
          <w:rFonts w:ascii="宋体" w:eastAsia="宋体" w:hAnsi="宋体" w:hint="eastAsia"/>
          <w:szCs w:val="21"/>
        </w:rPr>
        <w:t>参与综合评审的</w:t>
      </w:r>
      <w:r w:rsidRPr="00C15552">
        <w:rPr>
          <w:rFonts w:ascii="宋体" w:eastAsia="宋体" w:hAnsi="宋体" w:hint="eastAsia"/>
          <w:bCs/>
          <w:szCs w:val="21"/>
        </w:rPr>
        <w:t>供应商必须按</w:t>
      </w:r>
      <w:r w:rsidRPr="00C15552">
        <w:rPr>
          <w:rFonts w:ascii="宋体" w:eastAsia="宋体" w:hAnsi="宋体" w:hint="eastAsia"/>
          <w:szCs w:val="21"/>
        </w:rPr>
        <w:t>综合评审</w:t>
      </w:r>
      <w:r w:rsidRPr="00C15552">
        <w:rPr>
          <w:rFonts w:ascii="宋体" w:eastAsia="宋体" w:hAnsi="宋体" w:hint="eastAsia"/>
          <w:bCs/>
          <w:szCs w:val="21"/>
        </w:rPr>
        <w:t>附件的格式填写，不得随意增加或删除表格内容。除单价、金额或项目要求填写的内容外，不得擅自改动</w:t>
      </w:r>
      <w:r w:rsidRPr="00C15552">
        <w:rPr>
          <w:rFonts w:ascii="宋体" w:eastAsia="宋体" w:hAnsi="宋体" w:hint="eastAsia"/>
          <w:szCs w:val="21"/>
        </w:rPr>
        <w:t>综合评审</w:t>
      </w:r>
      <w:r w:rsidRPr="00C15552">
        <w:rPr>
          <w:rFonts w:ascii="宋体" w:eastAsia="宋体" w:hAnsi="宋体" w:hint="eastAsia"/>
          <w:bCs/>
          <w:szCs w:val="21"/>
        </w:rPr>
        <w:t>附件内容，否则将有可能影响成交结果，不推荐为成交候选人。</w:t>
      </w:r>
    </w:p>
    <w:p w:rsidR="00F710D6" w:rsidRPr="00C15552" w:rsidRDefault="00C15552">
      <w:pPr>
        <w:pStyle w:val="af2"/>
        <w:numPr>
          <w:ilvl w:val="0"/>
          <w:numId w:val="4"/>
        </w:numPr>
        <w:spacing w:line="360" w:lineRule="auto"/>
        <w:ind w:left="851" w:firstLineChars="0" w:hanging="425"/>
        <w:rPr>
          <w:rFonts w:ascii="宋体" w:eastAsia="宋体" w:hAnsi="宋体"/>
        </w:rPr>
      </w:pPr>
      <w:r w:rsidRPr="00C15552">
        <w:rPr>
          <w:rFonts w:ascii="宋体" w:eastAsia="宋体" w:hAnsi="宋体" w:hint="eastAsia"/>
          <w:szCs w:val="21"/>
        </w:rPr>
        <w:t>参与综合评审的</w:t>
      </w:r>
      <w:r w:rsidRPr="00C15552">
        <w:rPr>
          <w:rFonts w:ascii="宋体" w:eastAsia="宋体" w:hAnsi="宋体" w:hint="eastAsia"/>
          <w:szCs w:val="21"/>
          <w:lang w:val="zh-CN"/>
        </w:rPr>
        <w:t>供应商需对用户需求书的所有条款进行整体响应。</w:t>
      </w:r>
    </w:p>
    <w:p w:rsidR="00F710D6" w:rsidRPr="00C15552" w:rsidRDefault="00C15552">
      <w:pPr>
        <w:pStyle w:val="af2"/>
        <w:numPr>
          <w:ilvl w:val="0"/>
          <w:numId w:val="4"/>
        </w:numPr>
        <w:spacing w:line="360" w:lineRule="auto"/>
        <w:ind w:left="851" w:firstLineChars="0" w:hanging="425"/>
        <w:rPr>
          <w:rFonts w:ascii="宋体" w:eastAsia="宋体" w:hAnsi="宋体"/>
        </w:rPr>
      </w:pPr>
      <w:r w:rsidRPr="00C15552">
        <w:rPr>
          <w:rFonts w:ascii="宋体" w:eastAsia="宋体" w:hAnsi="宋体" w:hint="eastAsia"/>
          <w:szCs w:val="21"/>
        </w:rPr>
        <w:t>若成交供应商自身原因无法完成本项目，则采购人有权利保留追究责任。</w:t>
      </w:r>
    </w:p>
    <w:p w:rsidR="00F710D6" w:rsidRPr="00C15552" w:rsidRDefault="00C15552">
      <w:pPr>
        <w:pStyle w:val="af2"/>
        <w:numPr>
          <w:ilvl w:val="0"/>
          <w:numId w:val="4"/>
        </w:numPr>
        <w:spacing w:line="360" w:lineRule="auto"/>
        <w:ind w:left="851" w:firstLineChars="0" w:hanging="425"/>
        <w:rPr>
          <w:rFonts w:ascii="宋体" w:eastAsia="宋体" w:hAnsi="宋体"/>
        </w:rPr>
      </w:pPr>
      <w:r w:rsidRPr="00C15552">
        <w:rPr>
          <w:rFonts w:ascii="宋体" w:eastAsia="宋体" w:hAnsi="宋体" w:hint="eastAsia"/>
        </w:rPr>
        <w:t>成交供应商因自身原因被取消成交资格，采购人可重新启动采购或按</w:t>
      </w:r>
      <w:r w:rsidRPr="00C15552">
        <w:rPr>
          <w:rFonts w:ascii="宋体" w:eastAsia="宋体" w:hAnsi="宋体" w:hint="eastAsia"/>
          <w:szCs w:val="21"/>
        </w:rPr>
        <w:t>综合评审</w:t>
      </w:r>
      <w:r w:rsidRPr="00C15552">
        <w:rPr>
          <w:rFonts w:ascii="宋体" w:eastAsia="宋体" w:hAnsi="宋体" w:hint="eastAsia"/>
        </w:rPr>
        <w:t>公告规定顺延推选符合要求的供应商作为成交人。</w:t>
      </w:r>
    </w:p>
    <w:p w:rsidR="00F710D6" w:rsidRPr="00C15552" w:rsidRDefault="00C15552">
      <w:pPr>
        <w:pStyle w:val="af2"/>
        <w:numPr>
          <w:ilvl w:val="0"/>
          <w:numId w:val="4"/>
        </w:numPr>
        <w:spacing w:line="360" w:lineRule="auto"/>
        <w:ind w:left="851" w:firstLineChars="0" w:hanging="425"/>
        <w:rPr>
          <w:rFonts w:ascii="宋体" w:eastAsia="宋体" w:hAnsi="宋体"/>
        </w:rPr>
      </w:pPr>
      <w:r w:rsidRPr="00C15552">
        <w:rPr>
          <w:rFonts w:ascii="宋体" w:eastAsia="宋体" w:hAnsi="宋体" w:hint="eastAsia"/>
        </w:rPr>
        <w:t>若本项目</w:t>
      </w:r>
      <w:r w:rsidRPr="00C15552">
        <w:rPr>
          <w:rFonts w:ascii="宋体" w:eastAsia="宋体" w:hAnsi="宋体" w:hint="eastAsia"/>
          <w:szCs w:val="21"/>
        </w:rPr>
        <w:t>综合评审</w:t>
      </w:r>
      <w:r w:rsidRPr="00C15552">
        <w:rPr>
          <w:rFonts w:ascii="宋体" w:eastAsia="宋体" w:hAnsi="宋体" w:hint="eastAsia"/>
        </w:rPr>
        <w:t>采购失败，采购人将重新采购，届时采购人有权根据项目具体情况，决定重新采购项目的采购方式。</w:t>
      </w:r>
    </w:p>
    <w:p w:rsidR="00F710D6" w:rsidRPr="00C15552" w:rsidRDefault="00C15552">
      <w:pPr>
        <w:pStyle w:val="af2"/>
        <w:numPr>
          <w:ilvl w:val="0"/>
          <w:numId w:val="4"/>
        </w:numPr>
        <w:spacing w:line="360" w:lineRule="auto"/>
        <w:ind w:left="851" w:firstLineChars="0" w:hanging="425"/>
        <w:rPr>
          <w:rFonts w:ascii="宋体" w:eastAsia="宋体" w:hAnsi="宋体"/>
        </w:rPr>
      </w:pPr>
      <w:r w:rsidRPr="00C15552">
        <w:rPr>
          <w:rFonts w:ascii="宋体" w:eastAsia="宋体" w:hAnsi="宋体" w:hint="eastAsia"/>
        </w:rPr>
        <w:t>成交供应商若无正当理由恶意放弃成交资格，采购人有权将拒绝其参加本项目重新组织的</w:t>
      </w:r>
      <w:r w:rsidRPr="00C15552">
        <w:rPr>
          <w:rFonts w:ascii="宋体" w:eastAsia="宋体" w:hAnsi="宋体" w:hint="eastAsia"/>
          <w:szCs w:val="21"/>
        </w:rPr>
        <w:t>综合评审</w:t>
      </w:r>
      <w:r w:rsidRPr="00C15552">
        <w:rPr>
          <w:rFonts w:ascii="宋体" w:eastAsia="宋体" w:hAnsi="宋体" w:hint="eastAsia"/>
        </w:rPr>
        <w:t>采购活动。</w:t>
      </w:r>
    </w:p>
    <w:p w:rsidR="00F710D6" w:rsidRPr="00C15552" w:rsidRDefault="00C15552">
      <w:pPr>
        <w:pStyle w:val="af2"/>
        <w:numPr>
          <w:ilvl w:val="0"/>
          <w:numId w:val="4"/>
        </w:numPr>
        <w:spacing w:line="360" w:lineRule="auto"/>
        <w:ind w:left="851" w:firstLineChars="0" w:hanging="425"/>
        <w:rPr>
          <w:rFonts w:ascii="宋体" w:eastAsia="宋体" w:hAnsi="宋体"/>
        </w:rPr>
      </w:pPr>
      <w:r w:rsidRPr="00C15552">
        <w:rPr>
          <w:rFonts w:ascii="宋体" w:eastAsia="宋体" w:hAnsi="宋体" w:hint="eastAsia"/>
        </w:rPr>
        <w:t>如采购人或代理机构在审核或复核</w:t>
      </w:r>
      <w:r w:rsidRPr="00C15552">
        <w:rPr>
          <w:rFonts w:ascii="宋体" w:eastAsia="宋体" w:hAnsi="宋体" w:hint="eastAsia"/>
          <w:szCs w:val="21"/>
        </w:rPr>
        <w:t>参与综合评审的</w:t>
      </w:r>
      <w:r w:rsidRPr="00C15552">
        <w:rPr>
          <w:rFonts w:ascii="宋体" w:eastAsia="宋体" w:hAnsi="宋体" w:hint="eastAsia"/>
        </w:rPr>
        <w:t>供应商所提交的</w:t>
      </w:r>
      <w:r w:rsidRPr="00C15552">
        <w:rPr>
          <w:rFonts w:ascii="宋体" w:eastAsia="宋体" w:hAnsi="宋体" w:hint="eastAsia"/>
          <w:szCs w:val="21"/>
        </w:rPr>
        <w:t>综合评审</w:t>
      </w:r>
      <w:r w:rsidRPr="00C15552">
        <w:rPr>
          <w:rFonts w:ascii="宋体" w:eastAsia="宋体" w:hAnsi="宋体" w:hint="eastAsia"/>
        </w:rPr>
        <w:t>资料时，供应商须无条件配合；期间若发现存在弄虚作假或相关的失信记录或违反国家法律法规等相关的不良情形，采购人可取消其成交资格并保留追究责任的权力。</w:t>
      </w:r>
    </w:p>
    <w:p w:rsidR="00F710D6" w:rsidRPr="00C15552" w:rsidRDefault="00C15552">
      <w:pPr>
        <w:pStyle w:val="af2"/>
        <w:numPr>
          <w:ilvl w:val="0"/>
          <w:numId w:val="4"/>
        </w:numPr>
        <w:spacing w:line="360" w:lineRule="auto"/>
        <w:ind w:left="851" w:firstLineChars="0" w:hanging="425"/>
        <w:rPr>
          <w:rFonts w:ascii="宋体" w:eastAsia="宋体" w:hAnsi="宋体"/>
        </w:rPr>
      </w:pPr>
      <w:r w:rsidRPr="00C15552">
        <w:rPr>
          <w:rFonts w:ascii="宋体" w:eastAsia="宋体" w:hAnsi="宋体" w:hint="eastAsia"/>
          <w:szCs w:val="21"/>
        </w:rPr>
        <w:t>参与综合评审的</w:t>
      </w:r>
      <w:r w:rsidRPr="00C15552">
        <w:rPr>
          <w:rFonts w:ascii="宋体" w:eastAsia="宋体" w:hAnsi="宋体" w:hint="eastAsia"/>
          <w:szCs w:val="21"/>
          <w:lang w:eastAsia="zh-TW"/>
        </w:rPr>
        <w:t>供应商向我司咨询的有关项目事项，一切以综合评审</w:t>
      </w:r>
      <w:r w:rsidRPr="00C15552">
        <w:rPr>
          <w:rFonts w:ascii="宋体" w:eastAsia="宋体" w:hAnsi="宋体" w:hint="eastAsia"/>
          <w:szCs w:val="21"/>
        </w:rPr>
        <w:t>文件</w:t>
      </w:r>
      <w:r w:rsidRPr="00C15552">
        <w:rPr>
          <w:rFonts w:ascii="宋体" w:eastAsia="宋体" w:hAnsi="宋体" w:hint="eastAsia"/>
          <w:szCs w:val="21"/>
          <w:lang w:eastAsia="zh-TW"/>
        </w:rPr>
        <w:t>规定</w:t>
      </w:r>
      <w:r w:rsidRPr="00C15552">
        <w:rPr>
          <w:rFonts w:ascii="宋体" w:eastAsia="宋体" w:hAnsi="宋体" w:hint="eastAsia"/>
          <w:szCs w:val="21"/>
        </w:rPr>
        <w:t>和综合评审公告规定以及</w:t>
      </w:r>
      <w:r w:rsidRPr="00C15552">
        <w:rPr>
          <w:rFonts w:ascii="宋体" w:eastAsia="宋体" w:hAnsi="宋体" w:hint="eastAsia"/>
          <w:szCs w:val="21"/>
          <w:lang w:eastAsia="zh-TW"/>
        </w:rPr>
        <w:t>本公司</w:t>
      </w:r>
      <w:r w:rsidRPr="00C15552">
        <w:rPr>
          <w:rFonts w:ascii="宋体" w:eastAsia="宋体" w:hAnsi="宋体" w:hint="eastAsia"/>
          <w:szCs w:val="21"/>
        </w:rPr>
        <w:t>的</w:t>
      </w:r>
      <w:r w:rsidRPr="00C15552">
        <w:rPr>
          <w:rFonts w:ascii="宋体" w:eastAsia="宋体" w:hAnsi="宋体" w:hint="eastAsia"/>
          <w:szCs w:val="21"/>
          <w:lang w:eastAsia="zh-TW"/>
        </w:rPr>
        <w:t>书面答复为准，其他一切形式均为个人意见，不代表本</w:t>
      </w:r>
      <w:r w:rsidRPr="00C15552">
        <w:rPr>
          <w:rFonts w:ascii="宋体" w:eastAsia="宋体" w:hAnsi="宋体" w:hint="eastAsia"/>
          <w:szCs w:val="21"/>
          <w:lang w:eastAsia="zh-TW"/>
        </w:rPr>
        <w:lastRenderedPageBreak/>
        <w:t>公司的意见</w:t>
      </w:r>
      <w:r w:rsidRPr="00C15552">
        <w:rPr>
          <w:rFonts w:ascii="宋体" w:eastAsia="宋体" w:hAnsi="宋体" w:hint="eastAsia"/>
          <w:szCs w:val="21"/>
        </w:rPr>
        <w:t>；</w:t>
      </w:r>
    </w:p>
    <w:p w:rsidR="00F710D6" w:rsidRPr="00C15552" w:rsidRDefault="00C15552">
      <w:pPr>
        <w:pStyle w:val="af2"/>
        <w:numPr>
          <w:ilvl w:val="0"/>
          <w:numId w:val="4"/>
        </w:numPr>
        <w:spacing w:line="360" w:lineRule="auto"/>
        <w:ind w:left="851" w:firstLineChars="0" w:hanging="425"/>
        <w:rPr>
          <w:rFonts w:ascii="宋体" w:eastAsia="宋体" w:hAnsi="宋体"/>
        </w:rPr>
      </w:pPr>
      <w:r w:rsidRPr="00C15552">
        <w:rPr>
          <w:rFonts w:ascii="宋体" w:eastAsia="宋体" w:hAnsi="宋体" w:hint="eastAsia"/>
          <w:szCs w:val="21"/>
        </w:rPr>
        <w:t>参与本次综合评审的供应商应认真阅读</w:t>
      </w:r>
      <w:r w:rsidRPr="00C15552">
        <w:rPr>
          <w:rFonts w:ascii="宋体" w:eastAsia="宋体" w:hAnsi="宋体" w:hint="eastAsia"/>
          <w:szCs w:val="21"/>
          <w:lang w:eastAsia="zh-TW"/>
        </w:rPr>
        <w:t>、并充分理解</w:t>
      </w:r>
      <w:r w:rsidRPr="00C15552">
        <w:rPr>
          <w:rFonts w:ascii="宋体" w:eastAsia="宋体" w:hAnsi="宋体" w:hint="eastAsia"/>
          <w:szCs w:val="21"/>
        </w:rPr>
        <w:t>综合评审</w:t>
      </w:r>
      <w:r w:rsidRPr="00C15552">
        <w:rPr>
          <w:rFonts w:ascii="宋体" w:eastAsia="宋体" w:hAnsi="宋体" w:hint="eastAsia"/>
          <w:szCs w:val="21"/>
          <w:lang w:eastAsia="zh-TW"/>
        </w:rPr>
        <w:t>文件的全部内容（包</w:t>
      </w:r>
      <w:r w:rsidRPr="00C15552">
        <w:rPr>
          <w:rFonts w:ascii="宋体" w:eastAsia="宋体" w:hAnsi="宋体" w:hint="eastAsia"/>
          <w:b/>
          <w:bCs/>
          <w:szCs w:val="21"/>
          <w:lang w:eastAsia="zh-TW"/>
        </w:rPr>
        <w:t>括所有的补充、修改内容重要事项、格式、条款</w:t>
      </w:r>
      <w:r w:rsidRPr="00C15552">
        <w:rPr>
          <w:rFonts w:ascii="宋体" w:eastAsia="宋体" w:hAnsi="宋体" w:hint="eastAsia"/>
          <w:b/>
          <w:bCs/>
          <w:szCs w:val="21"/>
        </w:rPr>
        <w:t>、服务要求</w:t>
      </w:r>
      <w:r w:rsidRPr="00C15552">
        <w:rPr>
          <w:rFonts w:ascii="宋体" w:eastAsia="宋体" w:hAnsi="宋体" w:hint="eastAsia"/>
          <w:b/>
          <w:bCs/>
          <w:szCs w:val="21"/>
          <w:lang w:eastAsia="zh-TW"/>
        </w:rPr>
        <w:t>和技术规范、参数及要求等</w:t>
      </w:r>
      <w:r w:rsidRPr="00C15552">
        <w:rPr>
          <w:rFonts w:ascii="宋体" w:eastAsia="宋体" w:hAnsi="宋体" w:hint="eastAsia"/>
          <w:szCs w:val="21"/>
          <w:lang w:eastAsia="zh-TW"/>
        </w:rPr>
        <w:t>）。</w:t>
      </w:r>
      <w:r w:rsidRPr="00C15552">
        <w:rPr>
          <w:rFonts w:ascii="宋体" w:eastAsia="宋体" w:hAnsi="宋体" w:hint="eastAsia"/>
          <w:szCs w:val="21"/>
        </w:rPr>
        <w:t>供应商</w:t>
      </w:r>
      <w:r w:rsidRPr="00C15552">
        <w:rPr>
          <w:rFonts w:ascii="宋体" w:eastAsia="宋体" w:hAnsi="宋体" w:hint="eastAsia"/>
          <w:szCs w:val="21"/>
          <w:lang w:eastAsia="zh-TW"/>
        </w:rPr>
        <w:t>没有按照综合评审文件要求提交全部资料，或者</w:t>
      </w:r>
      <w:r w:rsidRPr="00C15552">
        <w:rPr>
          <w:rFonts w:ascii="宋体" w:eastAsia="宋体" w:hAnsi="宋体" w:hint="eastAsia"/>
          <w:szCs w:val="21"/>
        </w:rPr>
        <w:t>参与项目所上传的</w:t>
      </w:r>
      <w:r w:rsidRPr="00C15552">
        <w:rPr>
          <w:rFonts w:ascii="宋体" w:eastAsia="宋体" w:hAnsi="宋体" w:hint="eastAsia"/>
          <w:szCs w:val="21"/>
          <w:lang w:eastAsia="zh-TW"/>
        </w:rPr>
        <w:t>文件没有对综合评审文件在各方面都</w:t>
      </w:r>
      <w:proofErr w:type="gramStart"/>
      <w:r w:rsidRPr="00C15552">
        <w:rPr>
          <w:rFonts w:ascii="宋体" w:eastAsia="宋体" w:hAnsi="宋体" w:hint="eastAsia"/>
          <w:szCs w:val="21"/>
          <w:lang w:eastAsia="zh-TW"/>
        </w:rPr>
        <w:t>作出</w:t>
      </w:r>
      <w:proofErr w:type="gramEnd"/>
      <w:r w:rsidRPr="00C15552">
        <w:rPr>
          <w:rFonts w:ascii="宋体" w:eastAsia="宋体" w:hAnsi="宋体" w:hint="eastAsia"/>
          <w:szCs w:val="21"/>
          <w:lang w:eastAsia="zh-TW"/>
        </w:rPr>
        <w:t>实质性响应是</w:t>
      </w:r>
      <w:r w:rsidRPr="00C15552">
        <w:rPr>
          <w:rFonts w:ascii="宋体" w:eastAsia="宋体" w:hAnsi="宋体" w:hint="eastAsia"/>
          <w:szCs w:val="21"/>
        </w:rPr>
        <w:t>供应商</w:t>
      </w:r>
      <w:r w:rsidRPr="00C15552">
        <w:rPr>
          <w:rFonts w:ascii="宋体" w:eastAsia="宋体" w:hAnsi="宋体" w:hint="eastAsia"/>
          <w:szCs w:val="21"/>
          <w:lang w:eastAsia="zh-TW"/>
        </w:rPr>
        <w:t>的风险，有可能导致其参与评审项目被拒绝，</w:t>
      </w:r>
      <w:r w:rsidRPr="00C15552">
        <w:rPr>
          <w:rFonts w:ascii="宋体" w:eastAsia="宋体" w:hAnsi="宋体" w:hint="eastAsia"/>
          <w:szCs w:val="21"/>
        </w:rPr>
        <w:t>或被认定为无效参与。</w:t>
      </w:r>
    </w:p>
    <w:p w:rsidR="00F710D6" w:rsidRPr="00C15552" w:rsidRDefault="00C15552">
      <w:pPr>
        <w:pStyle w:val="af2"/>
        <w:numPr>
          <w:ilvl w:val="0"/>
          <w:numId w:val="4"/>
        </w:numPr>
        <w:spacing w:line="360" w:lineRule="auto"/>
        <w:ind w:left="851" w:firstLineChars="0" w:hanging="425"/>
        <w:rPr>
          <w:rFonts w:ascii="宋体" w:eastAsia="宋体" w:hAnsi="宋体"/>
        </w:rPr>
      </w:pPr>
      <w:r w:rsidRPr="00C15552">
        <w:rPr>
          <w:rFonts w:ascii="宋体" w:eastAsia="宋体" w:hAnsi="宋体" w:hint="eastAsia"/>
          <w:kern w:val="0"/>
          <w:szCs w:val="21"/>
        </w:rPr>
        <w:t>采购人有权拒绝接受任何不合格的服务或服务，由此产生的费用及相关后果均</w:t>
      </w:r>
      <w:proofErr w:type="gramStart"/>
      <w:r w:rsidRPr="00C15552">
        <w:rPr>
          <w:rFonts w:ascii="宋体" w:eastAsia="宋体" w:hAnsi="宋体" w:hint="eastAsia"/>
          <w:kern w:val="0"/>
          <w:szCs w:val="21"/>
        </w:rPr>
        <w:t>由成交</w:t>
      </w:r>
      <w:proofErr w:type="gramEnd"/>
      <w:r w:rsidRPr="00C15552">
        <w:rPr>
          <w:rFonts w:ascii="宋体" w:eastAsia="宋体" w:hAnsi="宋体" w:hint="eastAsia"/>
          <w:kern w:val="0"/>
          <w:szCs w:val="21"/>
        </w:rPr>
        <w:t>供应商自行承担。</w:t>
      </w:r>
    </w:p>
    <w:p w:rsidR="00F710D6" w:rsidRPr="00C15552" w:rsidRDefault="00C15552">
      <w:pPr>
        <w:pStyle w:val="af2"/>
        <w:numPr>
          <w:ilvl w:val="0"/>
          <w:numId w:val="4"/>
        </w:numPr>
        <w:spacing w:line="360" w:lineRule="auto"/>
        <w:ind w:left="851" w:firstLineChars="0" w:hanging="425"/>
        <w:rPr>
          <w:rFonts w:ascii="宋体" w:eastAsia="宋体" w:hAnsi="宋体"/>
        </w:rPr>
      </w:pPr>
      <w:r w:rsidRPr="00C15552">
        <w:rPr>
          <w:rFonts w:ascii="宋体" w:eastAsia="宋体" w:hAnsi="宋体" w:hint="eastAsia"/>
        </w:rPr>
        <w:t>供应商认为评审结果损害其权益的，应按照</w:t>
      </w:r>
      <w:proofErr w:type="gramStart"/>
      <w:r w:rsidRPr="00C15552">
        <w:rPr>
          <w:rFonts w:ascii="宋体" w:eastAsia="宋体" w:hAnsi="宋体" w:hint="eastAsia"/>
        </w:rPr>
        <w:t>云采</w:t>
      </w:r>
      <w:proofErr w:type="gramEnd"/>
      <w:r w:rsidRPr="00C15552">
        <w:rPr>
          <w:rFonts w:ascii="宋体" w:eastAsia="宋体" w:hAnsi="宋体" w:hint="eastAsia"/>
        </w:rPr>
        <w:t>链平台相关指引在规定的时间内向采购人或代理机构提交书面质疑，不提交的视为无异议，</w:t>
      </w:r>
      <w:r w:rsidRPr="00C15552">
        <w:rPr>
          <w:rFonts w:ascii="宋体" w:eastAsia="宋体" w:hAnsi="宋体"/>
        </w:rPr>
        <w:t>逾期提交将不予受理</w:t>
      </w:r>
      <w:r w:rsidRPr="00C15552">
        <w:rPr>
          <w:rFonts w:ascii="宋体" w:eastAsia="宋体" w:hAnsi="宋体" w:hint="eastAsia"/>
        </w:rPr>
        <w:t>。</w:t>
      </w:r>
    </w:p>
    <w:p w:rsidR="00F710D6" w:rsidRPr="00C15552" w:rsidRDefault="00C15552">
      <w:pPr>
        <w:pStyle w:val="af2"/>
        <w:numPr>
          <w:ilvl w:val="0"/>
          <w:numId w:val="4"/>
        </w:numPr>
        <w:spacing w:line="360" w:lineRule="auto"/>
        <w:ind w:left="851" w:firstLineChars="0" w:hanging="425"/>
        <w:rPr>
          <w:rFonts w:ascii="宋体" w:eastAsia="宋体" w:hAnsi="宋体"/>
          <w:u w:val="single"/>
        </w:rPr>
      </w:pPr>
      <w:r w:rsidRPr="00C15552">
        <w:rPr>
          <w:rFonts w:ascii="宋体" w:eastAsia="宋体" w:hAnsi="宋体" w:hint="eastAsia"/>
          <w:u w:val="single"/>
        </w:rPr>
        <w:t>采购人确认评审结果后，代理机构将在线上采购一体化平台进行成交候选人公示，公示期为3个工作日</w:t>
      </w:r>
    </w:p>
    <w:p w:rsidR="00F710D6" w:rsidRPr="00C15552" w:rsidRDefault="00C15552">
      <w:pPr>
        <w:pStyle w:val="af2"/>
        <w:numPr>
          <w:ilvl w:val="0"/>
          <w:numId w:val="4"/>
        </w:numPr>
        <w:spacing w:line="360" w:lineRule="auto"/>
        <w:ind w:left="851" w:firstLineChars="0" w:hanging="425"/>
        <w:rPr>
          <w:rFonts w:ascii="宋体" w:eastAsia="宋体" w:hAnsi="宋体"/>
        </w:rPr>
      </w:pPr>
      <w:r w:rsidRPr="00C15552">
        <w:rPr>
          <w:rFonts w:ascii="宋体" w:eastAsia="宋体" w:hAnsi="宋体" w:hint="eastAsia"/>
          <w:szCs w:val="21"/>
        </w:rPr>
        <w:t>本</w:t>
      </w:r>
      <w:bookmarkStart w:id="1" w:name="_Hlk67948553"/>
      <w:r w:rsidRPr="00C15552">
        <w:rPr>
          <w:rFonts w:ascii="宋体" w:eastAsia="宋体" w:hAnsi="宋体" w:hint="eastAsia"/>
          <w:szCs w:val="21"/>
        </w:rPr>
        <w:t>综合评审</w:t>
      </w:r>
      <w:bookmarkEnd w:id="1"/>
      <w:r w:rsidRPr="00C15552">
        <w:rPr>
          <w:rFonts w:ascii="宋体" w:eastAsia="宋体" w:hAnsi="宋体" w:hint="eastAsia"/>
          <w:szCs w:val="21"/>
        </w:rPr>
        <w:t>公告和综合评审文件的解释权归</w:t>
      </w:r>
      <w:r w:rsidRPr="00C15552">
        <w:rPr>
          <w:rFonts w:ascii="宋体" w:eastAsia="宋体" w:hAnsi="宋体" w:hint="eastAsia"/>
          <w:szCs w:val="21"/>
          <w:lang w:eastAsia="zh-TW"/>
        </w:rPr>
        <w:t>“</w:t>
      </w:r>
      <w:r w:rsidRPr="00C15552">
        <w:rPr>
          <w:rFonts w:ascii="宋体" w:eastAsia="宋体" w:hAnsi="宋体" w:hint="eastAsia"/>
        </w:rPr>
        <w:t>云采链线上采购一体化平台</w:t>
      </w:r>
      <w:r w:rsidRPr="00C15552">
        <w:rPr>
          <w:rFonts w:ascii="宋体" w:eastAsia="宋体" w:hAnsi="宋体" w:hint="eastAsia"/>
          <w:szCs w:val="21"/>
          <w:lang w:eastAsia="zh-TW"/>
        </w:rPr>
        <w:t>”所有。</w:t>
      </w:r>
    </w:p>
    <w:p w:rsidR="00F710D6" w:rsidRPr="00C15552" w:rsidRDefault="00C15552">
      <w:pPr>
        <w:pStyle w:val="af2"/>
        <w:numPr>
          <w:ilvl w:val="0"/>
          <w:numId w:val="3"/>
        </w:numPr>
        <w:spacing w:line="360" w:lineRule="auto"/>
        <w:ind w:firstLineChars="0"/>
        <w:rPr>
          <w:rFonts w:ascii="宋体" w:eastAsia="宋体" w:hAnsi="宋体"/>
        </w:rPr>
      </w:pPr>
      <w:r w:rsidRPr="00C15552">
        <w:rPr>
          <w:rFonts w:ascii="宋体" w:eastAsia="宋体" w:hAnsi="宋体" w:hint="eastAsia"/>
          <w:b/>
        </w:rPr>
        <w:t>综合评审文件的澄清或修改</w:t>
      </w:r>
    </w:p>
    <w:p w:rsidR="00F710D6" w:rsidRPr="00C15552" w:rsidRDefault="00C15552">
      <w:pPr>
        <w:pStyle w:val="af2"/>
        <w:numPr>
          <w:ilvl w:val="0"/>
          <w:numId w:val="5"/>
        </w:numPr>
        <w:spacing w:line="360" w:lineRule="auto"/>
        <w:ind w:left="851" w:firstLineChars="0" w:hanging="425"/>
        <w:rPr>
          <w:rFonts w:ascii="宋体" w:eastAsia="宋体" w:hAnsi="宋体"/>
        </w:rPr>
      </w:pPr>
      <w:r w:rsidRPr="00C15552">
        <w:rPr>
          <w:rFonts w:ascii="宋体" w:eastAsia="宋体" w:hAnsi="宋体" w:hint="eastAsia"/>
        </w:rPr>
        <w:t>采购人或者采购代理机构可以对已发出的</w:t>
      </w:r>
      <w:r w:rsidRPr="00C15552">
        <w:rPr>
          <w:rFonts w:ascii="宋体" w:eastAsia="宋体" w:hAnsi="宋体" w:hint="eastAsia"/>
          <w:szCs w:val="21"/>
        </w:rPr>
        <w:t>综合评审</w:t>
      </w:r>
      <w:r w:rsidRPr="00C15552">
        <w:rPr>
          <w:rFonts w:ascii="宋体" w:eastAsia="宋体" w:hAnsi="宋体" w:hint="eastAsia"/>
        </w:rPr>
        <w:t>文件进行必要的澄清或者修改。澄清或者修改的内容将在</w:t>
      </w:r>
      <w:proofErr w:type="gramStart"/>
      <w:r w:rsidRPr="00C15552">
        <w:rPr>
          <w:rFonts w:ascii="宋体" w:eastAsia="宋体" w:hAnsi="宋体" w:hint="eastAsia"/>
        </w:rPr>
        <w:t>云采</w:t>
      </w:r>
      <w:proofErr w:type="gramEnd"/>
      <w:r w:rsidRPr="00C15552">
        <w:rPr>
          <w:rFonts w:ascii="宋体" w:eastAsia="宋体" w:hAnsi="宋体" w:hint="eastAsia"/>
        </w:rPr>
        <w:t>链平台上发布澄清（更正/变更）公告。</w:t>
      </w:r>
    </w:p>
    <w:p w:rsidR="00F710D6" w:rsidRPr="00C15552" w:rsidRDefault="00C15552">
      <w:pPr>
        <w:pStyle w:val="af2"/>
        <w:numPr>
          <w:ilvl w:val="0"/>
          <w:numId w:val="5"/>
        </w:numPr>
        <w:spacing w:line="360" w:lineRule="auto"/>
        <w:ind w:left="851" w:firstLineChars="0" w:hanging="425"/>
        <w:rPr>
          <w:rFonts w:ascii="宋体" w:eastAsia="宋体" w:hAnsi="宋体"/>
        </w:rPr>
      </w:pPr>
      <w:r w:rsidRPr="00C15552">
        <w:rPr>
          <w:rFonts w:ascii="宋体" w:eastAsia="宋体" w:hAnsi="宋体" w:hint="eastAsia"/>
        </w:rPr>
        <w:t>无论澄清或者修改的内容是否影响</w:t>
      </w:r>
      <w:r w:rsidRPr="00C15552">
        <w:rPr>
          <w:rFonts w:ascii="宋体" w:eastAsia="宋体" w:hAnsi="宋体" w:hint="eastAsia"/>
          <w:szCs w:val="21"/>
        </w:rPr>
        <w:t>综合评审</w:t>
      </w:r>
      <w:r w:rsidRPr="00C15552">
        <w:rPr>
          <w:rFonts w:ascii="宋体" w:eastAsia="宋体" w:hAnsi="宋体" w:hint="eastAsia"/>
        </w:rPr>
        <w:t>，平台将以短信形式通知所有的报名供应商；报名供应商应按要求履行相应的义务；</w:t>
      </w:r>
      <w:r w:rsidRPr="00C15552">
        <w:rPr>
          <w:rFonts w:ascii="宋体" w:eastAsia="宋体" w:hAnsi="宋体" w:hint="eastAsia"/>
          <w:szCs w:val="21"/>
        </w:rPr>
        <w:t>如报名</w:t>
      </w:r>
      <w:r w:rsidRPr="00C15552">
        <w:rPr>
          <w:rFonts w:ascii="宋体" w:eastAsia="宋体" w:hAnsi="宋体" w:hint="eastAsia"/>
          <w:szCs w:val="21"/>
          <w:lang w:eastAsia="zh-TW"/>
        </w:rPr>
        <w:t>截止时间</w:t>
      </w:r>
      <w:r w:rsidRPr="00C15552">
        <w:rPr>
          <w:rFonts w:ascii="宋体" w:eastAsia="宋体" w:hAnsi="宋体" w:hint="eastAsia"/>
          <w:szCs w:val="21"/>
        </w:rPr>
        <w:t>少于一个工作日的，</w:t>
      </w:r>
      <w:r w:rsidRPr="00C15552">
        <w:rPr>
          <w:rFonts w:ascii="宋体" w:eastAsia="宋体" w:hAnsi="宋体" w:hint="eastAsia"/>
        </w:rPr>
        <w:t>采购人或者采购代理机构应当相应顺延报名的截止时间。</w:t>
      </w:r>
    </w:p>
    <w:p w:rsidR="00F710D6" w:rsidRPr="00C15552" w:rsidRDefault="00C15552">
      <w:pPr>
        <w:pStyle w:val="af2"/>
        <w:numPr>
          <w:ilvl w:val="0"/>
          <w:numId w:val="5"/>
        </w:numPr>
        <w:spacing w:line="360" w:lineRule="auto"/>
        <w:ind w:left="851" w:firstLineChars="0" w:hanging="425"/>
        <w:rPr>
          <w:rFonts w:ascii="宋体" w:eastAsia="宋体" w:hAnsi="宋体"/>
        </w:rPr>
      </w:pPr>
      <w:r w:rsidRPr="00C15552">
        <w:rPr>
          <w:rFonts w:ascii="宋体" w:eastAsia="宋体" w:hAnsi="宋体" w:hint="eastAsia"/>
        </w:rPr>
        <w:t>采购人或者采购代理机构发出的澄清或修改（更正/变更）的内容为</w:t>
      </w:r>
      <w:r w:rsidRPr="00C15552">
        <w:rPr>
          <w:rFonts w:ascii="宋体" w:eastAsia="宋体" w:hAnsi="宋体" w:hint="eastAsia"/>
          <w:szCs w:val="21"/>
        </w:rPr>
        <w:t>综合评审</w:t>
      </w:r>
      <w:r w:rsidRPr="00C15552">
        <w:rPr>
          <w:rFonts w:ascii="宋体" w:eastAsia="宋体" w:hAnsi="宋体" w:hint="eastAsia"/>
        </w:rPr>
        <w:t>文件的组成部分，并对供应商具有约束力。</w:t>
      </w:r>
    </w:p>
    <w:p w:rsidR="00F710D6" w:rsidRPr="00C15552" w:rsidRDefault="00C15552">
      <w:pPr>
        <w:pStyle w:val="af2"/>
        <w:numPr>
          <w:ilvl w:val="0"/>
          <w:numId w:val="3"/>
        </w:numPr>
        <w:spacing w:line="360" w:lineRule="auto"/>
        <w:ind w:firstLineChars="0"/>
        <w:rPr>
          <w:rFonts w:ascii="宋体" w:eastAsia="宋体" w:hAnsi="宋体"/>
          <w:b/>
        </w:rPr>
      </w:pPr>
      <w:r w:rsidRPr="00C15552">
        <w:rPr>
          <w:rFonts w:ascii="宋体" w:eastAsia="宋体" w:hAnsi="宋体" w:hint="eastAsia"/>
          <w:szCs w:val="21"/>
        </w:rPr>
        <w:t>如有要求缴纳竞价保证金的项目有</w:t>
      </w:r>
      <w:r w:rsidRPr="00C15552">
        <w:rPr>
          <w:rFonts w:ascii="宋体" w:eastAsia="宋体" w:hAnsi="宋体" w:hint="eastAsia"/>
          <w:szCs w:val="21"/>
          <w:lang w:eastAsia="zh-TW"/>
        </w:rPr>
        <w:t>下列任</w:t>
      </w:r>
      <w:proofErr w:type="gramStart"/>
      <w:r w:rsidRPr="00C15552">
        <w:rPr>
          <w:rFonts w:ascii="宋体" w:eastAsia="宋体" w:hAnsi="宋体" w:hint="eastAsia"/>
          <w:szCs w:val="21"/>
          <w:lang w:eastAsia="zh-TW"/>
        </w:rPr>
        <w:t>一</w:t>
      </w:r>
      <w:proofErr w:type="gramEnd"/>
      <w:r w:rsidRPr="00C15552">
        <w:rPr>
          <w:rFonts w:ascii="宋体" w:eastAsia="宋体" w:hAnsi="宋体" w:hint="eastAsia"/>
          <w:szCs w:val="21"/>
          <w:lang w:eastAsia="zh-TW"/>
        </w:rPr>
        <w:t>情</w:t>
      </w:r>
      <w:r w:rsidRPr="00C15552">
        <w:rPr>
          <w:rFonts w:ascii="宋体" w:eastAsia="宋体" w:hAnsi="宋体" w:hint="eastAsia"/>
          <w:szCs w:val="21"/>
        </w:rPr>
        <w:t>形</w:t>
      </w:r>
      <w:r w:rsidRPr="00C15552">
        <w:rPr>
          <w:rFonts w:ascii="宋体" w:eastAsia="宋体" w:hAnsi="宋体" w:hint="eastAsia"/>
          <w:szCs w:val="21"/>
          <w:lang w:eastAsia="zh-TW"/>
        </w:rPr>
        <w:t>发生时</w:t>
      </w:r>
      <w:r w:rsidRPr="00C15552">
        <w:rPr>
          <w:rFonts w:ascii="宋体" w:eastAsia="宋体" w:hAnsi="宋体" w:hint="eastAsia"/>
          <w:szCs w:val="21"/>
        </w:rPr>
        <w:t>，</w:t>
      </w:r>
      <w:r w:rsidRPr="00C15552">
        <w:rPr>
          <w:rFonts w:ascii="宋体" w:eastAsia="宋体" w:hAnsi="宋体" w:hint="eastAsia"/>
          <w:szCs w:val="21"/>
          <w:lang w:eastAsia="zh-TW"/>
        </w:rPr>
        <w:t>竞价保证金将不予退还</w:t>
      </w:r>
      <w:r w:rsidRPr="00C15552">
        <w:rPr>
          <w:rFonts w:ascii="宋体" w:eastAsia="宋体" w:hAnsi="宋体" w:hint="eastAsia"/>
          <w:szCs w:val="21"/>
        </w:rPr>
        <w:t>：</w:t>
      </w:r>
    </w:p>
    <w:p w:rsidR="00F710D6" w:rsidRPr="00C15552" w:rsidRDefault="00C15552">
      <w:pPr>
        <w:pStyle w:val="af2"/>
        <w:numPr>
          <w:ilvl w:val="0"/>
          <w:numId w:val="6"/>
        </w:numPr>
        <w:tabs>
          <w:tab w:val="left" w:pos="851"/>
        </w:tabs>
        <w:autoSpaceDE w:val="0"/>
        <w:autoSpaceDN w:val="0"/>
        <w:adjustRightInd w:val="0"/>
        <w:snapToGrid w:val="0"/>
        <w:spacing w:line="360" w:lineRule="auto"/>
        <w:ind w:left="851" w:firstLineChars="0" w:hanging="425"/>
        <w:rPr>
          <w:rFonts w:ascii="宋体" w:eastAsia="宋体" w:hAnsi="宋体"/>
          <w:szCs w:val="21"/>
        </w:rPr>
      </w:pPr>
      <w:r w:rsidRPr="00C15552">
        <w:rPr>
          <w:rFonts w:ascii="宋体" w:eastAsia="宋体" w:hAnsi="宋体" w:hint="eastAsia"/>
          <w:szCs w:val="21"/>
        </w:rPr>
        <w:t>供应商</w:t>
      </w:r>
      <w:r w:rsidRPr="00C15552">
        <w:rPr>
          <w:rFonts w:ascii="宋体" w:eastAsia="宋体" w:hAnsi="宋体" w:hint="eastAsia"/>
          <w:szCs w:val="21"/>
          <w:lang w:eastAsia="zh-TW"/>
        </w:rPr>
        <w:t>在</w:t>
      </w:r>
      <w:r w:rsidRPr="00C15552">
        <w:rPr>
          <w:rFonts w:ascii="宋体" w:eastAsia="宋体" w:hAnsi="宋体" w:hint="eastAsia"/>
          <w:szCs w:val="21"/>
        </w:rPr>
        <w:t>项目相关公告以及综合评审文件等相关</w:t>
      </w:r>
      <w:r w:rsidRPr="00C15552">
        <w:rPr>
          <w:rFonts w:ascii="宋体" w:eastAsia="宋体" w:hAnsi="宋体" w:hint="eastAsia"/>
          <w:szCs w:val="21"/>
          <w:lang w:eastAsia="zh-TW"/>
        </w:rPr>
        <w:t>规定的</w:t>
      </w:r>
      <w:r w:rsidRPr="00C15552">
        <w:rPr>
          <w:rFonts w:ascii="宋体" w:eastAsia="宋体" w:hAnsi="宋体" w:hint="eastAsia"/>
          <w:szCs w:val="21"/>
        </w:rPr>
        <w:t>报名</w:t>
      </w:r>
      <w:r w:rsidRPr="00C15552">
        <w:rPr>
          <w:rFonts w:ascii="宋体" w:eastAsia="宋体" w:hAnsi="宋体" w:hint="eastAsia"/>
          <w:szCs w:val="21"/>
          <w:lang w:eastAsia="zh-TW"/>
        </w:rPr>
        <w:t>有效期内撤</w:t>
      </w:r>
      <w:r w:rsidRPr="00C15552">
        <w:rPr>
          <w:rFonts w:ascii="宋体" w:eastAsia="宋体" w:hAnsi="宋体" w:hint="eastAsia"/>
          <w:szCs w:val="21"/>
        </w:rPr>
        <w:t>销</w:t>
      </w:r>
      <w:r w:rsidRPr="00C15552">
        <w:rPr>
          <w:rFonts w:ascii="宋体" w:eastAsia="宋体" w:hAnsi="宋体" w:hint="eastAsia"/>
          <w:szCs w:val="21"/>
          <w:lang w:eastAsia="zh-TW"/>
        </w:rPr>
        <w:t>其</w:t>
      </w:r>
      <w:r w:rsidRPr="00C15552">
        <w:rPr>
          <w:rFonts w:ascii="宋体" w:eastAsia="宋体" w:hAnsi="宋体" w:hint="eastAsia"/>
          <w:szCs w:val="21"/>
        </w:rPr>
        <w:t>参与项目的；</w:t>
      </w:r>
    </w:p>
    <w:p w:rsidR="00F710D6" w:rsidRPr="00C15552" w:rsidRDefault="00C15552">
      <w:pPr>
        <w:pStyle w:val="af2"/>
        <w:numPr>
          <w:ilvl w:val="0"/>
          <w:numId w:val="6"/>
        </w:numPr>
        <w:tabs>
          <w:tab w:val="left" w:pos="851"/>
        </w:tabs>
        <w:autoSpaceDE w:val="0"/>
        <w:autoSpaceDN w:val="0"/>
        <w:adjustRightInd w:val="0"/>
        <w:snapToGrid w:val="0"/>
        <w:spacing w:line="360" w:lineRule="auto"/>
        <w:ind w:left="851" w:firstLineChars="0" w:hanging="425"/>
        <w:rPr>
          <w:rFonts w:ascii="宋体" w:eastAsia="宋体" w:hAnsi="宋体"/>
          <w:szCs w:val="21"/>
        </w:rPr>
      </w:pPr>
      <w:r w:rsidRPr="00C15552">
        <w:rPr>
          <w:rFonts w:ascii="宋体" w:eastAsia="宋体" w:hAnsi="宋体" w:hint="eastAsia"/>
          <w:szCs w:val="21"/>
        </w:rPr>
        <w:t>获取成交资格</w:t>
      </w:r>
      <w:r w:rsidRPr="00C15552">
        <w:rPr>
          <w:rFonts w:ascii="宋体" w:eastAsia="宋体" w:hAnsi="宋体" w:hint="eastAsia"/>
          <w:szCs w:val="21"/>
          <w:lang w:eastAsia="zh-TW"/>
        </w:rPr>
        <w:t>后无正当理由放弃</w:t>
      </w:r>
      <w:r w:rsidRPr="00C15552">
        <w:rPr>
          <w:rFonts w:ascii="宋体" w:eastAsia="宋体" w:hAnsi="宋体" w:hint="eastAsia"/>
          <w:szCs w:val="21"/>
        </w:rPr>
        <w:t>成交资格</w:t>
      </w:r>
      <w:r w:rsidRPr="00C15552">
        <w:rPr>
          <w:rFonts w:ascii="宋体" w:eastAsia="宋体" w:hAnsi="宋体" w:hint="eastAsia"/>
          <w:szCs w:val="21"/>
          <w:lang w:eastAsia="zh-TW"/>
        </w:rPr>
        <w:t>或</w:t>
      </w:r>
      <w:r w:rsidRPr="00C15552">
        <w:rPr>
          <w:rFonts w:ascii="宋体" w:eastAsia="宋体" w:hAnsi="宋体" w:hint="eastAsia"/>
          <w:szCs w:val="21"/>
        </w:rPr>
        <w:t>成交人拒绝与采购人</w:t>
      </w:r>
      <w:r w:rsidRPr="00C15552">
        <w:rPr>
          <w:rFonts w:ascii="宋体" w:eastAsia="宋体" w:hAnsi="宋体" w:hint="eastAsia"/>
          <w:szCs w:val="21"/>
          <w:lang w:eastAsia="zh-TW"/>
        </w:rPr>
        <w:t>签订合同</w:t>
      </w:r>
      <w:r w:rsidRPr="00C15552">
        <w:rPr>
          <w:rFonts w:ascii="宋体" w:eastAsia="宋体" w:hAnsi="宋体" w:hint="eastAsia"/>
          <w:szCs w:val="21"/>
        </w:rPr>
        <w:t>的；</w:t>
      </w:r>
    </w:p>
    <w:p w:rsidR="00F710D6" w:rsidRPr="00C15552" w:rsidRDefault="00C15552">
      <w:pPr>
        <w:pStyle w:val="af2"/>
        <w:numPr>
          <w:ilvl w:val="0"/>
          <w:numId w:val="6"/>
        </w:numPr>
        <w:tabs>
          <w:tab w:val="left" w:pos="851"/>
        </w:tabs>
        <w:autoSpaceDE w:val="0"/>
        <w:autoSpaceDN w:val="0"/>
        <w:adjustRightInd w:val="0"/>
        <w:snapToGrid w:val="0"/>
        <w:spacing w:line="360" w:lineRule="auto"/>
        <w:ind w:left="851" w:firstLineChars="0" w:hanging="425"/>
        <w:rPr>
          <w:rStyle w:val="af0"/>
          <w:rFonts w:ascii="宋体" w:eastAsia="宋体" w:hAnsi="宋体"/>
          <w:b w:val="0"/>
          <w:bCs w:val="0"/>
          <w:szCs w:val="21"/>
          <w:lang w:eastAsia="zh-TW"/>
        </w:rPr>
      </w:pPr>
      <w:r w:rsidRPr="00C15552">
        <w:rPr>
          <w:rFonts w:ascii="宋体" w:eastAsia="宋体" w:hAnsi="宋体" w:hint="eastAsia"/>
          <w:szCs w:val="21"/>
        </w:rPr>
        <w:t>其他因成交人的原因被认定取消成交资格的。</w:t>
      </w:r>
    </w:p>
    <w:p w:rsidR="00F710D6" w:rsidRPr="00C15552" w:rsidRDefault="00C15552">
      <w:pPr>
        <w:pStyle w:val="af2"/>
        <w:numPr>
          <w:ilvl w:val="0"/>
          <w:numId w:val="3"/>
        </w:numPr>
        <w:spacing w:line="360" w:lineRule="auto"/>
        <w:ind w:firstLineChars="0"/>
        <w:rPr>
          <w:rStyle w:val="af0"/>
          <w:rFonts w:ascii="宋体" w:eastAsia="宋体" w:hAnsi="宋体"/>
          <w:bCs w:val="0"/>
        </w:rPr>
      </w:pPr>
      <w:r w:rsidRPr="00C15552">
        <w:rPr>
          <w:rStyle w:val="af0"/>
          <w:rFonts w:ascii="宋体" w:eastAsia="宋体" w:hAnsi="宋体" w:hint="eastAsia"/>
        </w:rPr>
        <w:t>报名要求（</w:t>
      </w:r>
      <w:r w:rsidRPr="00C15552">
        <w:rPr>
          <w:rFonts w:ascii="宋体" w:eastAsia="宋体" w:hAnsi="宋体" w:hint="eastAsia"/>
          <w:szCs w:val="21"/>
        </w:rPr>
        <w:t>参与综合评审的</w:t>
      </w:r>
      <w:r w:rsidRPr="00C15552">
        <w:rPr>
          <w:rStyle w:val="af0"/>
          <w:rFonts w:ascii="宋体" w:eastAsia="宋体" w:hAnsi="宋体" w:hint="eastAsia"/>
        </w:rPr>
        <w:t>供应商资质要求:</w:t>
      </w:r>
      <w:r w:rsidRPr="00C15552">
        <w:rPr>
          <w:rStyle w:val="af0"/>
          <w:rFonts w:ascii="宋体" w:eastAsia="宋体" w:hAnsi="宋体" w:hint="eastAsia"/>
          <w:szCs w:val="21"/>
        </w:rPr>
        <w:t xml:space="preserve"> 报名时需要提供以下</w:t>
      </w:r>
      <w:r w:rsidRPr="00C15552">
        <w:rPr>
          <w:rStyle w:val="af0"/>
          <w:rFonts w:ascii="宋体" w:eastAsia="宋体" w:hAnsi="宋体" w:hint="eastAsia"/>
          <w:szCs w:val="21"/>
          <w:u w:val="double"/>
        </w:rPr>
        <w:t>盖章</w:t>
      </w:r>
      <w:r w:rsidRPr="00C15552">
        <w:rPr>
          <w:rStyle w:val="af0"/>
          <w:rFonts w:ascii="宋体" w:eastAsia="宋体" w:hAnsi="宋体" w:hint="eastAsia"/>
          <w:szCs w:val="21"/>
        </w:rPr>
        <w:t>资料，</w:t>
      </w:r>
      <w:r w:rsidRPr="00C15552">
        <w:rPr>
          <w:rFonts w:ascii="宋体" w:eastAsia="宋体" w:hAnsi="宋体" w:hint="eastAsia"/>
          <w:szCs w:val="21"/>
        </w:rPr>
        <w:t>并对上传的报名文件资料承担责任</w:t>
      </w:r>
      <w:r w:rsidRPr="00C15552">
        <w:rPr>
          <w:rStyle w:val="af0"/>
          <w:rFonts w:ascii="宋体" w:eastAsia="宋体" w:hAnsi="宋体" w:hint="eastAsia"/>
        </w:rPr>
        <w:t>）</w:t>
      </w:r>
    </w:p>
    <w:p w:rsidR="00F710D6" w:rsidRPr="00C15552" w:rsidRDefault="00C15552">
      <w:pPr>
        <w:pStyle w:val="af2"/>
        <w:widowControl/>
        <w:numPr>
          <w:ilvl w:val="0"/>
          <w:numId w:val="7"/>
        </w:numPr>
        <w:spacing w:line="360" w:lineRule="auto"/>
        <w:ind w:firstLineChars="0"/>
        <w:rPr>
          <w:rFonts w:ascii="宋体" w:eastAsia="宋体" w:hAnsi="宋体" w:cs="宋体"/>
          <w:kern w:val="0"/>
          <w:szCs w:val="20"/>
        </w:rPr>
      </w:pPr>
      <w:r w:rsidRPr="00C15552">
        <w:rPr>
          <w:rFonts w:ascii="宋体" w:eastAsia="宋体" w:hAnsi="宋体" w:cs="宋体" w:hint="eastAsia"/>
          <w:kern w:val="0"/>
          <w:szCs w:val="20"/>
        </w:rPr>
        <w:t>提供在中华人民共和国境内注册的法人或其他组织的营业执照或事业单位法人证书或社会团体法人登记证书复印件，如国家另有规定的，则从其规定；（如供应商为</w:t>
      </w:r>
      <w:r w:rsidRPr="00C15552">
        <w:rPr>
          <w:rFonts w:ascii="宋体" w:eastAsia="宋体" w:hAnsi="宋体" w:cs="宋体" w:hint="eastAsia"/>
          <w:kern w:val="0"/>
          <w:szCs w:val="20"/>
        </w:rPr>
        <w:lastRenderedPageBreak/>
        <w:t>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F710D6" w:rsidRPr="00C15552" w:rsidRDefault="00C15552">
      <w:pPr>
        <w:pStyle w:val="af2"/>
        <w:widowControl/>
        <w:numPr>
          <w:ilvl w:val="0"/>
          <w:numId w:val="7"/>
        </w:numPr>
        <w:spacing w:line="360" w:lineRule="auto"/>
        <w:ind w:firstLineChars="0"/>
        <w:rPr>
          <w:rFonts w:ascii="宋体" w:eastAsia="宋体" w:hAnsi="宋体"/>
        </w:rPr>
      </w:pPr>
      <w:r w:rsidRPr="00C15552">
        <w:rPr>
          <w:rFonts w:ascii="宋体" w:eastAsia="宋体" w:hAnsi="宋体" w:hint="eastAsia"/>
          <w:kern w:val="0"/>
          <w:szCs w:val="20"/>
        </w:rPr>
        <w:t>符合《中华人民共和国政府采购法》第二十二条规定。本项目不接受联合体参评。供应商须提供供应商资格声明函</w:t>
      </w:r>
      <w:r w:rsidRPr="00C15552">
        <w:rPr>
          <w:rFonts w:ascii="宋体" w:eastAsia="宋体" w:hAnsi="宋体" w:hint="eastAsia"/>
          <w:b/>
          <w:bCs/>
          <w:kern w:val="0"/>
          <w:szCs w:val="20"/>
        </w:rPr>
        <w:t>，格式详见附件。</w:t>
      </w:r>
    </w:p>
    <w:p w:rsidR="00F710D6" w:rsidRPr="00C15552" w:rsidRDefault="00C15552">
      <w:pPr>
        <w:pStyle w:val="af2"/>
        <w:widowControl/>
        <w:numPr>
          <w:ilvl w:val="0"/>
          <w:numId w:val="7"/>
        </w:numPr>
        <w:spacing w:line="360" w:lineRule="auto"/>
        <w:ind w:firstLineChars="0"/>
        <w:rPr>
          <w:rFonts w:ascii="宋体" w:eastAsia="宋体" w:hAnsi="宋体"/>
        </w:rPr>
      </w:pPr>
      <w:r w:rsidRPr="00C15552">
        <w:rPr>
          <w:rFonts w:ascii="宋体" w:eastAsia="宋体" w:hAnsi="宋体" w:hint="eastAsia"/>
          <w:color w:val="000000"/>
          <w:szCs w:val="21"/>
          <w:shd w:val="clear" w:color="auto" w:fill="FFFFFF"/>
        </w:rPr>
        <w:t>供应商如为生产企业：提供监督管理部门签发的有效的《医疗器械生产许可证》；如为经营企业：提供监督管理部门签发的有效的《医疗器械经营许可证》或医疗器械经营备案凭证（如国家另有规定，则适用其规定）；</w:t>
      </w:r>
    </w:p>
    <w:p w:rsidR="00F710D6" w:rsidRPr="00C15552" w:rsidRDefault="00C15552">
      <w:pPr>
        <w:pStyle w:val="af2"/>
        <w:widowControl/>
        <w:numPr>
          <w:ilvl w:val="0"/>
          <w:numId w:val="7"/>
        </w:numPr>
        <w:spacing w:line="360" w:lineRule="auto"/>
        <w:ind w:firstLineChars="0"/>
        <w:rPr>
          <w:rFonts w:ascii="宋体" w:eastAsia="宋体" w:hAnsi="宋体"/>
        </w:rPr>
      </w:pPr>
      <w:r w:rsidRPr="00C15552">
        <w:rPr>
          <w:rFonts w:ascii="宋体" w:eastAsia="宋体" w:hAnsi="宋体" w:hint="eastAsia"/>
          <w:color w:val="000000"/>
          <w:szCs w:val="21"/>
          <w:shd w:val="clear" w:color="auto" w:fill="FFFFFF"/>
        </w:rPr>
        <w:t>供应商须提供所投产</w:t>
      </w:r>
      <w:proofErr w:type="gramStart"/>
      <w:r w:rsidRPr="00C15552">
        <w:rPr>
          <w:rFonts w:ascii="宋体" w:eastAsia="宋体" w:hAnsi="宋体" w:hint="eastAsia"/>
          <w:color w:val="000000"/>
          <w:szCs w:val="21"/>
          <w:shd w:val="clear" w:color="auto" w:fill="FFFFFF"/>
        </w:rPr>
        <w:t>品有效</w:t>
      </w:r>
      <w:proofErr w:type="gramEnd"/>
      <w:r w:rsidRPr="00C15552">
        <w:rPr>
          <w:rFonts w:ascii="宋体" w:eastAsia="宋体" w:hAnsi="宋体" w:hint="eastAsia"/>
          <w:color w:val="000000"/>
          <w:szCs w:val="21"/>
          <w:shd w:val="clear" w:color="auto" w:fill="FFFFFF"/>
        </w:rPr>
        <w:t>的《医疗器械注册证明》；</w:t>
      </w:r>
    </w:p>
    <w:p w:rsidR="00F710D6" w:rsidRPr="00C15552" w:rsidRDefault="00C15552">
      <w:pPr>
        <w:pStyle w:val="af2"/>
        <w:numPr>
          <w:ilvl w:val="0"/>
          <w:numId w:val="3"/>
        </w:numPr>
        <w:spacing w:line="360" w:lineRule="auto"/>
        <w:ind w:firstLineChars="0"/>
        <w:rPr>
          <w:rStyle w:val="af0"/>
          <w:rFonts w:ascii="宋体" w:eastAsia="宋体" w:hAnsi="宋体"/>
          <w:bCs w:val="0"/>
        </w:rPr>
      </w:pPr>
      <w:r w:rsidRPr="00C15552">
        <w:rPr>
          <w:rStyle w:val="af0"/>
          <w:rFonts w:ascii="宋体" w:eastAsia="宋体" w:hAnsi="宋体" w:hint="eastAsia"/>
        </w:rPr>
        <w:t>报价要求</w:t>
      </w:r>
      <w:r w:rsidRPr="00C15552">
        <w:rPr>
          <w:rStyle w:val="af0"/>
          <w:rFonts w:ascii="宋体" w:eastAsia="宋体" w:hAnsi="宋体" w:hint="eastAsia"/>
          <w:szCs w:val="21"/>
        </w:rPr>
        <w:t>（报价时需要提供以下</w:t>
      </w:r>
      <w:r w:rsidRPr="00C15552">
        <w:rPr>
          <w:rStyle w:val="af0"/>
          <w:rFonts w:ascii="宋体" w:eastAsia="宋体" w:hAnsi="宋体" w:hint="eastAsia"/>
          <w:szCs w:val="21"/>
          <w:u w:val="double"/>
        </w:rPr>
        <w:t>盖章</w:t>
      </w:r>
      <w:r w:rsidRPr="00C15552">
        <w:rPr>
          <w:rStyle w:val="af0"/>
          <w:rFonts w:ascii="宋体" w:eastAsia="宋体" w:hAnsi="宋体" w:hint="eastAsia"/>
          <w:szCs w:val="21"/>
        </w:rPr>
        <w:t>资料，</w:t>
      </w:r>
      <w:r w:rsidRPr="00C15552">
        <w:rPr>
          <w:rFonts w:ascii="宋体" w:eastAsia="宋体" w:hAnsi="宋体" w:hint="eastAsia"/>
          <w:szCs w:val="21"/>
        </w:rPr>
        <w:t>并对上传的响应文件资料承担责任</w:t>
      </w:r>
      <w:r w:rsidRPr="00C15552">
        <w:rPr>
          <w:rStyle w:val="af0"/>
          <w:rFonts w:ascii="宋体" w:eastAsia="宋体" w:hAnsi="宋体" w:hint="eastAsia"/>
          <w:szCs w:val="21"/>
        </w:rPr>
        <w:t>）</w:t>
      </w:r>
    </w:p>
    <w:p w:rsidR="00F710D6" w:rsidRPr="00C15552" w:rsidRDefault="00C15552">
      <w:pPr>
        <w:pStyle w:val="af2"/>
        <w:numPr>
          <w:ilvl w:val="0"/>
          <w:numId w:val="8"/>
        </w:numPr>
        <w:spacing w:line="360" w:lineRule="auto"/>
        <w:ind w:left="851" w:firstLineChars="0" w:hanging="425"/>
        <w:rPr>
          <w:rFonts w:ascii="宋体" w:eastAsia="宋体" w:hAnsi="宋体"/>
        </w:rPr>
      </w:pPr>
      <w:r w:rsidRPr="00C15552">
        <w:rPr>
          <w:rFonts w:ascii="宋体" w:eastAsia="宋体" w:hAnsi="宋体" w:hint="eastAsia"/>
          <w:szCs w:val="21"/>
        </w:rPr>
        <w:t>通过报名供应商应根据本公告要求，在规定的时间内对采购项目进行响应，同时按本公告要求完整</w:t>
      </w:r>
      <w:r w:rsidRPr="00C15552">
        <w:rPr>
          <w:rFonts w:ascii="宋体" w:eastAsia="宋体" w:hAnsi="宋体" w:hint="eastAsia"/>
          <w:szCs w:val="21"/>
          <w:lang w:eastAsia="zh-TW"/>
        </w:rPr>
        <w:t>、真实、准确地</w:t>
      </w:r>
      <w:r w:rsidRPr="00C15552">
        <w:rPr>
          <w:rFonts w:ascii="宋体" w:eastAsia="宋体" w:hAnsi="宋体" w:hint="eastAsia"/>
          <w:szCs w:val="21"/>
        </w:rPr>
        <w:t>填写并上</w:t>
      </w:r>
      <w:proofErr w:type="gramStart"/>
      <w:r w:rsidRPr="00C15552">
        <w:rPr>
          <w:rFonts w:ascii="宋体" w:eastAsia="宋体" w:hAnsi="宋体" w:hint="eastAsia"/>
          <w:szCs w:val="21"/>
        </w:rPr>
        <w:t>传相应</w:t>
      </w:r>
      <w:proofErr w:type="gramEnd"/>
      <w:r w:rsidRPr="00C15552">
        <w:rPr>
          <w:rFonts w:ascii="宋体" w:eastAsia="宋体" w:hAnsi="宋体" w:hint="eastAsia"/>
          <w:szCs w:val="21"/>
        </w:rPr>
        <w:t>报价附件（</w:t>
      </w:r>
      <w:r w:rsidRPr="00C15552">
        <w:rPr>
          <w:rFonts w:ascii="宋体" w:eastAsia="宋体" w:hAnsi="宋体" w:hint="eastAsia"/>
          <w:b/>
          <w:bCs/>
          <w:szCs w:val="21"/>
        </w:rPr>
        <w:t>报价表、第三章响应文件及相关评分要求文件</w:t>
      </w:r>
      <w:r w:rsidRPr="00C15552">
        <w:rPr>
          <w:rFonts w:ascii="宋体" w:eastAsia="宋体" w:hAnsi="宋体" w:hint="eastAsia"/>
          <w:szCs w:val="21"/>
        </w:rPr>
        <w:t>）。</w:t>
      </w:r>
    </w:p>
    <w:p w:rsidR="00F710D6" w:rsidRPr="00C15552" w:rsidRDefault="00C15552">
      <w:pPr>
        <w:pStyle w:val="af2"/>
        <w:numPr>
          <w:ilvl w:val="0"/>
          <w:numId w:val="8"/>
        </w:numPr>
        <w:spacing w:line="360" w:lineRule="auto"/>
        <w:ind w:left="851" w:firstLineChars="0" w:hanging="425"/>
        <w:rPr>
          <w:rFonts w:ascii="宋体" w:eastAsia="宋体" w:hAnsi="宋体"/>
          <w:b/>
          <w:bCs/>
          <w:szCs w:val="21"/>
          <w:u w:val="double"/>
        </w:rPr>
      </w:pPr>
      <w:r w:rsidRPr="00C15552">
        <w:rPr>
          <w:rFonts w:ascii="宋体" w:eastAsia="宋体" w:hAnsi="宋体" w:hint="eastAsia"/>
          <w:b/>
          <w:bCs/>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F710D6" w:rsidRPr="00C15552" w:rsidRDefault="00C15552">
      <w:pPr>
        <w:pStyle w:val="af2"/>
        <w:numPr>
          <w:ilvl w:val="0"/>
          <w:numId w:val="3"/>
        </w:numPr>
        <w:spacing w:line="360" w:lineRule="auto"/>
        <w:ind w:firstLineChars="0"/>
        <w:rPr>
          <w:rStyle w:val="af0"/>
          <w:rFonts w:ascii="宋体" w:eastAsia="宋体" w:hAnsi="宋体"/>
          <w:bCs w:val="0"/>
        </w:rPr>
      </w:pPr>
      <w:r w:rsidRPr="00C15552">
        <w:rPr>
          <w:rStyle w:val="af0"/>
          <w:rFonts w:ascii="宋体" w:eastAsia="宋体" w:hAnsi="宋体" w:hint="eastAsia"/>
        </w:rPr>
        <w:t>确定成交候选人（</w:t>
      </w:r>
      <w:r w:rsidRPr="00C15552">
        <w:rPr>
          <w:rStyle w:val="af0"/>
          <w:rFonts w:ascii="宋体" w:eastAsia="宋体" w:hAnsi="宋体" w:hint="eastAsia"/>
          <w:u w:val="double"/>
        </w:rPr>
        <w:t>供应商须在系统报价环节上传响应文件并报价，响应文件请按照本文件第三章响应文件模板进行编制后打印，每页加盖公章后扫描成一个P</w:t>
      </w:r>
      <w:r w:rsidRPr="00C15552">
        <w:rPr>
          <w:rStyle w:val="af0"/>
          <w:rFonts w:ascii="宋体" w:eastAsia="宋体" w:hAnsi="宋体"/>
          <w:u w:val="double"/>
        </w:rPr>
        <w:t>DF</w:t>
      </w:r>
      <w:proofErr w:type="gramStart"/>
      <w:r w:rsidRPr="00C15552">
        <w:rPr>
          <w:rStyle w:val="af0"/>
          <w:rFonts w:ascii="宋体" w:eastAsia="宋体" w:hAnsi="宋体" w:hint="eastAsia"/>
          <w:u w:val="double"/>
        </w:rPr>
        <w:t>上传即可</w:t>
      </w:r>
      <w:proofErr w:type="gramEnd"/>
      <w:r w:rsidRPr="00C15552">
        <w:rPr>
          <w:rStyle w:val="af0"/>
          <w:rFonts w:ascii="宋体" w:eastAsia="宋体" w:hAnsi="宋体" w:hint="eastAsia"/>
        </w:rPr>
        <w:t>）</w:t>
      </w:r>
    </w:p>
    <w:p w:rsidR="00F710D6" w:rsidRPr="00C15552" w:rsidRDefault="00C15552">
      <w:pPr>
        <w:pStyle w:val="af2"/>
        <w:numPr>
          <w:ilvl w:val="0"/>
          <w:numId w:val="9"/>
        </w:numPr>
        <w:spacing w:line="360" w:lineRule="auto"/>
        <w:ind w:left="851" w:firstLineChars="0" w:hanging="425"/>
        <w:rPr>
          <w:rFonts w:ascii="宋体" w:eastAsia="宋体" w:hAnsi="宋体"/>
          <w:szCs w:val="21"/>
        </w:rPr>
      </w:pPr>
      <w:r w:rsidRPr="00C15552">
        <w:rPr>
          <w:rFonts w:ascii="宋体" w:eastAsia="宋体" w:hAnsi="宋体" w:hint="eastAsia"/>
          <w:szCs w:val="21"/>
        </w:rPr>
        <w:t>本项目以综合评分法确定成交供应商，参与评审的专家按照评分标准以及权重分配的规定就各个供应商的技术状况、商务状况、价格状况及其对本文件要求的响应情况进行评议和比较，评出其技术评分、商务评分和价格评分相加得出其综合得分，推荐综合得分排名第一的供应商为第一成交候选人，排名第二的竞价供应商为第二成交候选人，以此类推。</w:t>
      </w:r>
    </w:p>
    <w:p w:rsidR="00F710D6" w:rsidRPr="00C15552" w:rsidRDefault="00C15552">
      <w:pPr>
        <w:pStyle w:val="af2"/>
        <w:numPr>
          <w:ilvl w:val="0"/>
          <w:numId w:val="3"/>
        </w:numPr>
        <w:spacing w:line="360" w:lineRule="auto"/>
        <w:ind w:firstLineChars="0"/>
        <w:rPr>
          <w:rFonts w:ascii="宋体" w:eastAsia="宋体" w:hAnsi="宋体"/>
          <w:b/>
          <w:szCs w:val="21"/>
        </w:rPr>
      </w:pPr>
      <w:r w:rsidRPr="00C15552">
        <w:rPr>
          <w:rFonts w:ascii="宋体" w:eastAsia="宋体" w:hAnsi="宋体" w:hint="eastAsia"/>
          <w:b/>
          <w:szCs w:val="21"/>
        </w:rPr>
        <w:t>无效参与</w:t>
      </w:r>
    </w:p>
    <w:p w:rsidR="00F710D6" w:rsidRPr="00C15552" w:rsidRDefault="00C15552">
      <w:pPr>
        <w:pStyle w:val="af2"/>
        <w:numPr>
          <w:ilvl w:val="0"/>
          <w:numId w:val="10"/>
        </w:numPr>
        <w:spacing w:line="360" w:lineRule="auto"/>
        <w:ind w:left="851" w:firstLineChars="0" w:hanging="425"/>
        <w:rPr>
          <w:rFonts w:ascii="宋体" w:eastAsia="宋体" w:hAnsi="宋体"/>
          <w:szCs w:val="21"/>
        </w:rPr>
      </w:pPr>
      <w:r w:rsidRPr="00C15552">
        <w:rPr>
          <w:rFonts w:ascii="宋体" w:eastAsia="宋体" w:hAnsi="宋体" w:hint="eastAsia"/>
          <w:szCs w:val="21"/>
        </w:rPr>
        <w:t>响应供应商报价超过最高限价或低于最低限价或超过项目对应产品单项最高限价的视为无效响应；</w:t>
      </w:r>
    </w:p>
    <w:p w:rsidR="00F710D6" w:rsidRPr="00C15552" w:rsidRDefault="00C15552">
      <w:pPr>
        <w:pStyle w:val="af2"/>
        <w:numPr>
          <w:ilvl w:val="0"/>
          <w:numId w:val="10"/>
        </w:numPr>
        <w:spacing w:line="360" w:lineRule="auto"/>
        <w:ind w:left="851" w:firstLineChars="0" w:hanging="425"/>
        <w:rPr>
          <w:rFonts w:ascii="宋体" w:eastAsia="宋体" w:hAnsi="宋体"/>
          <w:szCs w:val="21"/>
        </w:rPr>
      </w:pPr>
      <w:r w:rsidRPr="00C15552">
        <w:rPr>
          <w:rFonts w:ascii="宋体" w:eastAsia="宋体" w:hAnsi="宋体" w:hint="eastAsia"/>
          <w:szCs w:val="21"/>
        </w:rPr>
        <w:t>参与综合评审的</w:t>
      </w:r>
      <w:r w:rsidRPr="00C15552">
        <w:rPr>
          <w:rFonts w:ascii="宋体" w:eastAsia="宋体" w:hAnsi="宋体" w:hint="eastAsia"/>
          <w:bCs/>
          <w:szCs w:val="21"/>
        </w:rPr>
        <w:t>供应商须提供本项目要求的资质文件，如果不按公告规定或</w:t>
      </w:r>
      <w:r w:rsidRPr="00C15552">
        <w:rPr>
          <w:rFonts w:ascii="宋体" w:eastAsia="宋体" w:hAnsi="宋体" w:hint="eastAsia"/>
          <w:szCs w:val="21"/>
        </w:rPr>
        <w:t>综合评审</w:t>
      </w:r>
      <w:r w:rsidRPr="00C15552">
        <w:rPr>
          <w:rFonts w:ascii="宋体" w:eastAsia="宋体" w:hAnsi="宋体" w:hint="eastAsia"/>
          <w:bCs/>
          <w:szCs w:val="21"/>
        </w:rPr>
        <w:t>文件要求等相关规定提供符合要求的资质文件，将被视为无效参与；</w:t>
      </w:r>
    </w:p>
    <w:p w:rsidR="00F710D6" w:rsidRPr="00C15552" w:rsidRDefault="00C15552">
      <w:pPr>
        <w:pStyle w:val="af2"/>
        <w:numPr>
          <w:ilvl w:val="0"/>
          <w:numId w:val="10"/>
        </w:numPr>
        <w:spacing w:line="360" w:lineRule="auto"/>
        <w:ind w:left="851" w:firstLineChars="0" w:hanging="425"/>
        <w:rPr>
          <w:rFonts w:ascii="宋体" w:eastAsia="宋体" w:hAnsi="宋体"/>
          <w:szCs w:val="21"/>
        </w:rPr>
      </w:pPr>
      <w:r w:rsidRPr="00C15552">
        <w:rPr>
          <w:rFonts w:ascii="宋体" w:eastAsia="宋体" w:hAnsi="宋体" w:hint="eastAsia"/>
          <w:u w:val="double"/>
        </w:rPr>
        <w:lastRenderedPageBreak/>
        <w:t>所有参与评审提供的响应文件，供应商落款的文件</w:t>
      </w:r>
      <w:r w:rsidRPr="00C15552">
        <w:rPr>
          <w:rFonts w:ascii="宋体" w:eastAsia="宋体" w:hAnsi="宋体"/>
          <w:u w:val="double"/>
        </w:rPr>
        <w:t>必须加盖</w:t>
      </w:r>
      <w:r w:rsidRPr="00C15552">
        <w:rPr>
          <w:rFonts w:ascii="宋体" w:eastAsia="宋体" w:hAnsi="宋体" w:hint="eastAsia"/>
          <w:u w:val="double"/>
        </w:rPr>
        <w:t>供应商</w:t>
      </w:r>
      <w:r w:rsidRPr="00C15552">
        <w:rPr>
          <w:rFonts w:ascii="宋体" w:eastAsia="宋体" w:hAnsi="宋体"/>
          <w:u w:val="double"/>
        </w:rPr>
        <w:t>公章，否则视为无效</w:t>
      </w:r>
      <w:r w:rsidRPr="00C15552">
        <w:rPr>
          <w:rFonts w:ascii="宋体" w:eastAsia="宋体" w:hAnsi="宋体" w:hint="eastAsia"/>
          <w:u w:val="double"/>
        </w:rPr>
        <w:t>参评</w:t>
      </w:r>
      <w:r w:rsidRPr="00C15552">
        <w:rPr>
          <w:rFonts w:ascii="宋体" w:eastAsia="宋体" w:hAnsi="宋体" w:hint="eastAsia"/>
        </w:rPr>
        <w:t>；</w:t>
      </w:r>
    </w:p>
    <w:p w:rsidR="00F710D6" w:rsidRPr="00C15552" w:rsidRDefault="00C15552">
      <w:pPr>
        <w:pStyle w:val="af2"/>
        <w:numPr>
          <w:ilvl w:val="0"/>
          <w:numId w:val="10"/>
        </w:numPr>
        <w:spacing w:line="360" w:lineRule="auto"/>
        <w:ind w:left="851" w:firstLineChars="0" w:hanging="425"/>
        <w:rPr>
          <w:rFonts w:ascii="宋体" w:eastAsia="宋体" w:hAnsi="宋体"/>
          <w:szCs w:val="21"/>
        </w:rPr>
      </w:pPr>
      <w:r w:rsidRPr="00C15552">
        <w:rPr>
          <w:rFonts w:ascii="宋体" w:eastAsia="宋体" w:hAnsi="宋体" w:hint="eastAsia"/>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F710D6" w:rsidRPr="00C15552" w:rsidRDefault="00C15552">
      <w:pPr>
        <w:pStyle w:val="ac"/>
        <w:numPr>
          <w:ilvl w:val="0"/>
          <w:numId w:val="10"/>
        </w:numPr>
        <w:shd w:val="clear" w:color="auto" w:fill="FFFFFF"/>
        <w:spacing w:before="0" w:beforeAutospacing="0" w:after="0" w:afterAutospacing="0" w:line="276" w:lineRule="auto"/>
        <w:ind w:left="851" w:hanging="425"/>
        <w:rPr>
          <w:b/>
          <w:bCs/>
          <w:sz w:val="21"/>
          <w:szCs w:val="21"/>
          <w:u w:val="double"/>
        </w:rPr>
      </w:pPr>
      <w:r w:rsidRPr="00C15552">
        <w:rPr>
          <w:rFonts w:hint="eastAsia"/>
          <w:b/>
          <w:bCs/>
          <w:sz w:val="21"/>
          <w:szCs w:val="21"/>
          <w:u w:val="double"/>
        </w:rPr>
        <w:t>按有关法律、法规、规章属于参评无效的。</w:t>
      </w:r>
    </w:p>
    <w:p w:rsidR="00F710D6" w:rsidRPr="00C15552" w:rsidRDefault="00C15552">
      <w:pPr>
        <w:pStyle w:val="ac"/>
        <w:numPr>
          <w:ilvl w:val="0"/>
          <w:numId w:val="10"/>
        </w:numPr>
        <w:shd w:val="clear" w:color="auto" w:fill="FFFFFF"/>
        <w:spacing w:before="0" w:beforeAutospacing="0" w:after="0" w:afterAutospacing="0" w:line="360" w:lineRule="auto"/>
        <w:ind w:left="851"/>
        <w:rPr>
          <w:b/>
          <w:sz w:val="21"/>
          <w:szCs w:val="21"/>
        </w:rPr>
      </w:pPr>
      <w:r w:rsidRPr="00C15552">
        <w:rPr>
          <w:rFonts w:hint="eastAsia"/>
          <w:b/>
          <w:sz w:val="21"/>
          <w:szCs w:val="21"/>
        </w:rPr>
        <w:t>有下列情形之一的，视为串通参与项目，其参与无效：</w:t>
      </w:r>
    </w:p>
    <w:p w:rsidR="00F710D6" w:rsidRPr="00C15552" w:rsidRDefault="00C15552">
      <w:pPr>
        <w:pStyle w:val="af2"/>
        <w:widowControl/>
        <w:numPr>
          <w:ilvl w:val="0"/>
          <w:numId w:val="11"/>
        </w:numPr>
        <w:spacing w:line="360" w:lineRule="auto"/>
        <w:ind w:left="1134" w:firstLineChars="0" w:hanging="283"/>
        <w:jc w:val="left"/>
        <w:rPr>
          <w:rFonts w:ascii="宋体" w:eastAsia="宋体" w:hAnsi="宋体"/>
          <w:szCs w:val="21"/>
        </w:rPr>
      </w:pPr>
      <w:r w:rsidRPr="00C15552">
        <w:rPr>
          <w:rFonts w:ascii="宋体" w:eastAsia="宋体" w:hAnsi="宋体" w:hint="eastAsia"/>
          <w:szCs w:val="21"/>
        </w:rPr>
        <w:t>单位负责人为同一人或存在控股、管理关系的不同单位参与同一综合评审项目；</w:t>
      </w:r>
    </w:p>
    <w:p w:rsidR="00F710D6" w:rsidRPr="00C15552" w:rsidRDefault="00C15552">
      <w:pPr>
        <w:pStyle w:val="af2"/>
        <w:widowControl/>
        <w:numPr>
          <w:ilvl w:val="0"/>
          <w:numId w:val="11"/>
        </w:numPr>
        <w:spacing w:line="360" w:lineRule="auto"/>
        <w:ind w:left="1134" w:firstLineChars="0" w:hanging="283"/>
        <w:jc w:val="left"/>
        <w:rPr>
          <w:rFonts w:ascii="宋体" w:eastAsia="宋体" w:hAnsi="宋体"/>
          <w:szCs w:val="21"/>
        </w:rPr>
      </w:pPr>
      <w:r w:rsidRPr="00C15552">
        <w:rPr>
          <w:rFonts w:ascii="宋体" w:eastAsia="宋体" w:hAnsi="宋体" w:hint="eastAsia"/>
          <w:szCs w:val="21"/>
        </w:rPr>
        <w:t>不同供应商的响应文件由同一单位或者个人编制；</w:t>
      </w:r>
    </w:p>
    <w:p w:rsidR="00F710D6" w:rsidRPr="00C15552" w:rsidRDefault="00C15552">
      <w:pPr>
        <w:pStyle w:val="af2"/>
        <w:widowControl/>
        <w:numPr>
          <w:ilvl w:val="0"/>
          <w:numId w:val="11"/>
        </w:numPr>
        <w:spacing w:line="360" w:lineRule="auto"/>
        <w:ind w:left="1134" w:firstLineChars="0" w:hanging="283"/>
        <w:jc w:val="left"/>
        <w:rPr>
          <w:rFonts w:ascii="宋体" w:eastAsia="宋体" w:hAnsi="宋体"/>
          <w:szCs w:val="21"/>
        </w:rPr>
      </w:pPr>
      <w:r w:rsidRPr="00C15552">
        <w:rPr>
          <w:rFonts w:ascii="宋体" w:eastAsia="宋体" w:hAnsi="宋体" w:hint="eastAsia"/>
          <w:szCs w:val="21"/>
        </w:rPr>
        <w:t>不同供应商委托同一单位或者个人办理综合评审事宜；</w:t>
      </w:r>
    </w:p>
    <w:p w:rsidR="00F710D6" w:rsidRPr="00C15552" w:rsidRDefault="00C15552">
      <w:pPr>
        <w:pStyle w:val="af2"/>
        <w:widowControl/>
        <w:numPr>
          <w:ilvl w:val="0"/>
          <w:numId w:val="11"/>
        </w:numPr>
        <w:spacing w:line="360" w:lineRule="auto"/>
        <w:ind w:left="1134" w:firstLineChars="0" w:hanging="283"/>
        <w:jc w:val="left"/>
        <w:rPr>
          <w:rFonts w:ascii="宋体" w:eastAsia="宋体" w:hAnsi="宋体"/>
          <w:szCs w:val="21"/>
        </w:rPr>
      </w:pPr>
      <w:r w:rsidRPr="00C15552">
        <w:rPr>
          <w:rFonts w:ascii="宋体" w:eastAsia="宋体" w:hAnsi="宋体" w:hint="eastAsia"/>
          <w:szCs w:val="21"/>
        </w:rPr>
        <w:t>不同供应商使用同一IP地址参与综合评审；</w:t>
      </w:r>
    </w:p>
    <w:p w:rsidR="00F710D6" w:rsidRPr="00C15552" w:rsidRDefault="00C15552">
      <w:pPr>
        <w:pStyle w:val="af2"/>
        <w:widowControl/>
        <w:numPr>
          <w:ilvl w:val="0"/>
          <w:numId w:val="11"/>
        </w:numPr>
        <w:spacing w:line="360" w:lineRule="auto"/>
        <w:ind w:left="1134" w:firstLineChars="0" w:hanging="283"/>
        <w:jc w:val="left"/>
        <w:rPr>
          <w:rFonts w:ascii="宋体" w:eastAsia="宋体" w:hAnsi="宋体"/>
          <w:szCs w:val="21"/>
        </w:rPr>
      </w:pPr>
      <w:r w:rsidRPr="00C15552">
        <w:rPr>
          <w:rFonts w:ascii="宋体" w:eastAsia="宋体" w:hAnsi="宋体" w:hint="eastAsia"/>
          <w:szCs w:val="21"/>
        </w:rPr>
        <w:t>不同供应商的响应文件载明的项目管理成员或者联系人员为同一人；</w:t>
      </w:r>
    </w:p>
    <w:p w:rsidR="00F710D6" w:rsidRPr="00C15552" w:rsidRDefault="00C15552">
      <w:pPr>
        <w:pStyle w:val="af2"/>
        <w:widowControl/>
        <w:numPr>
          <w:ilvl w:val="0"/>
          <w:numId w:val="11"/>
        </w:numPr>
        <w:spacing w:line="360" w:lineRule="auto"/>
        <w:ind w:left="1134" w:firstLineChars="0" w:hanging="283"/>
        <w:jc w:val="left"/>
        <w:rPr>
          <w:rFonts w:ascii="宋体" w:eastAsia="宋体" w:hAnsi="宋体"/>
          <w:szCs w:val="21"/>
        </w:rPr>
      </w:pPr>
      <w:r w:rsidRPr="00C15552">
        <w:rPr>
          <w:rFonts w:ascii="宋体" w:eastAsia="宋体" w:hAnsi="宋体" w:hint="eastAsia"/>
          <w:szCs w:val="21"/>
        </w:rPr>
        <w:t>不同供应商的响应文件异常一致或者报价呈规律性差异；</w:t>
      </w:r>
    </w:p>
    <w:p w:rsidR="00F710D6" w:rsidRPr="00C15552" w:rsidRDefault="00C15552">
      <w:pPr>
        <w:pStyle w:val="af2"/>
        <w:widowControl/>
        <w:numPr>
          <w:ilvl w:val="0"/>
          <w:numId w:val="11"/>
        </w:numPr>
        <w:spacing w:line="360" w:lineRule="auto"/>
        <w:ind w:left="1134" w:firstLineChars="0" w:hanging="283"/>
        <w:jc w:val="left"/>
        <w:rPr>
          <w:rFonts w:ascii="宋体" w:eastAsia="宋体" w:hAnsi="宋体"/>
          <w:szCs w:val="21"/>
        </w:rPr>
      </w:pPr>
      <w:r w:rsidRPr="00C15552">
        <w:rPr>
          <w:rFonts w:ascii="宋体" w:eastAsia="宋体" w:hAnsi="宋体" w:hint="eastAsia"/>
          <w:szCs w:val="21"/>
        </w:rPr>
        <w:t>不同供应商的响应文件相互混淆；</w:t>
      </w:r>
    </w:p>
    <w:p w:rsidR="00F710D6" w:rsidRPr="00C15552" w:rsidRDefault="00C15552">
      <w:pPr>
        <w:pStyle w:val="af2"/>
        <w:widowControl/>
        <w:numPr>
          <w:ilvl w:val="0"/>
          <w:numId w:val="11"/>
        </w:numPr>
        <w:spacing w:line="360" w:lineRule="auto"/>
        <w:ind w:left="1134" w:firstLineChars="0" w:hanging="283"/>
        <w:jc w:val="left"/>
        <w:rPr>
          <w:rFonts w:ascii="宋体" w:eastAsia="宋体" w:hAnsi="宋体"/>
          <w:szCs w:val="21"/>
        </w:rPr>
      </w:pPr>
      <w:r w:rsidRPr="00C15552">
        <w:rPr>
          <w:rFonts w:ascii="宋体" w:eastAsia="宋体" w:hAnsi="宋体" w:hint="eastAsia"/>
          <w:szCs w:val="21"/>
        </w:rPr>
        <w:t>不同供应商的平台使用费从同一单位或者个人的账户转出；</w:t>
      </w:r>
    </w:p>
    <w:p w:rsidR="00F710D6" w:rsidRPr="00C15552" w:rsidRDefault="00C15552">
      <w:pPr>
        <w:pStyle w:val="af2"/>
        <w:numPr>
          <w:ilvl w:val="0"/>
          <w:numId w:val="3"/>
        </w:numPr>
        <w:spacing w:line="360" w:lineRule="auto"/>
        <w:ind w:firstLineChars="0"/>
        <w:rPr>
          <w:rFonts w:ascii="宋体" w:eastAsia="宋体" w:hAnsi="宋体"/>
          <w:szCs w:val="21"/>
        </w:rPr>
      </w:pPr>
      <w:r w:rsidRPr="00C15552">
        <w:rPr>
          <w:rFonts w:ascii="宋体" w:eastAsia="宋体" w:hAnsi="宋体" w:hint="eastAsia"/>
          <w:b/>
          <w:szCs w:val="21"/>
        </w:rPr>
        <w:t>综合评审活动失败</w:t>
      </w:r>
    </w:p>
    <w:p w:rsidR="00F710D6" w:rsidRPr="00C15552" w:rsidRDefault="00C15552">
      <w:pPr>
        <w:pStyle w:val="af2"/>
        <w:numPr>
          <w:ilvl w:val="0"/>
          <w:numId w:val="12"/>
        </w:numPr>
        <w:spacing w:line="360" w:lineRule="auto"/>
        <w:ind w:firstLineChars="0"/>
        <w:rPr>
          <w:rFonts w:ascii="宋体" w:eastAsia="宋体" w:hAnsi="宋体"/>
          <w:szCs w:val="21"/>
        </w:rPr>
      </w:pPr>
      <w:r w:rsidRPr="00C15552">
        <w:rPr>
          <w:rFonts w:ascii="宋体" w:eastAsia="宋体" w:hAnsi="宋体" w:hint="eastAsia"/>
          <w:szCs w:val="21"/>
        </w:rPr>
        <w:t>出现下列情况的，本次综合评审活动失败：</w:t>
      </w:r>
    </w:p>
    <w:p w:rsidR="00F710D6" w:rsidRPr="00C15552" w:rsidRDefault="00C15552">
      <w:pPr>
        <w:pStyle w:val="af2"/>
        <w:spacing w:line="360" w:lineRule="auto"/>
        <w:ind w:left="420" w:firstLineChars="0" w:firstLine="0"/>
        <w:rPr>
          <w:rFonts w:ascii="宋体" w:eastAsia="宋体" w:hAnsi="宋体"/>
          <w:szCs w:val="21"/>
        </w:rPr>
      </w:pPr>
      <w:r w:rsidRPr="00C15552">
        <w:rPr>
          <w:rFonts w:ascii="宋体" w:eastAsia="宋体" w:hAnsi="宋体" w:hint="eastAsia"/>
          <w:szCs w:val="21"/>
        </w:rPr>
        <w:t>（1）报名供应商不足3家；</w:t>
      </w:r>
    </w:p>
    <w:p w:rsidR="00F710D6" w:rsidRPr="00C15552" w:rsidRDefault="00C15552">
      <w:pPr>
        <w:pStyle w:val="af2"/>
        <w:spacing w:line="360" w:lineRule="auto"/>
        <w:ind w:left="420" w:firstLineChars="0" w:firstLine="0"/>
        <w:rPr>
          <w:rFonts w:ascii="宋体" w:eastAsia="宋体" w:hAnsi="宋体"/>
          <w:szCs w:val="21"/>
        </w:rPr>
      </w:pPr>
      <w:r w:rsidRPr="00C15552">
        <w:rPr>
          <w:rFonts w:ascii="宋体" w:eastAsia="宋体" w:hAnsi="宋体" w:hint="eastAsia"/>
          <w:szCs w:val="21"/>
        </w:rPr>
        <w:t>（2）参与评审的供应商不足3家。</w:t>
      </w:r>
    </w:p>
    <w:p w:rsidR="00F710D6" w:rsidRPr="00C15552" w:rsidRDefault="00C15552">
      <w:pPr>
        <w:pStyle w:val="af2"/>
        <w:numPr>
          <w:ilvl w:val="0"/>
          <w:numId w:val="12"/>
        </w:numPr>
        <w:spacing w:line="360" w:lineRule="auto"/>
        <w:ind w:left="851" w:firstLineChars="0" w:hanging="425"/>
        <w:rPr>
          <w:rFonts w:ascii="宋体" w:eastAsia="宋体" w:hAnsi="宋体"/>
          <w:szCs w:val="21"/>
        </w:rPr>
      </w:pPr>
      <w:r w:rsidRPr="00C15552">
        <w:rPr>
          <w:rFonts w:ascii="宋体" w:eastAsia="宋体" w:hAnsi="宋体"/>
          <w:szCs w:val="21"/>
        </w:rPr>
        <w:t>出现影响采购公正的违法、违规行为的</w:t>
      </w:r>
      <w:r w:rsidRPr="00C15552">
        <w:rPr>
          <w:rFonts w:ascii="宋体" w:eastAsia="宋体" w:hAnsi="宋体" w:hint="eastAsia"/>
          <w:szCs w:val="21"/>
        </w:rPr>
        <w:t>；</w:t>
      </w:r>
    </w:p>
    <w:p w:rsidR="00F710D6" w:rsidRPr="00C15552" w:rsidRDefault="00C15552">
      <w:pPr>
        <w:pStyle w:val="af2"/>
        <w:numPr>
          <w:ilvl w:val="0"/>
          <w:numId w:val="12"/>
        </w:numPr>
        <w:spacing w:line="360" w:lineRule="auto"/>
        <w:ind w:left="851" w:firstLineChars="0" w:hanging="425"/>
        <w:rPr>
          <w:rFonts w:ascii="宋体" w:eastAsia="宋体" w:hAnsi="宋体"/>
          <w:szCs w:val="21"/>
        </w:rPr>
      </w:pPr>
      <w:r w:rsidRPr="00C15552">
        <w:rPr>
          <w:rFonts w:ascii="宋体" w:eastAsia="宋体" w:hAnsi="宋体"/>
          <w:szCs w:val="21"/>
        </w:rPr>
        <w:t>因重大变故，采购任务取消的</w:t>
      </w:r>
      <w:r w:rsidRPr="00C15552">
        <w:rPr>
          <w:rFonts w:ascii="宋体" w:eastAsia="宋体" w:hAnsi="宋体" w:hint="eastAsia"/>
          <w:szCs w:val="21"/>
        </w:rPr>
        <w:t>；</w:t>
      </w:r>
    </w:p>
    <w:p w:rsidR="00F710D6" w:rsidRPr="00C15552" w:rsidRDefault="00C15552">
      <w:pPr>
        <w:pStyle w:val="af2"/>
        <w:numPr>
          <w:ilvl w:val="0"/>
          <w:numId w:val="3"/>
        </w:numPr>
        <w:spacing w:line="360" w:lineRule="auto"/>
        <w:ind w:firstLineChars="0"/>
        <w:rPr>
          <w:rFonts w:ascii="宋体" w:eastAsia="宋体" w:hAnsi="宋体"/>
          <w:b/>
          <w:szCs w:val="21"/>
        </w:rPr>
      </w:pPr>
      <w:r w:rsidRPr="00C15552">
        <w:rPr>
          <w:rFonts w:ascii="宋体" w:eastAsia="宋体" w:hAnsi="宋体" w:hint="eastAsia"/>
          <w:b/>
          <w:szCs w:val="21"/>
        </w:rPr>
        <w:t>使用费</w:t>
      </w:r>
    </w:p>
    <w:p w:rsidR="00F710D6" w:rsidRPr="00C15552" w:rsidRDefault="00C15552">
      <w:pPr>
        <w:pStyle w:val="af2"/>
        <w:numPr>
          <w:ilvl w:val="0"/>
          <w:numId w:val="13"/>
        </w:numPr>
        <w:spacing w:line="360" w:lineRule="auto"/>
        <w:ind w:left="851" w:firstLineChars="0" w:hanging="425"/>
        <w:rPr>
          <w:rFonts w:ascii="宋体" w:eastAsia="宋体" w:hAnsi="宋体"/>
        </w:rPr>
      </w:pPr>
      <w:r w:rsidRPr="00C15552">
        <w:rPr>
          <w:rFonts w:ascii="宋体" w:eastAsia="宋体" w:hAnsi="宋体" w:hint="eastAsia"/>
        </w:rPr>
        <w:t>成交供应商须向平台服务商</w:t>
      </w:r>
      <w:proofErr w:type="gramStart"/>
      <w:r w:rsidRPr="00C15552">
        <w:rPr>
          <w:rFonts w:ascii="宋体" w:eastAsia="宋体" w:hAnsi="宋体" w:hint="eastAsia"/>
        </w:rPr>
        <w:t>云采链线上</w:t>
      </w:r>
      <w:proofErr w:type="gramEnd"/>
      <w:r w:rsidRPr="00C15552">
        <w:rPr>
          <w:rFonts w:ascii="宋体" w:eastAsia="宋体" w:hAnsi="宋体" w:hint="eastAsia"/>
        </w:rPr>
        <w:t>采购一体化平台缴纳平台使用费，金额为成交金额的1</w:t>
      </w:r>
      <w:r w:rsidRPr="00C15552">
        <w:rPr>
          <w:rFonts w:ascii="宋体" w:eastAsia="宋体" w:hAnsi="宋体"/>
        </w:rPr>
        <w:t>.5</w:t>
      </w:r>
      <w:r w:rsidRPr="00C15552">
        <w:rPr>
          <w:rFonts w:ascii="宋体" w:eastAsia="宋体" w:hAnsi="宋体" w:hint="eastAsia"/>
        </w:rPr>
        <w:t>%（小数点后面</w:t>
      </w:r>
      <w:r w:rsidRPr="00C15552">
        <w:rPr>
          <w:rFonts w:ascii="宋体" w:eastAsia="宋体" w:hAnsi="宋体" w:hint="eastAsia"/>
          <w:color w:val="000000"/>
          <w:szCs w:val="21"/>
          <w:shd w:val="clear" w:color="auto" w:fill="FFFFFF"/>
        </w:rPr>
        <w:t>四舍五入取整数）</w:t>
      </w:r>
      <w:r w:rsidRPr="00C15552">
        <w:rPr>
          <w:rFonts w:ascii="宋体" w:eastAsia="宋体" w:hAnsi="宋体" w:hint="eastAsia"/>
        </w:rPr>
        <w:t>。</w:t>
      </w:r>
    </w:p>
    <w:p w:rsidR="00F710D6" w:rsidRPr="00C15552" w:rsidRDefault="00C15552">
      <w:pPr>
        <w:pStyle w:val="af2"/>
        <w:numPr>
          <w:ilvl w:val="0"/>
          <w:numId w:val="13"/>
        </w:numPr>
        <w:spacing w:line="360" w:lineRule="auto"/>
        <w:ind w:left="851" w:firstLineChars="0" w:hanging="425"/>
        <w:rPr>
          <w:rFonts w:ascii="宋体" w:eastAsia="宋体" w:hAnsi="宋体"/>
        </w:rPr>
      </w:pPr>
      <w:r w:rsidRPr="00C15552">
        <w:rPr>
          <w:rFonts w:ascii="宋体" w:eastAsia="宋体" w:hAnsi="宋体" w:hint="eastAsia"/>
        </w:rPr>
        <w:t>成交</w:t>
      </w:r>
      <w:proofErr w:type="gramStart"/>
      <w:r w:rsidRPr="00C15552">
        <w:rPr>
          <w:rFonts w:ascii="宋体" w:eastAsia="宋体" w:hAnsi="宋体" w:hint="eastAsia"/>
        </w:rPr>
        <w:t>供应商无正当</w:t>
      </w:r>
      <w:proofErr w:type="gramEnd"/>
      <w:r w:rsidRPr="00C15552">
        <w:rPr>
          <w:rFonts w:ascii="宋体" w:eastAsia="宋体" w:hAnsi="宋体" w:hint="eastAsia"/>
        </w:rPr>
        <w:t>理由放弃成交资格的必须按</w:t>
      </w:r>
      <w:r w:rsidRPr="00C15552">
        <w:rPr>
          <w:rFonts w:ascii="宋体" w:eastAsia="宋体" w:hAnsi="宋体" w:hint="eastAsia"/>
          <w:szCs w:val="21"/>
        </w:rPr>
        <w:t>综合评审</w:t>
      </w:r>
      <w:r w:rsidRPr="00C15552">
        <w:rPr>
          <w:rFonts w:ascii="宋体" w:eastAsia="宋体" w:hAnsi="宋体" w:hint="eastAsia"/>
        </w:rPr>
        <w:t>公告等相关规定缴纳相应的平台使用费；</w:t>
      </w:r>
    </w:p>
    <w:p w:rsidR="00F710D6" w:rsidRPr="00C15552" w:rsidRDefault="00C15552">
      <w:pPr>
        <w:pStyle w:val="af2"/>
        <w:numPr>
          <w:ilvl w:val="0"/>
          <w:numId w:val="13"/>
        </w:numPr>
        <w:spacing w:line="360" w:lineRule="auto"/>
        <w:ind w:left="851" w:firstLineChars="0" w:hanging="425"/>
        <w:rPr>
          <w:rFonts w:ascii="宋体" w:eastAsia="宋体" w:hAnsi="宋体"/>
        </w:rPr>
      </w:pPr>
      <w:r w:rsidRPr="00C15552">
        <w:rPr>
          <w:rFonts w:ascii="宋体" w:eastAsia="宋体" w:hAnsi="宋体" w:hint="eastAsia"/>
          <w:szCs w:val="21"/>
        </w:rPr>
        <w:t>如确实因不可抗力放弃成交资格的，应在不可抗力发生后三个工作日内予以通知采购</w:t>
      </w:r>
      <w:r w:rsidRPr="00C15552">
        <w:rPr>
          <w:rFonts w:ascii="宋体" w:eastAsia="宋体" w:hAnsi="宋体" w:hint="eastAsia"/>
          <w:szCs w:val="21"/>
        </w:rPr>
        <w:lastRenderedPageBreak/>
        <w:t>代理机构并提供相关的证明；如逾期，采购代理机构不予退还平台使用费；</w:t>
      </w:r>
    </w:p>
    <w:p w:rsidR="00F710D6" w:rsidRPr="00C15552" w:rsidRDefault="00C15552">
      <w:pPr>
        <w:pStyle w:val="af2"/>
        <w:numPr>
          <w:ilvl w:val="0"/>
          <w:numId w:val="3"/>
        </w:numPr>
        <w:spacing w:line="360" w:lineRule="auto"/>
        <w:ind w:firstLineChars="0"/>
        <w:rPr>
          <w:rFonts w:ascii="宋体" w:eastAsia="宋体" w:hAnsi="宋体"/>
          <w:b/>
        </w:rPr>
      </w:pPr>
      <w:r w:rsidRPr="00C15552">
        <w:rPr>
          <w:rFonts w:ascii="宋体" w:eastAsia="宋体" w:hAnsi="宋体" w:hint="eastAsia"/>
          <w:b/>
        </w:rPr>
        <w:t>联系方式</w:t>
      </w:r>
    </w:p>
    <w:p w:rsidR="00F710D6" w:rsidRPr="00C15552" w:rsidRDefault="00C15552">
      <w:pPr>
        <w:pStyle w:val="af2"/>
        <w:widowControl/>
        <w:spacing w:line="360" w:lineRule="auto"/>
        <w:ind w:left="420" w:firstLineChars="0" w:firstLine="0"/>
        <w:rPr>
          <w:rFonts w:ascii="宋体" w:eastAsia="宋体" w:hAnsi="宋体"/>
        </w:rPr>
      </w:pPr>
      <w:proofErr w:type="gramStart"/>
      <w:r w:rsidRPr="00C15552">
        <w:rPr>
          <w:rFonts w:ascii="宋体" w:eastAsia="宋体" w:hAnsi="宋体"/>
        </w:rPr>
        <w:t>扫码关注微信公众号</w:t>
      </w:r>
      <w:proofErr w:type="gramEnd"/>
      <w:r w:rsidRPr="00C15552">
        <w:rPr>
          <w:rFonts w:ascii="宋体" w:eastAsia="宋体" w:hAnsi="宋体"/>
        </w:rPr>
        <w:t>“</w:t>
      </w:r>
      <w:proofErr w:type="gramStart"/>
      <w:r w:rsidRPr="00C15552">
        <w:rPr>
          <w:rFonts w:ascii="宋体" w:eastAsia="宋体" w:hAnsi="宋体"/>
        </w:rPr>
        <w:t>云采</w:t>
      </w:r>
      <w:proofErr w:type="gramEnd"/>
      <w:r w:rsidRPr="00C15552">
        <w:rPr>
          <w:rFonts w:ascii="宋体" w:eastAsia="宋体" w:hAnsi="宋体"/>
        </w:rPr>
        <w:t>链互联服务平台”，即可在线咨询相关事项</w:t>
      </w:r>
      <w:r w:rsidRPr="00C15552">
        <w:rPr>
          <w:rFonts w:ascii="宋体" w:eastAsia="宋体" w:hAnsi="宋体" w:hint="eastAsia"/>
        </w:rPr>
        <w:t>；</w:t>
      </w:r>
    </w:p>
    <w:p w:rsidR="00F710D6" w:rsidRPr="00C15552" w:rsidRDefault="00C15552">
      <w:pPr>
        <w:pStyle w:val="af2"/>
        <w:widowControl/>
        <w:spacing w:line="360" w:lineRule="auto"/>
        <w:ind w:left="420" w:firstLineChars="0" w:firstLine="0"/>
        <w:jc w:val="center"/>
        <w:rPr>
          <w:rFonts w:ascii="宋体" w:eastAsia="宋体" w:hAnsi="宋体"/>
          <w:b/>
          <w:szCs w:val="21"/>
        </w:rPr>
      </w:pPr>
      <w:r w:rsidRPr="00C15552">
        <w:rPr>
          <w:rFonts w:ascii="宋体" w:eastAsia="宋体" w:hAnsi="宋体" w:hint="eastAsia"/>
          <w:noProof/>
          <w:szCs w:val="21"/>
        </w:rPr>
        <w:drawing>
          <wp:inline distT="0" distB="0" distL="0" distR="0" wp14:anchorId="30C50392" wp14:editId="1126B988">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r w:rsidRPr="00C15552">
        <w:rPr>
          <w:rFonts w:ascii="宋体" w:eastAsia="宋体" w:hAnsi="宋体"/>
          <w:b/>
          <w:szCs w:val="21"/>
        </w:rPr>
        <w:br w:type="page"/>
      </w:r>
    </w:p>
    <w:p w:rsidR="00F710D6" w:rsidRPr="00C15552" w:rsidRDefault="00C15552">
      <w:pPr>
        <w:pStyle w:val="ad"/>
        <w:spacing w:line="360" w:lineRule="auto"/>
        <w:rPr>
          <w:rFonts w:ascii="宋体" w:hAnsi="宋体"/>
          <w:color w:val="FF0000"/>
        </w:rPr>
      </w:pPr>
      <w:bookmarkStart w:id="2" w:name="_Toc512613206"/>
      <w:bookmarkStart w:id="3" w:name="_Toc502845064"/>
      <w:r w:rsidRPr="00C15552">
        <w:rPr>
          <w:rFonts w:ascii="宋体" w:hAnsi="宋体" w:hint="eastAsia"/>
        </w:rPr>
        <w:lastRenderedPageBreak/>
        <w:t>第二章  用户需求书</w:t>
      </w:r>
      <w:bookmarkEnd w:id="2"/>
      <w:bookmarkEnd w:id="3"/>
    </w:p>
    <w:p w:rsidR="00F710D6" w:rsidRPr="00C15552" w:rsidRDefault="00C15552">
      <w:pPr>
        <w:spacing w:line="360" w:lineRule="auto"/>
        <w:jc w:val="left"/>
        <w:rPr>
          <w:rFonts w:ascii="宋体" w:eastAsia="宋体" w:hAnsi="宋体"/>
          <w:b/>
          <w:bCs/>
          <w:lang w:val="zh-CN"/>
        </w:rPr>
      </w:pPr>
      <w:r w:rsidRPr="00C15552">
        <w:rPr>
          <w:rFonts w:ascii="宋体" w:eastAsia="宋体" w:hAnsi="宋体" w:hint="eastAsia"/>
          <w:b/>
          <w:bCs/>
          <w:lang w:val="zh-CN"/>
        </w:rPr>
        <w:t>1.说明：供应商须对用户需求书中星号条款完全响应，否则视为无效报价。</w:t>
      </w:r>
    </w:p>
    <w:p w:rsidR="00F710D6" w:rsidRPr="00C15552" w:rsidRDefault="00C15552">
      <w:pPr>
        <w:pStyle w:val="a7"/>
        <w:numPr>
          <w:ilvl w:val="0"/>
          <w:numId w:val="14"/>
        </w:numPr>
        <w:tabs>
          <w:tab w:val="left" w:pos="540"/>
        </w:tabs>
        <w:adjustRightInd w:val="0"/>
        <w:snapToGrid w:val="0"/>
        <w:spacing w:line="360" w:lineRule="auto"/>
        <w:ind w:left="0" w:firstLine="0"/>
        <w:rPr>
          <w:rFonts w:hAnsi="宋体"/>
          <w:b/>
          <w:bCs/>
          <w:sz w:val="21"/>
        </w:rPr>
      </w:pPr>
      <w:r w:rsidRPr="00C15552">
        <w:rPr>
          <w:rFonts w:hAnsi="宋体" w:hint="eastAsia"/>
          <w:b/>
          <w:bCs/>
          <w:sz w:val="21"/>
        </w:rPr>
        <w:t>项目一览表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868"/>
        <w:gridCol w:w="2064"/>
        <w:gridCol w:w="2257"/>
      </w:tblGrid>
      <w:tr w:rsidR="00F710D6" w:rsidRPr="00C15552">
        <w:trPr>
          <w:trHeight w:val="491"/>
          <w:jc w:val="center"/>
        </w:trPr>
        <w:tc>
          <w:tcPr>
            <w:tcW w:w="1956" w:type="pct"/>
            <w:shd w:val="clear" w:color="auto" w:fill="EEECE1"/>
            <w:vAlign w:val="center"/>
          </w:tcPr>
          <w:p w:rsidR="00F710D6" w:rsidRPr="00C15552" w:rsidRDefault="00C15552">
            <w:pPr>
              <w:spacing w:line="360" w:lineRule="auto"/>
              <w:jc w:val="center"/>
              <w:rPr>
                <w:rFonts w:ascii="宋体" w:eastAsia="宋体" w:hAnsi="宋体"/>
                <w:b/>
                <w:szCs w:val="21"/>
              </w:rPr>
            </w:pPr>
            <w:r w:rsidRPr="00C15552">
              <w:rPr>
                <w:rFonts w:ascii="宋体" w:eastAsia="宋体" w:hAnsi="宋体" w:hint="eastAsia"/>
                <w:b/>
                <w:bCs/>
                <w:szCs w:val="21"/>
              </w:rPr>
              <w:t>采购内容</w:t>
            </w:r>
          </w:p>
        </w:tc>
        <w:tc>
          <w:tcPr>
            <w:tcW w:w="509" w:type="pct"/>
            <w:shd w:val="clear" w:color="auto" w:fill="EEECE1"/>
            <w:vAlign w:val="center"/>
          </w:tcPr>
          <w:p w:rsidR="00F710D6" w:rsidRPr="00C15552" w:rsidRDefault="00C15552">
            <w:pPr>
              <w:spacing w:line="360" w:lineRule="auto"/>
              <w:jc w:val="center"/>
              <w:rPr>
                <w:rFonts w:ascii="宋体" w:eastAsia="宋体" w:hAnsi="宋体"/>
                <w:b/>
                <w:szCs w:val="21"/>
              </w:rPr>
            </w:pPr>
            <w:r w:rsidRPr="00C15552">
              <w:rPr>
                <w:rFonts w:ascii="宋体" w:eastAsia="宋体" w:hAnsi="宋体" w:hint="eastAsia"/>
                <w:b/>
                <w:szCs w:val="21"/>
              </w:rPr>
              <w:t>数量</w:t>
            </w:r>
          </w:p>
        </w:tc>
        <w:tc>
          <w:tcPr>
            <w:tcW w:w="1211" w:type="pct"/>
            <w:shd w:val="clear" w:color="auto" w:fill="EEECE1"/>
            <w:vAlign w:val="center"/>
          </w:tcPr>
          <w:p w:rsidR="00F710D6" w:rsidRPr="00C15552" w:rsidRDefault="00C15552">
            <w:pPr>
              <w:spacing w:line="360" w:lineRule="auto"/>
              <w:jc w:val="center"/>
              <w:rPr>
                <w:rFonts w:ascii="宋体" w:eastAsia="宋体" w:hAnsi="宋体"/>
                <w:b/>
                <w:szCs w:val="21"/>
              </w:rPr>
            </w:pPr>
            <w:r w:rsidRPr="00C15552">
              <w:rPr>
                <w:rFonts w:ascii="宋体" w:eastAsia="宋体" w:hAnsi="宋体"/>
                <w:b/>
                <w:szCs w:val="21"/>
              </w:rPr>
              <w:t>交货期</w:t>
            </w:r>
          </w:p>
        </w:tc>
        <w:tc>
          <w:tcPr>
            <w:tcW w:w="1324" w:type="pct"/>
            <w:shd w:val="clear" w:color="auto" w:fill="EEECE1"/>
            <w:vAlign w:val="center"/>
          </w:tcPr>
          <w:p w:rsidR="00F710D6" w:rsidRPr="00C15552" w:rsidRDefault="00C15552">
            <w:pPr>
              <w:spacing w:line="360" w:lineRule="auto"/>
              <w:jc w:val="center"/>
              <w:rPr>
                <w:rFonts w:ascii="宋体" w:eastAsia="宋体" w:hAnsi="宋体"/>
                <w:szCs w:val="21"/>
              </w:rPr>
            </w:pPr>
            <w:r w:rsidRPr="00C15552">
              <w:rPr>
                <w:rFonts w:ascii="宋体" w:eastAsia="宋体" w:hAnsi="宋体" w:hint="eastAsia"/>
                <w:b/>
                <w:szCs w:val="21"/>
              </w:rPr>
              <w:t>最高限价（含税）</w:t>
            </w:r>
          </w:p>
        </w:tc>
      </w:tr>
      <w:tr w:rsidR="00F710D6" w:rsidRPr="00C15552">
        <w:trPr>
          <w:trHeight w:val="643"/>
          <w:jc w:val="center"/>
        </w:trPr>
        <w:tc>
          <w:tcPr>
            <w:tcW w:w="1956" w:type="pct"/>
            <w:vAlign w:val="center"/>
          </w:tcPr>
          <w:p w:rsidR="00F710D6" w:rsidRPr="00C15552" w:rsidRDefault="00C15552">
            <w:pPr>
              <w:spacing w:line="360" w:lineRule="auto"/>
              <w:jc w:val="center"/>
              <w:rPr>
                <w:rFonts w:ascii="宋体" w:eastAsia="宋体" w:hAnsi="宋体"/>
                <w:szCs w:val="21"/>
              </w:rPr>
            </w:pPr>
            <w:r w:rsidRPr="00C15552">
              <w:rPr>
                <w:rFonts w:ascii="宋体" w:eastAsia="宋体" w:hAnsi="宋体" w:hint="eastAsia"/>
                <w:bCs/>
                <w:szCs w:val="21"/>
              </w:rPr>
              <w:t>心电系统项目</w:t>
            </w:r>
          </w:p>
        </w:tc>
        <w:tc>
          <w:tcPr>
            <w:tcW w:w="509" w:type="pct"/>
            <w:vAlign w:val="center"/>
          </w:tcPr>
          <w:p w:rsidR="00F710D6" w:rsidRPr="00C15552" w:rsidRDefault="00C15552">
            <w:pPr>
              <w:spacing w:line="360" w:lineRule="auto"/>
              <w:jc w:val="center"/>
              <w:rPr>
                <w:rFonts w:ascii="宋体" w:eastAsia="宋体" w:hAnsi="宋体"/>
                <w:szCs w:val="21"/>
              </w:rPr>
            </w:pPr>
            <w:r w:rsidRPr="00C15552">
              <w:rPr>
                <w:rFonts w:ascii="宋体" w:eastAsia="宋体" w:hAnsi="宋体" w:hint="eastAsia"/>
                <w:szCs w:val="21"/>
              </w:rPr>
              <w:t>1批</w:t>
            </w:r>
          </w:p>
        </w:tc>
        <w:tc>
          <w:tcPr>
            <w:tcW w:w="1211" w:type="pct"/>
            <w:vAlign w:val="center"/>
          </w:tcPr>
          <w:p w:rsidR="00F710D6" w:rsidRPr="00C15552" w:rsidRDefault="00C15552">
            <w:pPr>
              <w:pStyle w:val="af3"/>
              <w:spacing w:before="0" w:after="0" w:line="360" w:lineRule="auto"/>
              <w:rPr>
                <w:rFonts w:ascii="宋体" w:hAnsi="宋体"/>
                <w:snapToGrid/>
                <w:spacing w:val="0"/>
                <w:kern w:val="2"/>
                <w:sz w:val="21"/>
                <w:szCs w:val="21"/>
              </w:rPr>
            </w:pPr>
            <w:r w:rsidRPr="00C15552">
              <w:rPr>
                <w:rFonts w:ascii="宋体" w:hAnsi="宋体" w:hint="eastAsia"/>
                <w:snapToGrid/>
                <w:spacing w:val="0"/>
                <w:kern w:val="2"/>
                <w:sz w:val="21"/>
                <w:szCs w:val="21"/>
              </w:rPr>
              <w:t>自合同签订之日起</w:t>
            </w:r>
            <w:r w:rsidRPr="00C15552">
              <w:rPr>
                <w:rFonts w:ascii="宋体" w:hAnsi="宋体" w:hint="eastAsia"/>
                <w:snapToGrid/>
                <w:spacing w:val="0"/>
                <w:kern w:val="2"/>
                <w:sz w:val="21"/>
                <w:szCs w:val="21"/>
                <w:u w:val="single"/>
              </w:rPr>
              <w:t>60</w:t>
            </w:r>
            <w:proofErr w:type="gramStart"/>
            <w:r w:rsidRPr="00C15552">
              <w:rPr>
                <w:rFonts w:ascii="宋体" w:hAnsi="宋体" w:hint="eastAsia"/>
                <w:snapToGrid/>
                <w:spacing w:val="0"/>
                <w:kern w:val="2"/>
                <w:sz w:val="21"/>
                <w:szCs w:val="21"/>
              </w:rPr>
              <w:t>日历天</w:t>
            </w:r>
            <w:proofErr w:type="gramEnd"/>
            <w:r w:rsidRPr="00C15552">
              <w:rPr>
                <w:rFonts w:ascii="宋体" w:hAnsi="宋体" w:hint="eastAsia"/>
                <w:snapToGrid/>
                <w:spacing w:val="0"/>
                <w:kern w:val="2"/>
                <w:sz w:val="21"/>
                <w:szCs w:val="21"/>
              </w:rPr>
              <w:t>内</w:t>
            </w:r>
          </w:p>
        </w:tc>
        <w:tc>
          <w:tcPr>
            <w:tcW w:w="1324" w:type="pct"/>
            <w:vAlign w:val="center"/>
          </w:tcPr>
          <w:p w:rsidR="00F710D6" w:rsidRPr="00C15552" w:rsidRDefault="00C15552">
            <w:pPr>
              <w:spacing w:line="360" w:lineRule="auto"/>
              <w:jc w:val="center"/>
              <w:rPr>
                <w:rFonts w:ascii="宋体" w:eastAsia="宋体" w:hAnsi="宋体"/>
                <w:szCs w:val="21"/>
              </w:rPr>
            </w:pPr>
            <w:r w:rsidRPr="00C15552">
              <w:rPr>
                <w:rFonts w:ascii="宋体" w:eastAsia="宋体" w:hAnsi="宋体" w:hint="eastAsia"/>
                <w:szCs w:val="21"/>
              </w:rPr>
              <w:t>人民币</w:t>
            </w:r>
            <w:r w:rsidRPr="00C15552">
              <w:rPr>
                <w:rFonts w:ascii="宋体" w:eastAsia="宋体" w:hAnsi="宋体"/>
                <w:szCs w:val="21"/>
                <w:u w:val="single"/>
              </w:rPr>
              <w:t>2</w:t>
            </w:r>
            <w:r w:rsidRPr="00C15552">
              <w:rPr>
                <w:rFonts w:ascii="宋体" w:eastAsia="宋体" w:hAnsi="宋体" w:hint="eastAsia"/>
                <w:szCs w:val="21"/>
                <w:u w:val="single"/>
              </w:rPr>
              <w:t>50</w:t>
            </w:r>
            <w:r w:rsidRPr="00C15552">
              <w:rPr>
                <w:rFonts w:ascii="宋体" w:eastAsia="宋体" w:hAnsi="宋体"/>
                <w:szCs w:val="21"/>
                <w:u w:val="single"/>
              </w:rPr>
              <w:t>000</w:t>
            </w:r>
            <w:r w:rsidRPr="00C15552">
              <w:rPr>
                <w:rFonts w:ascii="宋体" w:eastAsia="宋体" w:hAnsi="宋体" w:hint="eastAsia"/>
                <w:szCs w:val="21"/>
              </w:rPr>
              <w:t>元</w:t>
            </w:r>
          </w:p>
        </w:tc>
      </w:tr>
    </w:tbl>
    <w:p w:rsidR="00F710D6" w:rsidRPr="00C15552" w:rsidRDefault="00C15552">
      <w:pPr>
        <w:pStyle w:val="a7"/>
        <w:numPr>
          <w:ilvl w:val="0"/>
          <w:numId w:val="14"/>
        </w:numPr>
        <w:tabs>
          <w:tab w:val="left" w:pos="540"/>
        </w:tabs>
        <w:adjustRightInd w:val="0"/>
        <w:snapToGrid w:val="0"/>
        <w:spacing w:line="360" w:lineRule="auto"/>
        <w:ind w:left="0" w:firstLine="0"/>
        <w:rPr>
          <w:rFonts w:hAnsi="宋体"/>
          <w:b/>
          <w:sz w:val="21"/>
        </w:rPr>
      </w:pPr>
      <w:r w:rsidRPr="00C15552">
        <w:rPr>
          <w:rFonts w:hAnsi="宋体"/>
          <w:b/>
          <w:sz w:val="21"/>
        </w:rPr>
        <w:t>采购清单</w:t>
      </w:r>
    </w:p>
    <w:tbl>
      <w:tblPr>
        <w:tblW w:w="5000" w:type="pct"/>
        <w:jc w:val="center"/>
        <w:tblBorders>
          <w:top w:val="single" w:sz="4" w:space="0" w:color="auto"/>
          <w:left w:val="single" w:sz="4" w:space="0" w:color="auto"/>
          <w:bottom w:val="single" w:sz="4" w:space="0" w:color="auto"/>
          <w:right w:val="single" w:sz="6" w:space="0" w:color="auto"/>
          <w:insideH w:val="single" w:sz="4" w:space="0" w:color="auto"/>
          <w:insideV w:val="single" w:sz="4" w:space="0" w:color="auto"/>
        </w:tblBorders>
        <w:tblLook w:val="04A0" w:firstRow="1" w:lastRow="0" w:firstColumn="1" w:lastColumn="0" w:noHBand="0" w:noVBand="1"/>
      </w:tblPr>
      <w:tblGrid>
        <w:gridCol w:w="676"/>
        <w:gridCol w:w="4298"/>
        <w:gridCol w:w="1907"/>
        <w:gridCol w:w="1641"/>
      </w:tblGrid>
      <w:tr w:rsidR="00F710D6" w:rsidRPr="00C15552">
        <w:trPr>
          <w:cantSplit/>
          <w:trHeight w:val="251"/>
          <w:jc w:val="center"/>
        </w:trPr>
        <w:tc>
          <w:tcPr>
            <w:tcW w:w="396" w:type="pct"/>
            <w:shd w:val="clear" w:color="auto" w:fill="auto"/>
            <w:vAlign w:val="center"/>
          </w:tcPr>
          <w:p w:rsidR="00F710D6" w:rsidRPr="00C15552" w:rsidRDefault="00C15552">
            <w:pPr>
              <w:snapToGrid w:val="0"/>
              <w:spacing w:line="360" w:lineRule="auto"/>
              <w:jc w:val="center"/>
              <w:rPr>
                <w:rFonts w:ascii="宋体" w:eastAsia="宋体" w:hAnsi="宋体"/>
                <w:b/>
                <w:szCs w:val="21"/>
              </w:rPr>
            </w:pPr>
            <w:r w:rsidRPr="00C15552">
              <w:rPr>
                <w:rFonts w:ascii="宋体" w:eastAsia="宋体" w:hAnsi="宋体" w:cs="Times New Roman" w:hint="eastAsia"/>
                <w:b/>
                <w:color w:val="000000"/>
                <w:kern w:val="0"/>
                <w:szCs w:val="21"/>
              </w:rPr>
              <w:t>序号</w:t>
            </w:r>
          </w:p>
        </w:tc>
        <w:tc>
          <w:tcPr>
            <w:tcW w:w="2522" w:type="pct"/>
            <w:shd w:val="clear" w:color="auto" w:fill="auto"/>
            <w:vAlign w:val="center"/>
          </w:tcPr>
          <w:p w:rsidR="00F710D6" w:rsidRPr="00C15552" w:rsidRDefault="00C15552">
            <w:pPr>
              <w:snapToGrid w:val="0"/>
              <w:spacing w:line="360" w:lineRule="auto"/>
              <w:jc w:val="center"/>
              <w:rPr>
                <w:rFonts w:ascii="宋体" w:eastAsia="宋体" w:hAnsi="宋体"/>
                <w:b/>
                <w:szCs w:val="21"/>
              </w:rPr>
            </w:pPr>
            <w:r w:rsidRPr="00C15552">
              <w:rPr>
                <w:rFonts w:ascii="宋体" w:eastAsia="宋体" w:hAnsi="宋体" w:cs="Times New Roman" w:hint="eastAsia"/>
                <w:b/>
                <w:color w:val="000000"/>
                <w:kern w:val="0"/>
                <w:szCs w:val="21"/>
              </w:rPr>
              <w:t>产品名称</w:t>
            </w:r>
          </w:p>
        </w:tc>
        <w:tc>
          <w:tcPr>
            <w:tcW w:w="1119" w:type="pct"/>
            <w:shd w:val="clear" w:color="auto" w:fill="auto"/>
            <w:vAlign w:val="center"/>
          </w:tcPr>
          <w:p w:rsidR="00F710D6" w:rsidRPr="00C15552" w:rsidRDefault="00C15552">
            <w:pPr>
              <w:snapToGrid w:val="0"/>
              <w:spacing w:line="360" w:lineRule="auto"/>
              <w:jc w:val="center"/>
              <w:rPr>
                <w:rFonts w:ascii="宋体" w:eastAsia="宋体" w:hAnsi="宋体"/>
                <w:b/>
                <w:szCs w:val="21"/>
              </w:rPr>
            </w:pPr>
            <w:r w:rsidRPr="00C15552">
              <w:rPr>
                <w:rFonts w:ascii="宋体" w:eastAsia="宋体" w:hAnsi="宋体" w:cs="Times New Roman" w:hint="eastAsia"/>
                <w:b/>
                <w:color w:val="000000"/>
                <w:kern w:val="0"/>
                <w:szCs w:val="21"/>
              </w:rPr>
              <w:t>数量</w:t>
            </w:r>
          </w:p>
        </w:tc>
        <w:tc>
          <w:tcPr>
            <w:tcW w:w="963" w:type="pct"/>
            <w:shd w:val="clear" w:color="auto" w:fill="auto"/>
            <w:vAlign w:val="center"/>
          </w:tcPr>
          <w:p w:rsidR="00F710D6" w:rsidRPr="00C15552" w:rsidRDefault="00C15552">
            <w:pPr>
              <w:snapToGrid w:val="0"/>
              <w:spacing w:line="360" w:lineRule="auto"/>
              <w:jc w:val="center"/>
              <w:rPr>
                <w:rFonts w:ascii="宋体" w:eastAsia="宋体" w:hAnsi="宋体"/>
                <w:b/>
                <w:color w:val="000000"/>
                <w:szCs w:val="21"/>
              </w:rPr>
            </w:pPr>
            <w:r w:rsidRPr="00C15552">
              <w:rPr>
                <w:rFonts w:ascii="宋体" w:eastAsia="宋体" w:hAnsi="宋体" w:cs="Times New Roman" w:hint="eastAsia"/>
                <w:b/>
                <w:color w:val="000000"/>
                <w:kern w:val="0"/>
                <w:szCs w:val="21"/>
              </w:rPr>
              <w:t>管理类别</w:t>
            </w:r>
          </w:p>
        </w:tc>
      </w:tr>
      <w:tr w:rsidR="00F710D6" w:rsidRPr="00C15552">
        <w:trPr>
          <w:cantSplit/>
          <w:trHeight w:val="472"/>
          <w:jc w:val="center"/>
        </w:trPr>
        <w:tc>
          <w:tcPr>
            <w:tcW w:w="396" w:type="pct"/>
            <w:shd w:val="clear" w:color="auto" w:fill="auto"/>
            <w:vAlign w:val="center"/>
          </w:tcPr>
          <w:p w:rsidR="00F710D6" w:rsidRPr="00C15552" w:rsidRDefault="00C15552">
            <w:pPr>
              <w:pStyle w:val="af2"/>
              <w:snapToGrid w:val="0"/>
              <w:spacing w:line="360" w:lineRule="auto"/>
              <w:ind w:firstLineChars="0" w:firstLine="0"/>
              <w:jc w:val="center"/>
              <w:rPr>
                <w:rFonts w:ascii="宋体" w:eastAsia="宋体" w:hAnsi="宋体"/>
                <w:bCs/>
                <w:szCs w:val="21"/>
              </w:rPr>
            </w:pPr>
            <w:r w:rsidRPr="00C15552">
              <w:rPr>
                <w:rFonts w:ascii="宋体" w:eastAsia="宋体" w:hAnsi="宋体" w:hint="eastAsia"/>
                <w:color w:val="000000"/>
                <w:szCs w:val="21"/>
              </w:rPr>
              <w:t>1</w:t>
            </w:r>
          </w:p>
        </w:tc>
        <w:tc>
          <w:tcPr>
            <w:tcW w:w="2522" w:type="pct"/>
            <w:shd w:val="clear" w:color="auto" w:fill="auto"/>
            <w:vAlign w:val="center"/>
          </w:tcPr>
          <w:p w:rsidR="00F710D6" w:rsidRPr="00C15552" w:rsidRDefault="00C15552">
            <w:pPr>
              <w:snapToGrid w:val="0"/>
              <w:spacing w:line="360" w:lineRule="auto"/>
              <w:jc w:val="center"/>
              <w:rPr>
                <w:rFonts w:ascii="宋体" w:eastAsia="宋体" w:hAnsi="宋体"/>
                <w:bCs/>
                <w:szCs w:val="21"/>
              </w:rPr>
            </w:pPr>
            <w:r w:rsidRPr="00C15552">
              <w:rPr>
                <w:rFonts w:ascii="宋体" w:eastAsia="宋体" w:hAnsi="宋体" w:cs="Times New Roman" w:hint="eastAsia"/>
                <w:color w:val="000000"/>
                <w:kern w:val="0"/>
                <w:szCs w:val="21"/>
              </w:rPr>
              <w:t>心电系统</w:t>
            </w:r>
          </w:p>
        </w:tc>
        <w:tc>
          <w:tcPr>
            <w:tcW w:w="1119" w:type="pct"/>
            <w:shd w:val="clear" w:color="auto" w:fill="auto"/>
            <w:vAlign w:val="center"/>
          </w:tcPr>
          <w:p w:rsidR="00F710D6" w:rsidRPr="00C15552" w:rsidRDefault="00C15552">
            <w:pPr>
              <w:snapToGrid w:val="0"/>
              <w:spacing w:line="360" w:lineRule="auto"/>
              <w:jc w:val="center"/>
              <w:rPr>
                <w:rFonts w:ascii="宋体" w:eastAsia="宋体" w:hAnsi="宋体"/>
                <w:bCs/>
                <w:szCs w:val="21"/>
              </w:rPr>
            </w:pPr>
            <w:r w:rsidRPr="00C15552">
              <w:rPr>
                <w:rFonts w:ascii="宋体" w:eastAsia="宋体" w:hAnsi="宋体" w:cs="Times New Roman" w:hint="eastAsia"/>
                <w:color w:val="000000"/>
                <w:szCs w:val="21"/>
              </w:rPr>
              <w:t>1套</w:t>
            </w:r>
          </w:p>
        </w:tc>
        <w:tc>
          <w:tcPr>
            <w:tcW w:w="963" w:type="pct"/>
            <w:shd w:val="clear" w:color="auto" w:fill="auto"/>
            <w:vAlign w:val="center"/>
          </w:tcPr>
          <w:p w:rsidR="00F710D6" w:rsidRPr="00C15552" w:rsidRDefault="00C15552">
            <w:pPr>
              <w:snapToGrid w:val="0"/>
              <w:spacing w:line="360" w:lineRule="auto"/>
              <w:jc w:val="center"/>
              <w:rPr>
                <w:rFonts w:ascii="宋体" w:eastAsia="宋体" w:hAnsi="宋体"/>
                <w:color w:val="000000"/>
                <w:szCs w:val="21"/>
              </w:rPr>
            </w:pPr>
            <w:r w:rsidRPr="00C15552">
              <w:rPr>
                <w:rFonts w:ascii="宋体" w:eastAsia="宋体" w:hAnsi="宋体" w:hint="eastAsia"/>
                <w:color w:val="000000"/>
                <w:szCs w:val="21"/>
              </w:rPr>
              <w:t>Ⅱ类</w:t>
            </w:r>
          </w:p>
        </w:tc>
      </w:tr>
      <w:tr w:rsidR="00F710D6" w:rsidRPr="00C15552">
        <w:trPr>
          <w:cantSplit/>
          <w:trHeight w:val="475"/>
          <w:jc w:val="center"/>
        </w:trPr>
        <w:tc>
          <w:tcPr>
            <w:tcW w:w="396" w:type="pct"/>
            <w:shd w:val="clear" w:color="auto" w:fill="auto"/>
            <w:vAlign w:val="center"/>
          </w:tcPr>
          <w:p w:rsidR="00F710D6" w:rsidRPr="00C15552" w:rsidRDefault="00C15552">
            <w:pPr>
              <w:pStyle w:val="af2"/>
              <w:snapToGrid w:val="0"/>
              <w:spacing w:line="360" w:lineRule="auto"/>
              <w:ind w:firstLineChars="0" w:firstLine="0"/>
              <w:jc w:val="center"/>
              <w:rPr>
                <w:rFonts w:ascii="宋体" w:eastAsia="宋体" w:hAnsi="宋体"/>
                <w:color w:val="000000"/>
                <w:szCs w:val="21"/>
              </w:rPr>
            </w:pPr>
            <w:r w:rsidRPr="00C15552">
              <w:rPr>
                <w:rFonts w:ascii="宋体" w:eastAsia="宋体" w:hAnsi="宋体" w:hint="eastAsia"/>
                <w:color w:val="000000"/>
                <w:szCs w:val="21"/>
              </w:rPr>
              <w:t>2</w:t>
            </w:r>
          </w:p>
        </w:tc>
        <w:tc>
          <w:tcPr>
            <w:tcW w:w="2522" w:type="pct"/>
            <w:shd w:val="clear" w:color="auto" w:fill="auto"/>
            <w:vAlign w:val="center"/>
          </w:tcPr>
          <w:p w:rsidR="00F710D6" w:rsidRPr="00C15552" w:rsidRDefault="00C15552">
            <w:pPr>
              <w:snapToGrid w:val="0"/>
              <w:spacing w:line="360" w:lineRule="auto"/>
              <w:jc w:val="center"/>
              <w:rPr>
                <w:rFonts w:ascii="宋体" w:eastAsia="宋体" w:hAnsi="宋体"/>
                <w:bCs/>
                <w:szCs w:val="21"/>
              </w:rPr>
            </w:pPr>
            <w:r w:rsidRPr="00C15552">
              <w:rPr>
                <w:rFonts w:ascii="宋体" w:eastAsia="宋体" w:hAnsi="宋体" w:cs="Times New Roman" w:hint="eastAsia"/>
                <w:color w:val="000000"/>
                <w:szCs w:val="21"/>
              </w:rPr>
              <w:t>十二道心电图机</w:t>
            </w:r>
          </w:p>
        </w:tc>
        <w:tc>
          <w:tcPr>
            <w:tcW w:w="1119" w:type="pct"/>
            <w:shd w:val="clear" w:color="auto" w:fill="auto"/>
            <w:vAlign w:val="center"/>
          </w:tcPr>
          <w:p w:rsidR="00F710D6" w:rsidRPr="00C15552" w:rsidRDefault="00C15552">
            <w:pPr>
              <w:snapToGrid w:val="0"/>
              <w:spacing w:line="360" w:lineRule="auto"/>
              <w:jc w:val="center"/>
              <w:rPr>
                <w:rFonts w:ascii="宋体" w:eastAsia="宋体" w:hAnsi="宋体"/>
                <w:bCs/>
                <w:szCs w:val="21"/>
              </w:rPr>
            </w:pPr>
            <w:r w:rsidRPr="00C15552">
              <w:rPr>
                <w:rFonts w:ascii="宋体" w:eastAsia="宋体" w:hAnsi="宋体" w:cs="Times New Roman" w:hint="eastAsia"/>
                <w:color w:val="000000"/>
                <w:szCs w:val="21"/>
              </w:rPr>
              <w:t>2套</w:t>
            </w:r>
          </w:p>
        </w:tc>
        <w:tc>
          <w:tcPr>
            <w:tcW w:w="963" w:type="pct"/>
            <w:shd w:val="clear" w:color="auto" w:fill="auto"/>
            <w:vAlign w:val="center"/>
          </w:tcPr>
          <w:p w:rsidR="00F710D6" w:rsidRPr="00C15552" w:rsidRDefault="00C15552">
            <w:pPr>
              <w:snapToGrid w:val="0"/>
              <w:spacing w:line="360" w:lineRule="auto"/>
              <w:jc w:val="center"/>
              <w:rPr>
                <w:rFonts w:ascii="宋体" w:eastAsia="宋体" w:hAnsi="宋体"/>
                <w:color w:val="000000"/>
                <w:szCs w:val="21"/>
              </w:rPr>
            </w:pPr>
            <w:r w:rsidRPr="00C15552">
              <w:rPr>
                <w:rFonts w:ascii="宋体" w:eastAsia="宋体" w:hAnsi="宋体" w:hint="eastAsia"/>
                <w:color w:val="000000"/>
                <w:szCs w:val="21"/>
              </w:rPr>
              <w:t>Ⅱ类</w:t>
            </w:r>
          </w:p>
        </w:tc>
      </w:tr>
      <w:tr w:rsidR="00F710D6" w:rsidRPr="00C15552">
        <w:trPr>
          <w:cantSplit/>
          <w:trHeight w:val="523"/>
          <w:jc w:val="center"/>
        </w:trPr>
        <w:tc>
          <w:tcPr>
            <w:tcW w:w="396" w:type="pct"/>
            <w:shd w:val="clear" w:color="auto" w:fill="auto"/>
            <w:vAlign w:val="center"/>
          </w:tcPr>
          <w:p w:rsidR="00F710D6" w:rsidRPr="00C15552" w:rsidRDefault="00C15552">
            <w:pPr>
              <w:snapToGrid w:val="0"/>
              <w:spacing w:line="360" w:lineRule="auto"/>
              <w:jc w:val="center"/>
              <w:rPr>
                <w:rFonts w:ascii="宋体" w:eastAsia="宋体" w:hAnsi="宋体"/>
                <w:szCs w:val="21"/>
              </w:rPr>
            </w:pPr>
            <w:r w:rsidRPr="00C15552">
              <w:rPr>
                <w:rFonts w:ascii="宋体" w:eastAsia="宋体" w:hAnsi="宋体" w:hint="eastAsia"/>
                <w:szCs w:val="21"/>
              </w:rPr>
              <w:t>3</w:t>
            </w:r>
          </w:p>
        </w:tc>
        <w:tc>
          <w:tcPr>
            <w:tcW w:w="2522" w:type="pct"/>
            <w:shd w:val="clear" w:color="auto" w:fill="auto"/>
            <w:vAlign w:val="center"/>
          </w:tcPr>
          <w:p w:rsidR="00F710D6" w:rsidRPr="00C15552" w:rsidRDefault="00C15552">
            <w:pPr>
              <w:snapToGrid w:val="0"/>
              <w:spacing w:line="360" w:lineRule="auto"/>
              <w:jc w:val="center"/>
              <w:rPr>
                <w:rFonts w:ascii="宋体" w:eastAsia="宋体" w:hAnsi="宋体"/>
                <w:color w:val="000000"/>
                <w:szCs w:val="21"/>
              </w:rPr>
            </w:pPr>
            <w:r w:rsidRPr="00C15552">
              <w:rPr>
                <w:rFonts w:ascii="宋体" w:eastAsia="宋体" w:hAnsi="宋体" w:cs="Times New Roman" w:hint="eastAsia"/>
                <w:color w:val="000000"/>
                <w:szCs w:val="21"/>
              </w:rPr>
              <w:t>三道心电图机</w:t>
            </w:r>
          </w:p>
        </w:tc>
        <w:tc>
          <w:tcPr>
            <w:tcW w:w="1119" w:type="pct"/>
            <w:shd w:val="clear" w:color="auto" w:fill="auto"/>
            <w:vAlign w:val="center"/>
          </w:tcPr>
          <w:p w:rsidR="00F710D6" w:rsidRPr="00C15552" w:rsidRDefault="00C15552">
            <w:pPr>
              <w:snapToGrid w:val="0"/>
              <w:spacing w:line="360" w:lineRule="auto"/>
              <w:jc w:val="center"/>
              <w:rPr>
                <w:rFonts w:ascii="宋体" w:eastAsia="宋体" w:hAnsi="宋体"/>
                <w:color w:val="000000"/>
                <w:szCs w:val="21"/>
              </w:rPr>
            </w:pPr>
            <w:r w:rsidRPr="00C15552">
              <w:rPr>
                <w:rFonts w:ascii="宋体" w:eastAsia="宋体" w:hAnsi="宋体" w:cs="Times New Roman" w:hint="eastAsia"/>
                <w:color w:val="000000"/>
                <w:szCs w:val="21"/>
              </w:rPr>
              <w:t>10套</w:t>
            </w:r>
          </w:p>
        </w:tc>
        <w:tc>
          <w:tcPr>
            <w:tcW w:w="963" w:type="pct"/>
            <w:shd w:val="clear" w:color="auto" w:fill="auto"/>
            <w:vAlign w:val="center"/>
          </w:tcPr>
          <w:p w:rsidR="00F710D6" w:rsidRPr="00C15552" w:rsidRDefault="00C15552">
            <w:pPr>
              <w:snapToGrid w:val="0"/>
              <w:spacing w:line="360" w:lineRule="auto"/>
              <w:jc w:val="center"/>
              <w:rPr>
                <w:rFonts w:ascii="宋体" w:eastAsia="宋体" w:hAnsi="宋体"/>
                <w:color w:val="000000"/>
                <w:szCs w:val="21"/>
              </w:rPr>
            </w:pPr>
            <w:r w:rsidRPr="00C15552">
              <w:rPr>
                <w:rFonts w:ascii="宋体" w:eastAsia="宋体" w:hAnsi="宋体" w:hint="eastAsia"/>
                <w:color w:val="000000"/>
                <w:szCs w:val="21"/>
              </w:rPr>
              <w:t>Ⅱ类</w:t>
            </w:r>
          </w:p>
        </w:tc>
      </w:tr>
    </w:tbl>
    <w:p w:rsidR="00F710D6" w:rsidRPr="00C15552" w:rsidRDefault="00C15552">
      <w:pPr>
        <w:pStyle w:val="a7"/>
        <w:numPr>
          <w:ilvl w:val="0"/>
          <w:numId w:val="14"/>
        </w:numPr>
        <w:tabs>
          <w:tab w:val="left" w:pos="540"/>
        </w:tabs>
        <w:adjustRightInd w:val="0"/>
        <w:snapToGrid w:val="0"/>
        <w:spacing w:line="360" w:lineRule="auto"/>
        <w:rPr>
          <w:rFonts w:hAnsi="宋体"/>
          <w:b/>
          <w:sz w:val="21"/>
        </w:rPr>
      </w:pPr>
      <w:r w:rsidRPr="00C15552">
        <w:rPr>
          <w:rFonts w:hAnsi="宋体" w:hint="eastAsia"/>
          <w:b/>
          <w:sz w:val="21"/>
        </w:rPr>
        <w:t>技术要求及参数</w:t>
      </w:r>
    </w:p>
    <w:p w:rsidR="00F710D6" w:rsidRPr="00C15552" w:rsidRDefault="00C15552">
      <w:pPr>
        <w:pStyle w:val="af2"/>
        <w:numPr>
          <w:ilvl w:val="0"/>
          <w:numId w:val="15"/>
        </w:numPr>
        <w:tabs>
          <w:tab w:val="left" w:pos="540"/>
        </w:tabs>
        <w:adjustRightInd w:val="0"/>
        <w:snapToGrid w:val="0"/>
        <w:spacing w:line="360" w:lineRule="auto"/>
        <w:ind w:left="0" w:firstLineChars="0" w:firstLine="0"/>
        <w:rPr>
          <w:rFonts w:ascii="宋体" w:eastAsia="宋体" w:hAnsi="宋体" w:cs="Times New Roman"/>
          <w:b/>
          <w:color w:val="000000"/>
          <w:kern w:val="0"/>
          <w:szCs w:val="21"/>
        </w:rPr>
      </w:pPr>
      <w:r w:rsidRPr="00C15552">
        <w:rPr>
          <w:rFonts w:ascii="宋体" w:eastAsia="宋体" w:hAnsi="宋体" w:cs="Times New Roman" w:hint="eastAsia"/>
          <w:b/>
          <w:color w:val="000000"/>
          <w:kern w:val="0"/>
          <w:szCs w:val="21"/>
        </w:rPr>
        <w:t>十二道心电图机（2套）</w:t>
      </w:r>
      <w:bookmarkStart w:id="4" w:name="_GoBack"/>
      <w:bookmarkEnd w:id="4"/>
    </w:p>
    <w:p w:rsidR="00F710D6" w:rsidRPr="00C15552" w:rsidRDefault="00C15552">
      <w:pPr>
        <w:pStyle w:val="af2"/>
        <w:numPr>
          <w:ilvl w:val="1"/>
          <w:numId w:val="16"/>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大屏幕彩色显示屏。</w:t>
      </w:r>
    </w:p>
    <w:p w:rsidR="00F710D6" w:rsidRPr="00C15552" w:rsidRDefault="00C15552">
      <w:pPr>
        <w:pStyle w:val="af2"/>
        <w:numPr>
          <w:ilvl w:val="1"/>
          <w:numId w:val="16"/>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采集方式：≥12道导联同步采集、同步分析、同步打印。</w:t>
      </w:r>
    </w:p>
    <w:p w:rsidR="00F710D6" w:rsidRPr="00C15552" w:rsidRDefault="00C15552">
      <w:pPr>
        <w:pStyle w:val="af2"/>
        <w:numPr>
          <w:ilvl w:val="1"/>
          <w:numId w:val="16"/>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耐极化电压：≥±500mV。</w:t>
      </w:r>
    </w:p>
    <w:p w:rsidR="00F710D6" w:rsidRPr="00C15552" w:rsidRDefault="00C15552">
      <w:pPr>
        <w:pStyle w:val="af2"/>
        <w:numPr>
          <w:ilvl w:val="1"/>
          <w:numId w:val="16"/>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定标电压：定标电压1mV，误差范围≤±3%。</w:t>
      </w:r>
    </w:p>
    <w:p w:rsidR="00F710D6" w:rsidRPr="00C15552" w:rsidRDefault="00C15552">
      <w:pPr>
        <w:pStyle w:val="af2"/>
        <w:numPr>
          <w:ilvl w:val="1"/>
          <w:numId w:val="16"/>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输入保护：具有除颤保护、</w:t>
      </w:r>
      <w:proofErr w:type="gramStart"/>
      <w:r w:rsidRPr="00C15552">
        <w:rPr>
          <w:rFonts w:ascii="宋体" w:eastAsia="宋体" w:hAnsi="宋体" w:cs="宋体" w:hint="eastAsia"/>
          <w:kern w:val="0"/>
          <w:szCs w:val="21"/>
        </w:rPr>
        <w:t>浮地输入</w:t>
      </w:r>
      <w:proofErr w:type="gramEnd"/>
      <w:r w:rsidRPr="00C15552">
        <w:rPr>
          <w:rFonts w:ascii="宋体" w:eastAsia="宋体" w:hAnsi="宋体" w:cs="宋体" w:hint="eastAsia"/>
          <w:kern w:val="0"/>
          <w:szCs w:val="21"/>
        </w:rPr>
        <w:t>等功能。</w:t>
      </w:r>
    </w:p>
    <w:p w:rsidR="00F710D6" w:rsidRPr="00C15552" w:rsidRDefault="00C15552">
      <w:pPr>
        <w:pStyle w:val="af2"/>
        <w:numPr>
          <w:ilvl w:val="1"/>
          <w:numId w:val="16"/>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增益：至少含有2.5mm/mV、5mm/mV、10mm/mV、20mm/mV、10/5mm/mV。</w:t>
      </w:r>
    </w:p>
    <w:p w:rsidR="00F710D6" w:rsidRPr="00C15552" w:rsidRDefault="00C15552">
      <w:pPr>
        <w:pStyle w:val="af2"/>
        <w:numPr>
          <w:ilvl w:val="1"/>
          <w:numId w:val="16"/>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频率响应：至少涵盖0.05Hz-250Hz。</w:t>
      </w:r>
    </w:p>
    <w:p w:rsidR="00F710D6" w:rsidRPr="00C15552" w:rsidRDefault="00C15552">
      <w:pPr>
        <w:pStyle w:val="af2"/>
        <w:numPr>
          <w:ilvl w:val="1"/>
          <w:numId w:val="16"/>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滤波器：具有交流滤波器、基线滤波、肌电滤波器、低通滤波器等。</w:t>
      </w:r>
    </w:p>
    <w:p w:rsidR="00F710D6" w:rsidRPr="00C15552" w:rsidRDefault="00C15552">
      <w:pPr>
        <w:pStyle w:val="af2"/>
        <w:numPr>
          <w:ilvl w:val="1"/>
          <w:numId w:val="16"/>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A/D转换：≥24位。</w:t>
      </w:r>
    </w:p>
    <w:p w:rsidR="00F710D6" w:rsidRPr="00C15552" w:rsidRDefault="00C15552">
      <w:pPr>
        <w:pStyle w:val="af2"/>
        <w:numPr>
          <w:ilvl w:val="1"/>
          <w:numId w:val="16"/>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时间常数：≥3.2秒。</w:t>
      </w:r>
    </w:p>
    <w:p w:rsidR="00F710D6" w:rsidRPr="00C15552" w:rsidRDefault="00C15552">
      <w:pPr>
        <w:pStyle w:val="af2"/>
        <w:numPr>
          <w:ilvl w:val="1"/>
          <w:numId w:val="16"/>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走纸速度：至少涵盖5、6.25、10、12.5、25、50 mm/s。</w:t>
      </w:r>
    </w:p>
    <w:p w:rsidR="00F710D6" w:rsidRPr="00C15552" w:rsidRDefault="00C15552">
      <w:pPr>
        <w:pStyle w:val="af2"/>
        <w:numPr>
          <w:ilvl w:val="1"/>
          <w:numId w:val="16"/>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共模抑制比：≥120db。</w:t>
      </w:r>
    </w:p>
    <w:p w:rsidR="00F710D6" w:rsidRPr="00C15552" w:rsidRDefault="00C15552">
      <w:pPr>
        <w:pStyle w:val="af2"/>
        <w:numPr>
          <w:ilvl w:val="1"/>
          <w:numId w:val="16"/>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采样率：≥16000Hz。</w:t>
      </w:r>
    </w:p>
    <w:p w:rsidR="00F710D6" w:rsidRPr="00C15552" w:rsidRDefault="00C15552">
      <w:pPr>
        <w:pStyle w:val="af2"/>
        <w:numPr>
          <w:ilvl w:val="1"/>
          <w:numId w:val="16"/>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存储：机内存储≥1000份病例，并支持外接U盘或插入SD卡扩展存储空间。</w:t>
      </w:r>
    </w:p>
    <w:p w:rsidR="00F710D6" w:rsidRPr="00C15552" w:rsidRDefault="00C15552">
      <w:pPr>
        <w:pStyle w:val="af2"/>
        <w:numPr>
          <w:ilvl w:val="1"/>
          <w:numId w:val="16"/>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具有交直流两用供电模式。</w:t>
      </w:r>
    </w:p>
    <w:p w:rsidR="00F710D6" w:rsidRPr="00C15552" w:rsidRDefault="00C15552">
      <w:pPr>
        <w:pStyle w:val="af2"/>
        <w:numPr>
          <w:ilvl w:val="1"/>
          <w:numId w:val="16"/>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内置可充电锂电池，连续工作时间≥6小时。</w:t>
      </w:r>
    </w:p>
    <w:p w:rsidR="00F710D6" w:rsidRPr="00C15552" w:rsidRDefault="00C15552">
      <w:pPr>
        <w:pStyle w:val="af2"/>
        <w:numPr>
          <w:ilvl w:val="1"/>
          <w:numId w:val="16"/>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lastRenderedPageBreak/>
        <w:t>具备常规心电图参数自动测量和自动分析功能。</w:t>
      </w:r>
    </w:p>
    <w:p w:rsidR="00F710D6" w:rsidRPr="00C15552" w:rsidRDefault="00C15552">
      <w:pPr>
        <w:pStyle w:val="af2"/>
        <w:numPr>
          <w:ilvl w:val="1"/>
          <w:numId w:val="16"/>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支持PDF、FDA-XML、DICOM、SCP、HL7等国际标准协议文件的输出，实现与心电网络系统、信息系统的无缝连接。</w:t>
      </w:r>
    </w:p>
    <w:p w:rsidR="00F710D6" w:rsidRPr="00C15552" w:rsidRDefault="00C15552">
      <w:pPr>
        <w:pStyle w:val="af2"/>
        <w:numPr>
          <w:ilvl w:val="1"/>
          <w:numId w:val="16"/>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支持有线、WIFI、USB口等传输数据。</w:t>
      </w:r>
    </w:p>
    <w:p w:rsidR="00F710D6" w:rsidRPr="00C15552" w:rsidRDefault="00C15552">
      <w:pPr>
        <w:pStyle w:val="af2"/>
        <w:numPr>
          <w:ilvl w:val="1"/>
          <w:numId w:val="16"/>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支持一维/二维条码扫描仪、支持身份证读卡器、支持外接标准键盘、鼠标。</w:t>
      </w:r>
    </w:p>
    <w:p w:rsidR="00F710D6" w:rsidRPr="00C15552" w:rsidRDefault="00C15552">
      <w:pPr>
        <w:pStyle w:val="af2"/>
        <w:numPr>
          <w:ilvl w:val="1"/>
          <w:numId w:val="16"/>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安全性：电击防护类型: I类CF型。</w:t>
      </w:r>
    </w:p>
    <w:p w:rsidR="00F710D6" w:rsidRPr="00C15552" w:rsidRDefault="00C15552">
      <w:pPr>
        <w:pStyle w:val="af2"/>
        <w:numPr>
          <w:ilvl w:val="1"/>
          <w:numId w:val="16"/>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报警提示：具有不正常状态检测功能，如电极脱落报警等。</w:t>
      </w:r>
    </w:p>
    <w:p w:rsidR="00F710D6" w:rsidRPr="00C15552" w:rsidRDefault="00C15552">
      <w:pPr>
        <w:pStyle w:val="af2"/>
        <w:numPr>
          <w:ilvl w:val="0"/>
          <w:numId w:val="15"/>
        </w:numPr>
        <w:tabs>
          <w:tab w:val="left" w:pos="540"/>
        </w:tabs>
        <w:adjustRightInd w:val="0"/>
        <w:snapToGrid w:val="0"/>
        <w:spacing w:line="360" w:lineRule="auto"/>
        <w:ind w:left="0" w:firstLineChars="0" w:firstLine="0"/>
        <w:rPr>
          <w:rFonts w:ascii="宋体" w:eastAsia="宋体" w:hAnsi="宋体" w:cs="Times New Roman"/>
          <w:b/>
          <w:color w:val="000000"/>
          <w:kern w:val="0"/>
          <w:szCs w:val="21"/>
        </w:rPr>
      </w:pPr>
      <w:r w:rsidRPr="00C15552">
        <w:rPr>
          <w:rFonts w:ascii="宋体" w:eastAsia="宋体" w:hAnsi="宋体" w:cs="Times New Roman" w:hint="eastAsia"/>
          <w:b/>
          <w:color w:val="000000"/>
          <w:kern w:val="0"/>
          <w:szCs w:val="21"/>
        </w:rPr>
        <w:t>十二道心电图机配置清单</w:t>
      </w:r>
    </w:p>
    <w:p w:rsidR="00F710D6" w:rsidRPr="00C15552" w:rsidRDefault="00C15552">
      <w:pPr>
        <w:pStyle w:val="af2"/>
        <w:numPr>
          <w:ilvl w:val="0"/>
          <w:numId w:val="17"/>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十二道心电图主机：2台</w:t>
      </w:r>
    </w:p>
    <w:p w:rsidR="00F710D6" w:rsidRPr="00C15552" w:rsidRDefault="00C15552">
      <w:pPr>
        <w:pStyle w:val="af2"/>
        <w:numPr>
          <w:ilvl w:val="0"/>
          <w:numId w:val="17"/>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导联线：4套</w:t>
      </w:r>
    </w:p>
    <w:p w:rsidR="00F710D6" w:rsidRPr="00C15552" w:rsidRDefault="00C15552">
      <w:pPr>
        <w:pStyle w:val="af2"/>
        <w:numPr>
          <w:ilvl w:val="0"/>
          <w:numId w:val="17"/>
        </w:numPr>
        <w:autoSpaceDE w:val="0"/>
        <w:autoSpaceDN w:val="0"/>
        <w:adjustRightInd w:val="0"/>
        <w:spacing w:line="360" w:lineRule="auto"/>
        <w:ind w:left="0" w:firstLineChars="0" w:firstLine="0"/>
        <w:jc w:val="left"/>
        <w:rPr>
          <w:rFonts w:ascii="宋体" w:eastAsia="宋体" w:hAnsi="宋体" w:cs="宋体"/>
          <w:kern w:val="0"/>
          <w:szCs w:val="21"/>
        </w:rPr>
      </w:pPr>
      <w:proofErr w:type="gramStart"/>
      <w:r w:rsidRPr="00C15552">
        <w:rPr>
          <w:rFonts w:ascii="宋体" w:eastAsia="宋体" w:hAnsi="宋体" w:cs="宋体" w:hint="eastAsia"/>
          <w:kern w:val="0"/>
          <w:szCs w:val="21"/>
        </w:rPr>
        <w:t>肢</w:t>
      </w:r>
      <w:proofErr w:type="gramEnd"/>
      <w:r w:rsidRPr="00C15552">
        <w:rPr>
          <w:rFonts w:ascii="宋体" w:eastAsia="宋体" w:hAnsi="宋体" w:cs="宋体" w:hint="eastAsia"/>
          <w:kern w:val="0"/>
          <w:szCs w:val="21"/>
        </w:rPr>
        <w:t>电极：4只/套，4套</w:t>
      </w:r>
    </w:p>
    <w:p w:rsidR="00F710D6" w:rsidRPr="00C15552" w:rsidRDefault="00C15552">
      <w:pPr>
        <w:pStyle w:val="af2"/>
        <w:numPr>
          <w:ilvl w:val="0"/>
          <w:numId w:val="17"/>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胸电极：6只/套，4套</w:t>
      </w:r>
    </w:p>
    <w:p w:rsidR="00F710D6" w:rsidRPr="00C15552" w:rsidRDefault="00C15552">
      <w:pPr>
        <w:pStyle w:val="af2"/>
        <w:numPr>
          <w:ilvl w:val="0"/>
          <w:numId w:val="17"/>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电源线：2根</w:t>
      </w:r>
    </w:p>
    <w:p w:rsidR="00F710D6" w:rsidRPr="00C15552" w:rsidRDefault="00C15552">
      <w:pPr>
        <w:pStyle w:val="af2"/>
        <w:numPr>
          <w:ilvl w:val="0"/>
          <w:numId w:val="17"/>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接地线：2根</w:t>
      </w:r>
    </w:p>
    <w:p w:rsidR="00F710D6" w:rsidRPr="00C15552" w:rsidRDefault="00C15552">
      <w:pPr>
        <w:pStyle w:val="af2"/>
        <w:numPr>
          <w:ilvl w:val="0"/>
          <w:numId w:val="17"/>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锂电池：4块</w:t>
      </w:r>
    </w:p>
    <w:p w:rsidR="00F710D6" w:rsidRPr="00C15552" w:rsidRDefault="00C15552">
      <w:pPr>
        <w:pStyle w:val="af2"/>
        <w:numPr>
          <w:ilvl w:val="0"/>
          <w:numId w:val="17"/>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数据传输线：4根</w:t>
      </w:r>
    </w:p>
    <w:p w:rsidR="00F710D6" w:rsidRPr="00C15552" w:rsidRDefault="00C15552">
      <w:pPr>
        <w:pStyle w:val="af2"/>
        <w:numPr>
          <w:ilvl w:val="0"/>
          <w:numId w:val="17"/>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热敏记录纸：10卷</w:t>
      </w:r>
    </w:p>
    <w:p w:rsidR="00F710D6" w:rsidRPr="00C15552" w:rsidRDefault="00C15552">
      <w:pPr>
        <w:pStyle w:val="af2"/>
        <w:numPr>
          <w:ilvl w:val="0"/>
          <w:numId w:val="17"/>
        </w:numPr>
        <w:autoSpaceDE w:val="0"/>
        <w:autoSpaceDN w:val="0"/>
        <w:adjustRightInd w:val="0"/>
        <w:spacing w:line="360" w:lineRule="auto"/>
        <w:ind w:left="0" w:firstLineChars="0" w:firstLine="0"/>
        <w:jc w:val="left"/>
        <w:rPr>
          <w:rFonts w:ascii="宋体" w:eastAsia="宋体" w:hAnsi="宋体" w:cs="宋体"/>
          <w:kern w:val="0"/>
          <w:szCs w:val="21"/>
        </w:rPr>
      </w:pPr>
      <w:proofErr w:type="gramStart"/>
      <w:r w:rsidRPr="00C15552">
        <w:rPr>
          <w:rFonts w:ascii="宋体" w:eastAsia="宋体" w:hAnsi="宋体" w:cs="宋体" w:hint="eastAsia"/>
          <w:kern w:val="0"/>
          <w:szCs w:val="21"/>
        </w:rPr>
        <w:t>扫码枪</w:t>
      </w:r>
      <w:proofErr w:type="gramEnd"/>
      <w:r w:rsidRPr="00C15552">
        <w:rPr>
          <w:rFonts w:ascii="宋体" w:eastAsia="宋体" w:hAnsi="宋体" w:cs="宋体" w:hint="eastAsia"/>
          <w:kern w:val="0"/>
          <w:szCs w:val="21"/>
        </w:rPr>
        <w:t>：2个</w:t>
      </w:r>
    </w:p>
    <w:p w:rsidR="00F710D6" w:rsidRPr="00C15552" w:rsidRDefault="00C15552">
      <w:pPr>
        <w:pStyle w:val="af2"/>
        <w:numPr>
          <w:ilvl w:val="0"/>
          <w:numId w:val="17"/>
        </w:numPr>
        <w:autoSpaceDE w:val="0"/>
        <w:autoSpaceDN w:val="0"/>
        <w:adjustRightInd w:val="0"/>
        <w:spacing w:line="360" w:lineRule="auto"/>
        <w:ind w:left="0" w:firstLineChars="0" w:firstLine="0"/>
        <w:jc w:val="left"/>
        <w:rPr>
          <w:rFonts w:ascii="宋体" w:eastAsia="宋体" w:hAnsi="宋体" w:cs="Times New Roman"/>
          <w:kern w:val="0"/>
          <w:szCs w:val="21"/>
        </w:rPr>
      </w:pPr>
      <w:r w:rsidRPr="00C15552">
        <w:rPr>
          <w:rFonts w:ascii="宋体" w:eastAsia="宋体" w:hAnsi="宋体" w:cs="宋体" w:hint="eastAsia"/>
          <w:kern w:val="0"/>
          <w:szCs w:val="21"/>
        </w:rPr>
        <w:t>U盘或SD卡：≥64G，2个</w:t>
      </w:r>
    </w:p>
    <w:p w:rsidR="00F710D6" w:rsidRPr="00C15552" w:rsidRDefault="00C15552">
      <w:pPr>
        <w:pStyle w:val="af2"/>
        <w:numPr>
          <w:ilvl w:val="0"/>
          <w:numId w:val="17"/>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十二道心电图机配套专用手提箱/背包：2个</w:t>
      </w:r>
    </w:p>
    <w:p w:rsidR="00F710D6" w:rsidRPr="00C15552" w:rsidRDefault="00C15552">
      <w:pPr>
        <w:pStyle w:val="af2"/>
        <w:numPr>
          <w:ilvl w:val="0"/>
          <w:numId w:val="17"/>
        </w:numPr>
        <w:autoSpaceDE w:val="0"/>
        <w:autoSpaceDN w:val="0"/>
        <w:adjustRightInd w:val="0"/>
        <w:spacing w:line="360" w:lineRule="auto"/>
        <w:ind w:left="0" w:firstLineChars="0" w:firstLine="0"/>
        <w:jc w:val="left"/>
        <w:rPr>
          <w:rFonts w:ascii="宋体" w:eastAsia="宋体" w:hAnsi="宋体" w:cs="宋体"/>
          <w:kern w:val="0"/>
          <w:szCs w:val="21"/>
        </w:rPr>
      </w:pPr>
      <w:proofErr w:type="gramStart"/>
      <w:r w:rsidRPr="00C15552">
        <w:rPr>
          <w:rFonts w:ascii="宋体" w:eastAsia="宋体" w:hAnsi="宋体" w:cs="宋体" w:hint="eastAsia"/>
          <w:kern w:val="0"/>
          <w:szCs w:val="21"/>
        </w:rPr>
        <w:t>热印头清洁</w:t>
      </w:r>
      <w:proofErr w:type="gramEnd"/>
      <w:r w:rsidRPr="00C15552">
        <w:rPr>
          <w:rFonts w:ascii="宋体" w:eastAsia="宋体" w:hAnsi="宋体" w:cs="宋体" w:hint="eastAsia"/>
          <w:kern w:val="0"/>
          <w:szCs w:val="21"/>
        </w:rPr>
        <w:t>笔：2支</w:t>
      </w:r>
    </w:p>
    <w:p w:rsidR="00F710D6" w:rsidRPr="00C15552" w:rsidRDefault="00C15552">
      <w:pPr>
        <w:pStyle w:val="af2"/>
        <w:numPr>
          <w:ilvl w:val="0"/>
          <w:numId w:val="15"/>
        </w:numPr>
        <w:tabs>
          <w:tab w:val="left" w:pos="540"/>
        </w:tabs>
        <w:adjustRightInd w:val="0"/>
        <w:snapToGrid w:val="0"/>
        <w:spacing w:line="360" w:lineRule="auto"/>
        <w:ind w:left="0" w:firstLineChars="0" w:firstLine="0"/>
        <w:rPr>
          <w:rFonts w:ascii="宋体" w:eastAsia="宋体" w:hAnsi="宋体" w:cs="Times New Roman"/>
          <w:b/>
          <w:color w:val="000000"/>
          <w:kern w:val="0"/>
          <w:szCs w:val="21"/>
        </w:rPr>
      </w:pPr>
      <w:r w:rsidRPr="00C15552">
        <w:rPr>
          <w:rFonts w:ascii="宋体" w:eastAsia="宋体" w:hAnsi="宋体" w:cs="Times New Roman" w:hint="eastAsia"/>
          <w:b/>
          <w:color w:val="000000"/>
          <w:kern w:val="0"/>
          <w:szCs w:val="21"/>
        </w:rPr>
        <w:t>三道心电图机（10套）</w:t>
      </w:r>
    </w:p>
    <w:p w:rsidR="00F710D6" w:rsidRPr="00C15552" w:rsidRDefault="00C15552">
      <w:pPr>
        <w:pStyle w:val="af2"/>
        <w:numPr>
          <w:ilvl w:val="0"/>
          <w:numId w:val="18"/>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采集方式：≥12道导联同步采集。</w:t>
      </w:r>
    </w:p>
    <w:p w:rsidR="00F710D6" w:rsidRPr="00C15552" w:rsidRDefault="00C15552">
      <w:pPr>
        <w:pStyle w:val="af2"/>
        <w:numPr>
          <w:ilvl w:val="0"/>
          <w:numId w:val="18"/>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耐极化电压：≥±400mV。</w:t>
      </w:r>
    </w:p>
    <w:p w:rsidR="00F710D6" w:rsidRPr="00C15552" w:rsidRDefault="00C15552">
      <w:pPr>
        <w:pStyle w:val="af2"/>
        <w:numPr>
          <w:ilvl w:val="0"/>
          <w:numId w:val="18"/>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定标电压：1mv，误差范围≤±3%。</w:t>
      </w:r>
    </w:p>
    <w:p w:rsidR="00F710D6" w:rsidRPr="00C15552" w:rsidRDefault="00C15552">
      <w:pPr>
        <w:pStyle w:val="af2"/>
        <w:numPr>
          <w:ilvl w:val="0"/>
          <w:numId w:val="18"/>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输入保护：具有除颤保护、</w:t>
      </w:r>
      <w:proofErr w:type="gramStart"/>
      <w:r w:rsidRPr="00C15552">
        <w:rPr>
          <w:rFonts w:ascii="宋体" w:eastAsia="宋体" w:hAnsi="宋体" w:cs="宋体" w:hint="eastAsia"/>
          <w:kern w:val="0"/>
          <w:szCs w:val="21"/>
        </w:rPr>
        <w:t>浮地输入</w:t>
      </w:r>
      <w:proofErr w:type="gramEnd"/>
      <w:r w:rsidRPr="00C15552">
        <w:rPr>
          <w:rFonts w:ascii="宋体" w:eastAsia="宋体" w:hAnsi="宋体" w:cs="宋体" w:hint="eastAsia"/>
          <w:kern w:val="0"/>
          <w:szCs w:val="21"/>
        </w:rPr>
        <w:t>等功能。</w:t>
      </w:r>
    </w:p>
    <w:p w:rsidR="00F710D6" w:rsidRPr="00C15552" w:rsidRDefault="00C15552">
      <w:pPr>
        <w:pStyle w:val="af2"/>
        <w:numPr>
          <w:ilvl w:val="0"/>
          <w:numId w:val="18"/>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增益：至少包括2.5，5，10，20mm/mV。</w:t>
      </w:r>
    </w:p>
    <w:p w:rsidR="00F710D6" w:rsidRPr="00C15552" w:rsidRDefault="00C15552">
      <w:pPr>
        <w:pStyle w:val="af2"/>
        <w:numPr>
          <w:ilvl w:val="0"/>
          <w:numId w:val="18"/>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频率响应：至少涵盖0.05～150Hz。</w:t>
      </w:r>
    </w:p>
    <w:p w:rsidR="00F710D6" w:rsidRPr="00C15552" w:rsidRDefault="00C15552">
      <w:pPr>
        <w:pStyle w:val="af2"/>
        <w:numPr>
          <w:ilvl w:val="0"/>
          <w:numId w:val="18"/>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滤波器：具有交流滤波器、肌电滤波器等。</w:t>
      </w:r>
    </w:p>
    <w:p w:rsidR="00F710D6" w:rsidRPr="00C15552" w:rsidRDefault="00C15552">
      <w:pPr>
        <w:pStyle w:val="af2"/>
        <w:numPr>
          <w:ilvl w:val="0"/>
          <w:numId w:val="18"/>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A/D转换：≥24位。</w:t>
      </w:r>
    </w:p>
    <w:p w:rsidR="00F710D6" w:rsidRPr="00C15552" w:rsidRDefault="00C15552">
      <w:pPr>
        <w:pStyle w:val="af2"/>
        <w:numPr>
          <w:ilvl w:val="0"/>
          <w:numId w:val="18"/>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lastRenderedPageBreak/>
        <w:t>时间常数：≥3.2s。</w:t>
      </w:r>
    </w:p>
    <w:p w:rsidR="00F710D6" w:rsidRPr="00C15552" w:rsidRDefault="00C15552">
      <w:pPr>
        <w:pStyle w:val="af2"/>
        <w:numPr>
          <w:ilvl w:val="0"/>
          <w:numId w:val="18"/>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走纸速度：至少涵盖6.25、12.5、25、50 mm/s。</w:t>
      </w:r>
    </w:p>
    <w:p w:rsidR="00F710D6" w:rsidRPr="00C15552" w:rsidRDefault="00C15552">
      <w:pPr>
        <w:pStyle w:val="af2"/>
        <w:numPr>
          <w:ilvl w:val="0"/>
          <w:numId w:val="18"/>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共模抑制比：＞100dB。</w:t>
      </w:r>
    </w:p>
    <w:p w:rsidR="00F710D6" w:rsidRPr="00C15552" w:rsidRDefault="00C15552">
      <w:pPr>
        <w:pStyle w:val="af2"/>
        <w:numPr>
          <w:ilvl w:val="0"/>
          <w:numId w:val="18"/>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存储：≥128例，支持外接U盘或插入SD卡扩展存储空间。</w:t>
      </w:r>
    </w:p>
    <w:p w:rsidR="00F710D6" w:rsidRPr="00C15552" w:rsidRDefault="00C15552">
      <w:pPr>
        <w:pStyle w:val="af2"/>
        <w:numPr>
          <w:ilvl w:val="0"/>
          <w:numId w:val="18"/>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可充电锂电池连续工作时间≥4小时。</w:t>
      </w:r>
    </w:p>
    <w:p w:rsidR="00F710D6" w:rsidRPr="00C15552" w:rsidRDefault="00C15552">
      <w:pPr>
        <w:pStyle w:val="af2"/>
        <w:numPr>
          <w:ilvl w:val="0"/>
          <w:numId w:val="18"/>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具备常规心电图参数自动测量和自动分析功能。</w:t>
      </w:r>
    </w:p>
    <w:p w:rsidR="00F710D6" w:rsidRPr="00C15552" w:rsidRDefault="00C15552">
      <w:pPr>
        <w:pStyle w:val="af2"/>
        <w:numPr>
          <w:ilvl w:val="0"/>
          <w:numId w:val="18"/>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心电图机的原始数据接入心电网络系统。</w:t>
      </w:r>
    </w:p>
    <w:p w:rsidR="00F710D6" w:rsidRPr="00C15552" w:rsidRDefault="00C15552">
      <w:pPr>
        <w:pStyle w:val="af2"/>
        <w:numPr>
          <w:ilvl w:val="0"/>
          <w:numId w:val="18"/>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支持有线、无线Wi-Fi、USB口等传输数据。</w:t>
      </w:r>
    </w:p>
    <w:p w:rsidR="00F710D6" w:rsidRPr="00C15552" w:rsidRDefault="00C15552">
      <w:pPr>
        <w:pStyle w:val="af2"/>
        <w:numPr>
          <w:ilvl w:val="0"/>
          <w:numId w:val="18"/>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具有交直流两用供电模式。</w:t>
      </w:r>
    </w:p>
    <w:p w:rsidR="00F710D6" w:rsidRPr="00C15552" w:rsidRDefault="00C15552">
      <w:pPr>
        <w:pStyle w:val="af2"/>
        <w:numPr>
          <w:ilvl w:val="0"/>
          <w:numId w:val="18"/>
        </w:numPr>
        <w:autoSpaceDE w:val="0"/>
        <w:autoSpaceDN w:val="0"/>
        <w:adjustRightInd w:val="0"/>
        <w:spacing w:line="360" w:lineRule="auto"/>
        <w:ind w:left="0" w:firstLineChars="0" w:firstLine="0"/>
        <w:jc w:val="left"/>
        <w:rPr>
          <w:rFonts w:ascii="宋体" w:eastAsia="宋体" w:hAnsi="宋体" w:cs="Times New Roman"/>
          <w:kern w:val="0"/>
          <w:szCs w:val="21"/>
        </w:rPr>
      </w:pPr>
      <w:r w:rsidRPr="00C15552">
        <w:rPr>
          <w:rFonts w:ascii="宋体" w:eastAsia="宋体" w:hAnsi="宋体" w:cs="宋体" w:hint="eastAsia"/>
          <w:kern w:val="0"/>
          <w:szCs w:val="21"/>
        </w:rPr>
        <w:t>安全性：电击防护类型: I类CF型。</w:t>
      </w:r>
    </w:p>
    <w:p w:rsidR="00F710D6" w:rsidRPr="00C15552" w:rsidRDefault="00C15552">
      <w:pPr>
        <w:pStyle w:val="af2"/>
        <w:numPr>
          <w:ilvl w:val="0"/>
          <w:numId w:val="15"/>
        </w:numPr>
        <w:tabs>
          <w:tab w:val="left" w:pos="540"/>
        </w:tabs>
        <w:adjustRightInd w:val="0"/>
        <w:snapToGrid w:val="0"/>
        <w:spacing w:line="360" w:lineRule="auto"/>
        <w:ind w:left="0" w:firstLineChars="0" w:firstLine="0"/>
        <w:rPr>
          <w:rFonts w:ascii="宋体" w:eastAsia="宋体" w:hAnsi="宋体" w:cs="Times New Roman"/>
          <w:b/>
          <w:color w:val="000000"/>
          <w:kern w:val="0"/>
          <w:szCs w:val="21"/>
        </w:rPr>
      </w:pPr>
      <w:r w:rsidRPr="00C15552">
        <w:rPr>
          <w:rFonts w:ascii="宋体" w:eastAsia="宋体" w:hAnsi="宋体" w:cs="Times New Roman" w:hint="eastAsia"/>
          <w:b/>
          <w:color w:val="000000"/>
          <w:kern w:val="0"/>
          <w:szCs w:val="21"/>
        </w:rPr>
        <w:t>三道心电图机配置清单</w:t>
      </w:r>
    </w:p>
    <w:p w:rsidR="00F710D6" w:rsidRPr="00C15552" w:rsidRDefault="00C15552">
      <w:pPr>
        <w:pStyle w:val="af2"/>
        <w:numPr>
          <w:ilvl w:val="0"/>
          <w:numId w:val="19"/>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三道心电图主机：10台</w:t>
      </w:r>
    </w:p>
    <w:p w:rsidR="00F710D6" w:rsidRPr="00C15552" w:rsidRDefault="00C15552">
      <w:pPr>
        <w:pStyle w:val="af2"/>
        <w:numPr>
          <w:ilvl w:val="0"/>
          <w:numId w:val="19"/>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导联线：20套</w:t>
      </w:r>
    </w:p>
    <w:p w:rsidR="00F710D6" w:rsidRPr="00C15552" w:rsidRDefault="00C15552">
      <w:pPr>
        <w:pStyle w:val="af2"/>
        <w:numPr>
          <w:ilvl w:val="0"/>
          <w:numId w:val="19"/>
        </w:numPr>
        <w:autoSpaceDE w:val="0"/>
        <w:autoSpaceDN w:val="0"/>
        <w:adjustRightInd w:val="0"/>
        <w:spacing w:line="360" w:lineRule="auto"/>
        <w:ind w:left="0" w:firstLineChars="0" w:firstLine="0"/>
        <w:jc w:val="left"/>
        <w:rPr>
          <w:rFonts w:ascii="宋体" w:eastAsia="宋体" w:hAnsi="宋体" w:cs="宋体"/>
          <w:kern w:val="0"/>
          <w:szCs w:val="21"/>
        </w:rPr>
      </w:pPr>
      <w:proofErr w:type="gramStart"/>
      <w:r w:rsidRPr="00C15552">
        <w:rPr>
          <w:rFonts w:ascii="宋体" w:eastAsia="宋体" w:hAnsi="宋体" w:cs="宋体" w:hint="eastAsia"/>
          <w:kern w:val="0"/>
          <w:szCs w:val="21"/>
        </w:rPr>
        <w:t>肢</w:t>
      </w:r>
      <w:proofErr w:type="gramEnd"/>
      <w:r w:rsidRPr="00C15552">
        <w:rPr>
          <w:rFonts w:ascii="宋体" w:eastAsia="宋体" w:hAnsi="宋体" w:cs="宋体" w:hint="eastAsia"/>
          <w:kern w:val="0"/>
          <w:szCs w:val="21"/>
        </w:rPr>
        <w:t>电极：4只/套，20套</w:t>
      </w:r>
    </w:p>
    <w:p w:rsidR="00F710D6" w:rsidRPr="00C15552" w:rsidRDefault="00C15552">
      <w:pPr>
        <w:pStyle w:val="af2"/>
        <w:numPr>
          <w:ilvl w:val="0"/>
          <w:numId w:val="19"/>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胸电极：6只/套，20套</w:t>
      </w:r>
    </w:p>
    <w:p w:rsidR="00F710D6" w:rsidRPr="00C15552" w:rsidRDefault="00C15552">
      <w:pPr>
        <w:pStyle w:val="af2"/>
        <w:numPr>
          <w:ilvl w:val="0"/>
          <w:numId w:val="19"/>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电源线：10根</w:t>
      </w:r>
    </w:p>
    <w:p w:rsidR="00F710D6" w:rsidRPr="00C15552" w:rsidRDefault="00C15552">
      <w:pPr>
        <w:pStyle w:val="af2"/>
        <w:numPr>
          <w:ilvl w:val="0"/>
          <w:numId w:val="19"/>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接地线：10根</w:t>
      </w:r>
    </w:p>
    <w:p w:rsidR="00F710D6" w:rsidRPr="00C15552" w:rsidRDefault="00C15552">
      <w:pPr>
        <w:pStyle w:val="af2"/>
        <w:numPr>
          <w:ilvl w:val="0"/>
          <w:numId w:val="19"/>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锂电池：20块</w:t>
      </w:r>
    </w:p>
    <w:p w:rsidR="00F710D6" w:rsidRPr="00C15552" w:rsidRDefault="00C15552">
      <w:pPr>
        <w:pStyle w:val="af2"/>
        <w:numPr>
          <w:ilvl w:val="0"/>
          <w:numId w:val="19"/>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热敏记录纸：50卷</w:t>
      </w:r>
    </w:p>
    <w:p w:rsidR="00F710D6" w:rsidRPr="00C15552" w:rsidRDefault="00C15552">
      <w:pPr>
        <w:pStyle w:val="af2"/>
        <w:numPr>
          <w:ilvl w:val="0"/>
          <w:numId w:val="19"/>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数据传输线：20根</w:t>
      </w:r>
    </w:p>
    <w:p w:rsidR="00F710D6" w:rsidRPr="00C15552" w:rsidRDefault="00C15552">
      <w:pPr>
        <w:pStyle w:val="af2"/>
        <w:numPr>
          <w:ilvl w:val="0"/>
          <w:numId w:val="19"/>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U盘或SD卡：≥64G，10个</w:t>
      </w:r>
    </w:p>
    <w:p w:rsidR="00F710D6" w:rsidRPr="00C15552" w:rsidRDefault="00C15552">
      <w:pPr>
        <w:pStyle w:val="af2"/>
        <w:numPr>
          <w:ilvl w:val="0"/>
          <w:numId w:val="19"/>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三道心电图机配套专用手提箱/背包：10个</w:t>
      </w:r>
    </w:p>
    <w:p w:rsidR="00F710D6" w:rsidRPr="00C15552" w:rsidRDefault="00C15552">
      <w:pPr>
        <w:pStyle w:val="af2"/>
        <w:numPr>
          <w:ilvl w:val="0"/>
          <w:numId w:val="19"/>
        </w:numPr>
        <w:autoSpaceDE w:val="0"/>
        <w:autoSpaceDN w:val="0"/>
        <w:adjustRightInd w:val="0"/>
        <w:spacing w:line="360" w:lineRule="auto"/>
        <w:ind w:left="0" w:firstLineChars="0" w:firstLine="0"/>
        <w:jc w:val="left"/>
        <w:rPr>
          <w:rFonts w:ascii="宋体" w:eastAsia="宋体" w:hAnsi="宋体" w:cs="Times New Roman"/>
          <w:kern w:val="0"/>
          <w:szCs w:val="21"/>
        </w:rPr>
      </w:pPr>
      <w:proofErr w:type="gramStart"/>
      <w:r w:rsidRPr="00C15552">
        <w:rPr>
          <w:rFonts w:ascii="宋体" w:eastAsia="宋体" w:hAnsi="宋体" w:cs="宋体" w:hint="eastAsia"/>
          <w:kern w:val="0"/>
          <w:szCs w:val="21"/>
        </w:rPr>
        <w:t>热印头清洁</w:t>
      </w:r>
      <w:proofErr w:type="gramEnd"/>
      <w:r w:rsidRPr="00C15552">
        <w:rPr>
          <w:rFonts w:ascii="宋体" w:eastAsia="宋体" w:hAnsi="宋体" w:cs="宋体" w:hint="eastAsia"/>
          <w:kern w:val="0"/>
          <w:szCs w:val="21"/>
        </w:rPr>
        <w:t>笔：10支</w:t>
      </w:r>
    </w:p>
    <w:p w:rsidR="00F710D6" w:rsidRPr="00C15552" w:rsidRDefault="00C15552">
      <w:pPr>
        <w:pStyle w:val="af2"/>
        <w:numPr>
          <w:ilvl w:val="0"/>
          <w:numId w:val="15"/>
        </w:numPr>
        <w:tabs>
          <w:tab w:val="left" w:pos="540"/>
        </w:tabs>
        <w:adjustRightInd w:val="0"/>
        <w:snapToGrid w:val="0"/>
        <w:spacing w:line="360" w:lineRule="auto"/>
        <w:ind w:left="0" w:firstLineChars="0" w:firstLine="0"/>
        <w:rPr>
          <w:rFonts w:ascii="宋体" w:eastAsia="宋体" w:hAnsi="宋体" w:cs="Times New Roman"/>
          <w:b/>
          <w:color w:val="000000"/>
          <w:kern w:val="0"/>
          <w:szCs w:val="21"/>
        </w:rPr>
      </w:pPr>
      <w:r w:rsidRPr="00C15552">
        <w:rPr>
          <w:rFonts w:ascii="宋体" w:eastAsia="宋体" w:hAnsi="宋体" w:cs="Times New Roman" w:hint="eastAsia"/>
          <w:b/>
          <w:color w:val="000000"/>
          <w:kern w:val="0"/>
          <w:szCs w:val="21"/>
        </w:rPr>
        <w:t>心电网络系统要求</w:t>
      </w:r>
    </w:p>
    <w:p w:rsidR="00F710D6" w:rsidRPr="00C15552" w:rsidRDefault="00C15552">
      <w:pPr>
        <w:pStyle w:val="af2"/>
        <w:numPr>
          <w:ilvl w:val="0"/>
          <w:numId w:val="20"/>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功能科心电图：能解决门诊患者、住院患者就医时心电图的采集、诊断分析和报告共享。通过流程管理实现预约登记、电子叫号、数据分析诊断、报告审核等功能。临床医生可通过院内信息系统实现患者报告的查询调阅、对照分析、数据统计。</w:t>
      </w:r>
    </w:p>
    <w:p w:rsidR="00F710D6" w:rsidRPr="00C15552" w:rsidRDefault="00C15552">
      <w:pPr>
        <w:pStyle w:val="af2"/>
        <w:numPr>
          <w:ilvl w:val="0"/>
          <w:numId w:val="20"/>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病房上门床旁心电图检查：能解决便携式心电图采集器到病房采集完心电图后，数据上传到心电图终端中心，中心出具报告后各病房可以查阅和打印住院患者的心电图报告。</w:t>
      </w:r>
    </w:p>
    <w:p w:rsidR="00F710D6" w:rsidRPr="00C15552" w:rsidRDefault="00C15552">
      <w:pPr>
        <w:pStyle w:val="af2"/>
        <w:numPr>
          <w:ilvl w:val="0"/>
          <w:numId w:val="20"/>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远程心电图：外出体检心电图业务采集完心电图后将数据传输到分析中心，分析中心出具</w:t>
      </w:r>
      <w:r w:rsidRPr="00C15552">
        <w:rPr>
          <w:rFonts w:ascii="宋体" w:eastAsia="宋体" w:hAnsi="宋体" w:cs="宋体" w:hint="eastAsia"/>
          <w:kern w:val="0"/>
          <w:szCs w:val="21"/>
        </w:rPr>
        <w:lastRenderedPageBreak/>
        <w:t>报告后，能对接采购单位体检系统，完成报告上传。</w:t>
      </w:r>
    </w:p>
    <w:p w:rsidR="00F710D6" w:rsidRPr="00C15552" w:rsidRDefault="00C15552">
      <w:pPr>
        <w:pStyle w:val="af2"/>
        <w:numPr>
          <w:ilvl w:val="0"/>
          <w:numId w:val="20"/>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微软雅黑" w:hint="eastAsia"/>
          <w:kern w:val="0"/>
          <w:szCs w:val="21"/>
        </w:rPr>
        <w:t>★</w:t>
      </w:r>
      <w:r w:rsidRPr="00C15552">
        <w:rPr>
          <w:rFonts w:ascii="宋体" w:eastAsia="宋体" w:hAnsi="宋体" w:cs="宋体" w:hint="eastAsia"/>
          <w:kern w:val="0"/>
          <w:szCs w:val="21"/>
        </w:rPr>
        <w:t>成交人负责将系统与医院HIS信息系统进行对接（报价包含接口费用与接口方案）。</w:t>
      </w:r>
    </w:p>
    <w:p w:rsidR="00F710D6" w:rsidRPr="00C15552" w:rsidRDefault="00C15552">
      <w:pPr>
        <w:pStyle w:val="af2"/>
        <w:widowControl/>
        <w:numPr>
          <w:ilvl w:val="0"/>
          <w:numId w:val="20"/>
        </w:numPr>
        <w:autoSpaceDE w:val="0"/>
        <w:autoSpaceDN w:val="0"/>
        <w:adjustRightInd w:val="0"/>
        <w:spacing w:line="360" w:lineRule="auto"/>
        <w:ind w:left="0" w:firstLineChars="0" w:firstLine="0"/>
        <w:jc w:val="left"/>
        <w:rPr>
          <w:rFonts w:ascii="宋体" w:eastAsia="宋体" w:hAnsi="宋体" w:cs="宋体"/>
          <w:color w:val="000000"/>
          <w:kern w:val="0"/>
          <w:szCs w:val="21"/>
          <w:lang w:bidi="ar"/>
        </w:rPr>
      </w:pPr>
      <w:r w:rsidRPr="00C15552">
        <w:rPr>
          <w:rFonts w:ascii="宋体" w:eastAsia="宋体" w:hAnsi="宋体" w:cs="宋体" w:hint="eastAsia"/>
          <w:color w:val="000000"/>
          <w:kern w:val="0"/>
          <w:szCs w:val="21"/>
          <w:lang w:bidi="ar"/>
        </w:rPr>
        <w:t>负责解决医院现有的心电图机与心电系统的接入，并能保证今后扩增引进心电仪器的有效接入，并多开一个接口；</w:t>
      </w:r>
    </w:p>
    <w:p w:rsidR="00F710D6" w:rsidRPr="00C15552" w:rsidRDefault="00C15552">
      <w:pPr>
        <w:pStyle w:val="af2"/>
        <w:widowControl/>
        <w:numPr>
          <w:ilvl w:val="0"/>
          <w:numId w:val="20"/>
        </w:numPr>
        <w:autoSpaceDE w:val="0"/>
        <w:autoSpaceDN w:val="0"/>
        <w:adjustRightInd w:val="0"/>
        <w:spacing w:line="360" w:lineRule="auto"/>
        <w:ind w:left="0" w:firstLineChars="0" w:firstLine="0"/>
        <w:jc w:val="left"/>
        <w:rPr>
          <w:rFonts w:ascii="宋体" w:eastAsia="宋体" w:hAnsi="宋体" w:cs="宋体"/>
          <w:color w:val="000000"/>
          <w:kern w:val="0"/>
          <w:szCs w:val="21"/>
          <w:lang w:bidi="ar"/>
        </w:rPr>
      </w:pPr>
      <w:r w:rsidRPr="00C15552">
        <w:rPr>
          <w:rFonts w:ascii="宋体" w:eastAsia="宋体" w:hAnsi="宋体" w:cs="宋体" w:hint="eastAsia"/>
          <w:color w:val="000000"/>
          <w:kern w:val="0"/>
          <w:szCs w:val="21"/>
          <w:lang w:bidi="ar"/>
        </w:rPr>
        <w:t xml:space="preserve">支持 </w:t>
      </w:r>
      <w:proofErr w:type="spellStart"/>
      <w:r w:rsidRPr="00C15552">
        <w:rPr>
          <w:rFonts w:ascii="宋体" w:eastAsia="宋体" w:hAnsi="宋体" w:cs="宋体" w:hint="eastAsia"/>
          <w:color w:val="000000"/>
          <w:kern w:val="0"/>
          <w:szCs w:val="21"/>
          <w:lang w:bidi="ar"/>
        </w:rPr>
        <w:t>SQLserver</w:t>
      </w:r>
      <w:proofErr w:type="spellEnd"/>
      <w:r w:rsidRPr="00C15552">
        <w:rPr>
          <w:rFonts w:ascii="宋体" w:eastAsia="宋体" w:hAnsi="宋体" w:cs="宋体" w:hint="eastAsia"/>
          <w:color w:val="000000"/>
          <w:kern w:val="0"/>
          <w:szCs w:val="21"/>
          <w:lang w:bidi="ar"/>
        </w:rPr>
        <w:t>、Oracle 等大型数据库，有安全、可靠的数据存储、备份方案，有近线、离线数据调阅方案，实现数据的网络存储及应急状态的</w:t>
      </w:r>
      <w:proofErr w:type="gramStart"/>
      <w:r w:rsidRPr="00C15552">
        <w:rPr>
          <w:rFonts w:ascii="宋体" w:eastAsia="宋体" w:hAnsi="宋体" w:cs="宋体" w:hint="eastAsia"/>
          <w:color w:val="000000"/>
          <w:kern w:val="0"/>
          <w:szCs w:val="21"/>
          <w:lang w:bidi="ar"/>
        </w:rPr>
        <w:t>数据本地</w:t>
      </w:r>
      <w:proofErr w:type="gramEnd"/>
      <w:r w:rsidRPr="00C15552">
        <w:rPr>
          <w:rFonts w:ascii="宋体" w:eastAsia="宋体" w:hAnsi="宋体" w:cs="宋体" w:hint="eastAsia"/>
          <w:color w:val="000000"/>
          <w:kern w:val="0"/>
          <w:szCs w:val="21"/>
          <w:lang w:bidi="ar"/>
        </w:rPr>
        <w:t>存储。</w:t>
      </w:r>
    </w:p>
    <w:p w:rsidR="00F710D6" w:rsidRPr="00C15552" w:rsidRDefault="00C15552">
      <w:pPr>
        <w:pStyle w:val="af2"/>
        <w:widowControl/>
        <w:numPr>
          <w:ilvl w:val="0"/>
          <w:numId w:val="20"/>
        </w:numPr>
        <w:autoSpaceDE w:val="0"/>
        <w:autoSpaceDN w:val="0"/>
        <w:adjustRightInd w:val="0"/>
        <w:spacing w:line="360" w:lineRule="auto"/>
        <w:ind w:left="0" w:firstLineChars="0" w:firstLine="0"/>
        <w:jc w:val="left"/>
        <w:rPr>
          <w:rFonts w:ascii="宋体" w:eastAsia="宋体" w:hAnsi="宋体" w:cs="宋体"/>
          <w:color w:val="000000"/>
          <w:kern w:val="0"/>
          <w:szCs w:val="21"/>
          <w:lang w:bidi="ar"/>
        </w:rPr>
      </w:pPr>
      <w:r w:rsidRPr="00C15552">
        <w:rPr>
          <w:rFonts w:ascii="宋体" w:eastAsia="宋体" w:hAnsi="宋体" w:cs="宋体" w:hint="eastAsia"/>
          <w:color w:val="000000"/>
          <w:kern w:val="0"/>
          <w:szCs w:val="21"/>
          <w:lang w:bidi="ar"/>
        </w:rPr>
        <w:t>部署服务器在采购单位，软件及其应用中的各项数据均须存储于院内服务器，未经书面允许不得与医院外的</w:t>
      </w:r>
      <w:proofErr w:type="gramStart"/>
      <w:r w:rsidRPr="00C15552">
        <w:rPr>
          <w:rFonts w:ascii="宋体" w:eastAsia="宋体" w:hAnsi="宋体" w:cs="宋体" w:hint="eastAsia"/>
          <w:color w:val="000000"/>
          <w:kern w:val="0"/>
          <w:szCs w:val="21"/>
          <w:lang w:bidi="ar"/>
        </w:rPr>
        <w:t>其他第三</w:t>
      </w:r>
      <w:proofErr w:type="gramEnd"/>
      <w:r w:rsidRPr="00C15552">
        <w:rPr>
          <w:rFonts w:ascii="宋体" w:eastAsia="宋体" w:hAnsi="宋体" w:cs="宋体" w:hint="eastAsia"/>
          <w:color w:val="000000"/>
          <w:kern w:val="0"/>
          <w:szCs w:val="21"/>
          <w:lang w:bidi="ar"/>
        </w:rPr>
        <w:t>方软件及应用发生数据关联，不得传输数据至任何医院外的平台。负责将系统软件安装在配置的两台工作站电脑上。</w:t>
      </w:r>
    </w:p>
    <w:p w:rsidR="00F710D6" w:rsidRPr="00C15552" w:rsidRDefault="00C15552">
      <w:pPr>
        <w:pStyle w:val="af2"/>
        <w:numPr>
          <w:ilvl w:val="0"/>
          <w:numId w:val="15"/>
        </w:numPr>
        <w:tabs>
          <w:tab w:val="left" w:pos="540"/>
        </w:tabs>
        <w:adjustRightInd w:val="0"/>
        <w:snapToGrid w:val="0"/>
        <w:spacing w:line="360" w:lineRule="auto"/>
        <w:ind w:left="0" w:firstLineChars="0" w:firstLine="0"/>
        <w:rPr>
          <w:rFonts w:ascii="宋体" w:eastAsia="宋体" w:hAnsi="宋体" w:cs="Times New Roman"/>
          <w:b/>
          <w:color w:val="000000"/>
          <w:kern w:val="0"/>
          <w:szCs w:val="21"/>
        </w:rPr>
      </w:pPr>
      <w:r w:rsidRPr="00C15552">
        <w:rPr>
          <w:rFonts w:ascii="宋体" w:eastAsia="宋体" w:hAnsi="宋体" w:cs="Times New Roman" w:hint="eastAsia"/>
          <w:b/>
          <w:color w:val="000000"/>
          <w:kern w:val="0"/>
          <w:szCs w:val="21"/>
        </w:rPr>
        <w:t>硬件配置</w:t>
      </w:r>
    </w:p>
    <w:p w:rsidR="00F710D6" w:rsidRPr="00C15552" w:rsidRDefault="00C15552">
      <w:pPr>
        <w:pStyle w:val="af2"/>
        <w:numPr>
          <w:ilvl w:val="0"/>
          <w:numId w:val="21"/>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心电分析诊断工作站电脑：2套，品牌商务机，CPU≥ I5 12400，内存≥16G，固态硬盘≥512G,机械硬盘≥2T,需配置独立显卡≥GTX1660S或者≥rx6500XT；</w:t>
      </w:r>
    </w:p>
    <w:p w:rsidR="00F710D6" w:rsidRPr="00C15552" w:rsidRDefault="00C15552">
      <w:pPr>
        <w:pStyle w:val="af2"/>
        <w:numPr>
          <w:ilvl w:val="0"/>
          <w:numId w:val="21"/>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品牌物理服务器：1套，配置不低于：CPU4核，内存≥16G，硬盘≥四个</w:t>
      </w:r>
      <w:proofErr w:type="gramStart"/>
      <w:r w:rsidRPr="00C15552">
        <w:rPr>
          <w:rFonts w:ascii="宋体" w:eastAsia="宋体" w:hAnsi="宋体" w:cs="宋体" w:hint="eastAsia"/>
          <w:kern w:val="0"/>
          <w:szCs w:val="21"/>
        </w:rPr>
        <w:t>硬盘位</w:t>
      </w:r>
      <w:proofErr w:type="gramEnd"/>
      <w:r w:rsidRPr="00C15552">
        <w:rPr>
          <w:rFonts w:ascii="宋体" w:eastAsia="宋体" w:hAnsi="宋体" w:cs="宋体" w:hint="eastAsia"/>
          <w:kern w:val="0"/>
          <w:szCs w:val="21"/>
        </w:rPr>
        <w:t xml:space="preserve"> 1T-2T 容量；</w:t>
      </w:r>
    </w:p>
    <w:p w:rsidR="00F710D6" w:rsidRPr="00C15552" w:rsidRDefault="00C15552">
      <w:pPr>
        <w:pStyle w:val="af2"/>
        <w:numPr>
          <w:ilvl w:val="0"/>
          <w:numId w:val="21"/>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品牌激光双面彩色打印机：2台；</w:t>
      </w:r>
    </w:p>
    <w:p w:rsidR="00F710D6" w:rsidRPr="00C15552" w:rsidRDefault="00C15552">
      <w:pPr>
        <w:pStyle w:val="af2"/>
        <w:numPr>
          <w:ilvl w:val="0"/>
          <w:numId w:val="21"/>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UPS不间断电源：1套；</w:t>
      </w:r>
    </w:p>
    <w:p w:rsidR="00F710D6" w:rsidRPr="00C15552" w:rsidRDefault="00C15552">
      <w:pPr>
        <w:pStyle w:val="af2"/>
        <w:numPr>
          <w:ilvl w:val="0"/>
          <w:numId w:val="21"/>
        </w:numPr>
        <w:autoSpaceDE w:val="0"/>
        <w:autoSpaceDN w:val="0"/>
        <w:adjustRightInd w:val="0"/>
        <w:spacing w:line="360" w:lineRule="auto"/>
        <w:ind w:left="0" w:firstLineChars="0" w:firstLine="0"/>
        <w:jc w:val="left"/>
        <w:rPr>
          <w:rFonts w:ascii="宋体" w:eastAsia="宋体" w:hAnsi="宋体" w:cs="宋体"/>
          <w:kern w:val="0"/>
          <w:szCs w:val="21"/>
        </w:rPr>
      </w:pPr>
      <w:r w:rsidRPr="00C15552">
        <w:rPr>
          <w:rFonts w:ascii="宋体" w:eastAsia="宋体" w:hAnsi="宋体" w:cs="宋体" w:hint="eastAsia"/>
          <w:kern w:val="0"/>
          <w:szCs w:val="21"/>
        </w:rPr>
        <w:t>千兆无线路由器：一套。</w:t>
      </w:r>
    </w:p>
    <w:p w:rsidR="00F710D6" w:rsidRPr="00C15552" w:rsidRDefault="00C15552">
      <w:pPr>
        <w:numPr>
          <w:ilvl w:val="0"/>
          <w:numId w:val="14"/>
        </w:numPr>
        <w:tabs>
          <w:tab w:val="left" w:pos="540"/>
        </w:tabs>
        <w:autoSpaceDE w:val="0"/>
        <w:autoSpaceDN w:val="0"/>
        <w:adjustRightInd w:val="0"/>
        <w:snapToGrid w:val="0"/>
        <w:spacing w:line="360" w:lineRule="auto"/>
        <w:ind w:left="0" w:firstLine="0"/>
        <w:jc w:val="left"/>
        <w:rPr>
          <w:rFonts w:ascii="宋体" w:eastAsia="宋体" w:hAnsi="宋体" w:cs="Times New Roman"/>
          <w:b/>
          <w:color w:val="000000"/>
          <w:kern w:val="0"/>
          <w:szCs w:val="21"/>
        </w:rPr>
      </w:pPr>
      <w:r w:rsidRPr="00C15552">
        <w:rPr>
          <w:rFonts w:ascii="宋体" w:eastAsia="宋体" w:hAnsi="宋体" w:cs="Times New Roman" w:hint="eastAsia"/>
          <w:b/>
          <w:color w:val="000000"/>
          <w:kern w:val="0"/>
          <w:szCs w:val="21"/>
        </w:rPr>
        <w:t>商务要求：</w:t>
      </w:r>
    </w:p>
    <w:p w:rsidR="00F710D6" w:rsidRPr="00C15552" w:rsidRDefault="00C15552">
      <w:pPr>
        <w:pStyle w:val="af2"/>
        <w:numPr>
          <w:ilvl w:val="0"/>
          <w:numId w:val="22"/>
        </w:numPr>
        <w:spacing w:line="360" w:lineRule="auto"/>
        <w:ind w:left="0" w:firstLineChars="0" w:firstLine="0"/>
        <w:jc w:val="left"/>
        <w:rPr>
          <w:rFonts w:ascii="宋体" w:eastAsia="宋体" w:hAnsi="宋体" w:cs="Times New Roman"/>
          <w:kern w:val="0"/>
          <w:szCs w:val="21"/>
        </w:rPr>
      </w:pPr>
      <w:r w:rsidRPr="00C15552">
        <w:rPr>
          <w:rFonts w:ascii="宋体" w:eastAsia="宋体" w:hAnsi="宋体" w:cs="Times New Roman" w:hint="eastAsia"/>
          <w:kern w:val="0"/>
          <w:szCs w:val="21"/>
        </w:rPr>
        <w:t>承诺原厂免费质量维保期≥2年（包括设备维护和配件更换，时间以经72小时试运行后正常为起算点）终身维修。质保期满后，由于使用不当及其它原因造成的损坏，维修只收配件成本费，免收人工费用；由于货物自身原因和安装原因导致的质量问题和故障均</w:t>
      </w:r>
      <w:proofErr w:type="gramStart"/>
      <w:r w:rsidRPr="00C15552">
        <w:rPr>
          <w:rFonts w:ascii="宋体" w:eastAsia="宋体" w:hAnsi="宋体" w:cs="Times New Roman" w:hint="eastAsia"/>
          <w:kern w:val="0"/>
          <w:szCs w:val="21"/>
        </w:rPr>
        <w:t>由成交人</w:t>
      </w:r>
      <w:proofErr w:type="gramEnd"/>
      <w:r w:rsidRPr="00C15552">
        <w:rPr>
          <w:rFonts w:ascii="宋体" w:eastAsia="宋体" w:hAnsi="宋体" w:cs="Times New Roman" w:hint="eastAsia"/>
          <w:kern w:val="0"/>
          <w:szCs w:val="21"/>
        </w:rPr>
        <w:t>全免费维修或更换，并达到合同约定的质量要求。</w:t>
      </w:r>
    </w:p>
    <w:p w:rsidR="00F710D6" w:rsidRPr="00C15552" w:rsidRDefault="00C15552">
      <w:pPr>
        <w:pStyle w:val="af2"/>
        <w:numPr>
          <w:ilvl w:val="0"/>
          <w:numId w:val="22"/>
        </w:numPr>
        <w:spacing w:line="360" w:lineRule="auto"/>
        <w:ind w:left="0" w:firstLineChars="0" w:firstLine="0"/>
        <w:jc w:val="left"/>
        <w:rPr>
          <w:rFonts w:ascii="宋体" w:eastAsia="宋体" w:hAnsi="宋体" w:cs="Times New Roman"/>
          <w:kern w:val="0"/>
          <w:szCs w:val="21"/>
        </w:rPr>
      </w:pPr>
      <w:r w:rsidRPr="00C15552">
        <w:rPr>
          <w:rFonts w:ascii="宋体" w:eastAsia="宋体" w:hAnsi="宋体" w:cs="Times New Roman" w:hint="eastAsia"/>
          <w:kern w:val="0"/>
          <w:szCs w:val="21"/>
        </w:rPr>
        <w:t>在质保期内，设备出现故障，成交人接到采购人通知后，应在2小时内予以响应，提出解决方案：故障不能修复时，成交人应在24小时之内到达现场修理，48小时内免费更换或修复，所需费用全部</w:t>
      </w:r>
      <w:proofErr w:type="gramStart"/>
      <w:r w:rsidRPr="00C15552">
        <w:rPr>
          <w:rFonts w:ascii="宋体" w:eastAsia="宋体" w:hAnsi="宋体" w:cs="Times New Roman" w:hint="eastAsia"/>
          <w:kern w:val="0"/>
          <w:szCs w:val="21"/>
        </w:rPr>
        <w:t>由成交人</w:t>
      </w:r>
      <w:proofErr w:type="gramEnd"/>
      <w:r w:rsidRPr="00C15552">
        <w:rPr>
          <w:rFonts w:ascii="宋体" w:eastAsia="宋体" w:hAnsi="宋体" w:cs="Times New Roman" w:hint="eastAsia"/>
          <w:kern w:val="0"/>
          <w:szCs w:val="21"/>
        </w:rPr>
        <w:t>负担。若出现重大故障，设备不能正常工作，提供备</w:t>
      </w:r>
      <w:proofErr w:type="gramStart"/>
      <w:r w:rsidRPr="00C15552">
        <w:rPr>
          <w:rFonts w:ascii="宋体" w:eastAsia="宋体" w:hAnsi="宋体" w:cs="Times New Roman" w:hint="eastAsia"/>
          <w:kern w:val="0"/>
          <w:szCs w:val="21"/>
        </w:rPr>
        <w:t>机保证</w:t>
      </w:r>
      <w:proofErr w:type="gramEnd"/>
      <w:r w:rsidRPr="00C15552">
        <w:rPr>
          <w:rFonts w:ascii="宋体" w:eastAsia="宋体" w:hAnsi="宋体" w:cs="Times New Roman" w:hint="eastAsia"/>
          <w:kern w:val="0"/>
          <w:szCs w:val="21"/>
        </w:rPr>
        <w:t>采购人正常工作，质保期从设备修复后起重新计算。</w:t>
      </w:r>
    </w:p>
    <w:p w:rsidR="00F710D6" w:rsidRPr="00C15552" w:rsidRDefault="00C15552">
      <w:pPr>
        <w:pStyle w:val="af2"/>
        <w:numPr>
          <w:ilvl w:val="0"/>
          <w:numId w:val="22"/>
        </w:numPr>
        <w:spacing w:line="360" w:lineRule="auto"/>
        <w:ind w:left="0" w:firstLineChars="0" w:firstLine="0"/>
        <w:jc w:val="left"/>
        <w:rPr>
          <w:rFonts w:ascii="宋体" w:eastAsia="宋体" w:hAnsi="宋体" w:cs="Times New Roman"/>
          <w:kern w:val="0"/>
          <w:szCs w:val="21"/>
        </w:rPr>
      </w:pPr>
      <w:r w:rsidRPr="00C15552">
        <w:rPr>
          <w:rFonts w:ascii="宋体" w:eastAsia="宋体" w:hAnsi="宋体" w:cs="Times New Roman" w:hint="eastAsia"/>
          <w:kern w:val="0"/>
          <w:szCs w:val="21"/>
        </w:rPr>
        <w:t>在质保期内，零部件(不包含正常的损耗以及耗材的损耗)工作性能达不到合同要求时，给予更换新零件。质保期内免费提供损坏设备的维修备件。</w:t>
      </w:r>
    </w:p>
    <w:p w:rsidR="00F710D6" w:rsidRPr="00C15552" w:rsidRDefault="00C15552">
      <w:pPr>
        <w:pStyle w:val="af2"/>
        <w:numPr>
          <w:ilvl w:val="0"/>
          <w:numId w:val="22"/>
        </w:numPr>
        <w:spacing w:line="360" w:lineRule="auto"/>
        <w:ind w:left="0" w:firstLineChars="0" w:firstLine="0"/>
        <w:jc w:val="left"/>
        <w:rPr>
          <w:rFonts w:ascii="宋体" w:eastAsia="宋体" w:hAnsi="宋体" w:cs="Times New Roman"/>
          <w:kern w:val="0"/>
          <w:szCs w:val="21"/>
        </w:rPr>
      </w:pPr>
      <w:r w:rsidRPr="00C15552">
        <w:rPr>
          <w:rFonts w:ascii="宋体" w:eastAsia="宋体" w:hAnsi="宋体" w:cs="Times New Roman" w:hint="eastAsia"/>
          <w:kern w:val="0"/>
          <w:szCs w:val="21"/>
        </w:rPr>
        <w:t>成交人负责产品的安装、调试、并对操作人员无偿培训，直至操作人员完全掌握为止。设备安装后为使用科室提供操作及维护培训：提供技术资料操作手册。承诺对采购人提供1</w:t>
      </w:r>
      <w:r w:rsidRPr="00C15552">
        <w:rPr>
          <w:rFonts w:ascii="宋体" w:eastAsia="宋体" w:hAnsi="宋体" w:cs="Times New Roman" w:hint="eastAsia"/>
          <w:kern w:val="0"/>
          <w:szCs w:val="21"/>
        </w:rPr>
        <w:lastRenderedPageBreak/>
        <w:t>名以上</w:t>
      </w:r>
      <w:proofErr w:type="gramStart"/>
      <w:r w:rsidRPr="00C15552">
        <w:rPr>
          <w:rFonts w:ascii="宋体" w:eastAsia="宋体" w:hAnsi="宋体" w:cs="Times New Roman" w:hint="eastAsia"/>
          <w:kern w:val="0"/>
          <w:szCs w:val="21"/>
        </w:rPr>
        <w:t>技术入员进行</w:t>
      </w:r>
      <w:proofErr w:type="gramEnd"/>
      <w:r w:rsidRPr="00C15552">
        <w:rPr>
          <w:rFonts w:ascii="宋体" w:eastAsia="宋体" w:hAnsi="宋体" w:cs="Times New Roman" w:hint="eastAsia"/>
          <w:kern w:val="0"/>
          <w:szCs w:val="21"/>
        </w:rPr>
        <w:t>免费现场操作培训并提供详细的技术操作手册，使采购人技术人员能对该设备进行准确、熟练操作。</w:t>
      </w:r>
    </w:p>
    <w:p w:rsidR="00F710D6" w:rsidRPr="00C15552" w:rsidRDefault="00C15552">
      <w:pPr>
        <w:pStyle w:val="af2"/>
        <w:numPr>
          <w:ilvl w:val="0"/>
          <w:numId w:val="22"/>
        </w:numPr>
        <w:spacing w:line="360" w:lineRule="auto"/>
        <w:ind w:left="0" w:firstLineChars="0" w:firstLine="0"/>
        <w:jc w:val="left"/>
        <w:rPr>
          <w:rFonts w:ascii="宋体" w:eastAsia="宋体" w:hAnsi="宋体" w:cs="Times New Roman"/>
          <w:kern w:val="0"/>
          <w:szCs w:val="21"/>
        </w:rPr>
      </w:pPr>
      <w:r w:rsidRPr="00C15552">
        <w:rPr>
          <w:rFonts w:ascii="宋体" w:eastAsia="宋体" w:hAnsi="宋体" w:cs="Times New Roman" w:hint="eastAsia"/>
          <w:kern w:val="0"/>
          <w:szCs w:val="21"/>
        </w:rPr>
        <w:t>提供的设备、配件必须提供随机资料（说明书、合格证、图纸、保修单及操作保养等资料）。其他附件及材料必须符合国家有关标准。</w:t>
      </w:r>
    </w:p>
    <w:p w:rsidR="00F710D6" w:rsidRPr="00C15552" w:rsidRDefault="00C15552">
      <w:pPr>
        <w:pStyle w:val="af2"/>
        <w:numPr>
          <w:ilvl w:val="0"/>
          <w:numId w:val="22"/>
        </w:numPr>
        <w:spacing w:line="360" w:lineRule="auto"/>
        <w:ind w:left="0" w:firstLineChars="0" w:firstLine="0"/>
        <w:jc w:val="left"/>
        <w:rPr>
          <w:rFonts w:ascii="宋体" w:eastAsia="宋体" w:hAnsi="宋体" w:cs="Times New Roman"/>
          <w:kern w:val="0"/>
          <w:szCs w:val="21"/>
        </w:rPr>
      </w:pPr>
      <w:r w:rsidRPr="00C15552">
        <w:rPr>
          <w:rFonts w:ascii="宋体" w:eastAsia="宋体" w:hAnsi="宋体" w:cs="Times New Roman" w:hint="eastAsia"/>
          <w:kern w:val="0"/>
          <w:szCs w:val="21"/>
        </w:rPr>
        <w:t>在广东省内设有至少一家售后服务站，并有专业的工程师跟踪服务，保证长期良好的售后服务和零配件供应（提供证明材料）。</w:t>
      </w:r>
    </w:p>
    <w:p w:rsidR="00F710D6" w:rsidRPr="00C15552" w:rsidRDefault="00C15552">
      <w:pPr>
        <w:pStyle w:val="af2"/>
        <w:numPr>
          <w:ilvl w:val="0"/>
          <w:numId w:val="22"/>
        </w:numPr>
        <w:spacing w:line="360" w:lineRule="auto"/>
        <w:ind w:left="0" w:firstLineChars="0" w:firstLine="0"/>
        <w:jc w:val="left"/>
        <w:rPr>
          <w:rFonts w:ascii="宋体" w:eastAsia="宋体" w:hAnsi="宋体" w:cs="Times New Roman"/>
          <w:kern w:val="0"/>
          <w:szCs w:val="21"/>
        </w:rPr>
      </w:pPr>
      <w:r w:rsidRPr="00C15552">
        <w:rPr>
          <w:rFonts w:ascii="宋体" w:eastAsia="宋体" w:hAnsi="宋体" w:cs="Times New Roman" w:hint="eastAsia"/>
          <w:kern w:val="0"/>
          <w:szCs w:val="21"/>
        </w:rPr>
        <w:t>在保修期结束前，</w:t>
      </w:r>
      <w:proofErr w:type="gramStart"/>
      <w:r w:rsidRPr="00C15552">
        <w:rPr>
          <w:rFonts w:ascii="宋体" w:eastAsia="宋体" w:hAnsi="宋体" w:cs="Times New Roman" w:hint="eastAsia"/>
          <w:kern w:val="0"/>
          <w:szCs w:val="21"/>
        </w:rPr>
        <w:t>由成交人</w:t>
      </w:r>
      <w:proofErr w:type="gramEnd"/>
      <w:r w:rsidRPr="00C15552">
        <w:rPr>
          <w:rFonts w:ascii="宋体" w:eastAsia="宋体" w:hAnsi="宋体" w:cs="Times New Roman" w:hint="eastAsia"/>
          <w:kern w:val="0"/>
          <w:szCs w:val="21"/>
        </w:rPr>
        <w:t>工程师、采购人对所供设备进行一次全面检查，任何缺陷必须</w:t>
      </w:r>
      <w:proofErr w:type="gramStart"/>
      <w:r w:rsidRPr="00C15552">
        <w:rPr>
          <w:rFonts w:ascii="宋体" w:eastAsia="宋体" w:hAnsi="宋体" w:cs="Times New Roman" w:hint="eastAsia"/>
          <w:kern w:val="0"/>
          <w:szCs w:val="21"/>
        </w:rPr>
        <w:t>由成交人</w:t>
      </w:r>
      <w:proofErr w:type="gramEnd"/>
      <w:r w:rsidRPr="00C15552">
        <w:rPr>
          <w:rFonts w:ascii="宋体" w:eastAsia="宋体" w:hAnsi="宋体" w:cs="Times New Roman" w:hint="eastAsia"/>
          <w:kern w:val="0"/>
          <w:szCs w:val="21"/>
        </w:rPr>
        <w:t>负责修理，在修复之后，成交人应将缺陷原因、修理内容、完成修理及恢复正常的时间和日期等报告给采购人。</w:t>
      </w:r>
    </w:p>
    <w:p w:rsidR="00F710D6" w:rsidRPr="00C15552" w:rsidRDefault="00C15552">
      <w:pPr>
        <w:pStyle w:val="af2"/>
        <w:numPr>
          <w:ilvl w:val="0"/>
          <w:numId w:val="22"/>
        </w:numPr>
        <w:spacing w:line="360" w:lineRule="auto"/>
        <w:ind w:left="0" w:firstLineChars="0" w:firstLine="0"/>
        <w:jc w:val="left"/>
        <w:rPr>
          <w:rFonts w:ascii="宋体" w:eastAsia="宋体" w:hAnsi="宋体" w:cs="Times New Roman"/>
          <w:kern w:val="0"/>
          <w:szCs w:val="21"/>
        </w:rPr>
      </w:pPr>
      <w:r w:rsidRPr="00C15552">
        <w:rPr>
          <w:rFonts w:ascii="宋体" w:eastAsia="宋体" w:hAnsi="宋体" w:cs="Times New Roman" w:hint="eastAsia"/>
          <w:kern w:val="0"/>
          <w:szCs w:val="21"/>
        </w:rPr>
        <w:t>设备质保期外，供应商承诺对所供应的设备提供免费的软件维护和升级更新服务（如设备本身存在该功能）。</w:t>
      </w:r>
    </w:p>
    <w:p w:rsidR="00F710D6" w:rsidRPr="00C15552" w:rsidRDefault="00C15552">
      <w:pPr>
        <w:pStyle w:val="af2"/>
        <w:numPr>
          <w:ilvl w:val="0"/>
          <w:numId w:val="22"/>
        </w:numPr>
        <w:spacing w:line="360" w:lineRule="auto"/>
        <w:ind w:left="0" w:firstLineChars="0" w:firstLine="0"/>
        <w:jc w:val="left"/>
        <w:rPr>
          <w:rFonts w:ascii="宋体" w:eastAsia="宋体" w:hAnsi="宋体" w:cs="Times New Roman"/>
          <w:kern w:val="0"/>
          <w:szCs w:val="21"/>
        </w:rPr>
      </w:pPr>
      <w:r w:rsidRPr="00C15552">
        <w:rPr>
          <w:rFonts w:ascii="宋体" w:eastAsia="宋体" w:hAnsi="宋体" w:cs="Times New Roman" w:hint="eastAsia"/>
          <w:kern w:val="0"/>
          <w:szCs w:val="21"/>
        </w:rPr>
        <w:t xml:space="preserve">若该设备需使用配件、选配件、易损件，供应商需提供设备主要配件及常用易损件的报价，配件供应时间不少于5年。 </w:t>
      </w:r>
    </w:p>
    <w:p w:rsidR="00F710D6" w:rsidRPr="00C15552" w:rsidRDefault="00C15552">
      <w:pPr>
        <w:pStyle w:val="af2"/>
        <w:numPr>
          <w:ilvl w:val="0"/>
          <w:numId w:val="22"/>
        </w:numPr>
        <w:spacing w:line="360" w:lineRule="auto"/>
        <w:ind w:left="0" w:firstLineChars="0" w:firstLine="0"/>
        <w:jc w:val="left"/>
        <w:rPr>
          <w:rFonts w:ascii="宋体" w:eastAsia="宋体" w:hAnsi="宋体" w:cs="Times New Roman"/>
          <w:kern w:val="0"/>
          <w:szCs w:val="21"/>
        </w:rPr>
      </w:pPr>
      <w:r w:rsidRPr="00C15552">
        <w:rPr>
          <w:rFonts w:ascii="宋体" w:eastAsia="宋体" w:hAnsi="宋体" w:cs="Times New Roman" w:hint="eastAsia"/>
          <w:kern w:val="0"/>
          <w:szCs w:val="21"/>
        </w:rPr>
        <w:t>在货物到达使用单位后，成交人应尽快派工程技术人员到达现场在采购人技术人员在场的情况下开箱清点货物，组织安装调试，并承担因此发生的费用。</w:t>
      </w:r>
    </w:p>
    <w:p w:rsidR="00F710D6" w:rsidRPr="00C15552" w:rsidRDefault="00C15552">
      <w:pPr>
        <w:pStyle w:val="af2"/>
        <w:numPr>
          <w:ilvl w:val="0"/>
          <w:numId w:val="22"/>
        </w:numPr>
        <w:spacing w:line="360" w:lineRule="auto"/>
        <w:ind w:left="0" w:firstLineChars="0" w:firstLine="0"/>
        <w:jc w:val="left"/>
        <w:rPr>
          <w:rFonts w:ascii="宋体" w:eastAsia="宋体" w:hAnsi="宋体" w:cs="Times New Roman"/>
          <w:kern w:val="0"/>
          <w:szCs w:val="21"/>
        </w:rPr>
      </w:pPr>
      <w:r w:rsidRPr="00C15552">
        <w:rPr>
          <w:rFonts w:ascii="宋体" w:eastAsia="宋体" w:hAnsi="宋体" w:cs="Times New Roman" w:hint="eastAsia"/>
          <w:kern w:val="0"/>
          <w:szCs w:val="21"/>
        </w:rPr>
        <w:t>设备安装后，医院按国际和国家标准及厂方标准进行质量验收。成交人应向采购人提供详细的验收标准、验收手册。</w:t>
      </w:r>
    </w:p>
    <w:p w:rsidR="00F710D6" w:rsidRPr="00C15552" w:rsidRDefault="00C15552">
      <w:pPr>
        <w:numPr>
          <w:ilvl w:val="0"/>
          <w:numId w:val="14"/>
        </w:numPr>
        <w:tabs>
          <w:tab w:val="left" w:pos="540"/>
        </w:tabs>
        <w:autoSpaceDE w:val="0"/>
        <w:autoSpaceDN w:val="0"/>
        <w:adjustRightInd w:val="0"/>
        <w:snapToGrid w:val="0"/>
        <w:spacing w:line="360" w:lineRule="auto"/>
        <w:ind w:left="0" w:firstLine="0"/>
        <w:jc w:val="left"/>
        <w:rPr>
          <w:rFonts w:ascii="宋体" w:eastAsia="宋体" w:hAnsi="宋体" w:cs="Times New Roman"/>
          <w:b/>
          <w:kern w:val="0"/>
          <w:szCs w:val="21"/>
        </w:rPr>
      </w:pPr>
      <w:r w:rsidRPr="00C15552">
        <w:rPr>
          <w:rFonts w:ascii="宋体" w:eastAsia="宋体" w:hAnsi="宋体" w:cs="Times New Roman" w:hint="eastAsia"/>
          <w:b/>
          <w:kern w:val="0"/>
          <w:szCs w:val="21"/>
        </w:rPr>
        <w:t>其他要求：</w:t>
      </w:r>
    </w:p>
    <w:p w:rsidR="00F710D6" w:rsidRPr="00C15552" w:rsidRDefault="00C15552">
      <w:pPr>
        <w:pStyle w:val="af2"/>
        <w:numPr>
          <w:ilvl w:val="0"/>
          <w:numId w:val="23"/>
        </w:numPr>
        <w:tabs>
          <w:tab w:val="left" w:pos="540"/>
        </w:tabs>
        <w:adjustRightInd w:val="0"/>
        <w:snapToGrid w:val="0"/>
        <w:spacing w:line="360" w:lineRule="auto"/>
        <w:ind w:left="0" w:firstLineChars="0" w:firstLine="0"/>
        <w:rPr>
          <w:rFonts w:ascii="宋体" w:eastAsia="宋体" w:hAnsi="宋体" w:cs="Times New Roman"/>
          <w:color w:val="000000"/>
          <w:kern w:val="0"/>
          <w:szCs w:val="21"/>
        </w:rPr>
      </w:pPr>
      <w:r w:rsidRPr="00C15552">
        <w:rPr>
          <w:rFonts w:ascii="宋体" w:eastAsia="宋体" w:hAnsi="宋体" w:cs="宋体" w:hint="eastAsia"/>
          <w:b/>
          <w:kern w:val="0"/>
          <w:szCs w:val="21"/>
        </w:rPr>
        <w:t>项目交付</w:t>
      </w:r>
      <w:r w:rsidRPr="00C15552">
        <w:rPr>
          <w:rFonts w:ascii="宋体" w:eastAsia="宋体" w:hAnsi="宋体" w:cs="Times New Roman" w:hint="eastAsia"/>
          <w:b/>
          <w:kern w:val="0"/>
          <w:szCs w:val="21"/>
        </w:rPr>
        <w:t>或者实施的</w:t>
      </w:r>
      <w:r w:rsidRPr="00C15552">
        <w:rPr>
          <w:rFonts w:ascii="宋体" w:eastAsia="宋体" w:hAnsi="宋体" w:cs="宋体" w:hint="eastAsia"/>
          <w:b/>
          <w:kern w:val="0"/>
          <w:szCs w:val="21"/>
        </w:rPr>
        <w:t>时间和地点</w:t>
      </w:r>
    </w:p>
    <w:p w:rsidR="00F710D6" w:rsidRPr="00C15552" w:rsidRDefault="00C15552">
      <w:pPr>
        <w:pStyle w:val="af2"/>
        <w:numPr>
          <w:ilvl w:val="0"/>
          <w:numId w:val="24"/>
        </w:numPr>
        <w:tabs>
          <w:tab w:val="left" w:pos="2340"/>
        </w:tabs>
        <w:adjustRightInd w:val="0"/>
        <w:snapToGrid w:val="0"/>
        <w:spacing w:line="360" w:lineRule="auto"/>
        <w:ind w:left="0" w:firstLineChars="0" w:firstLine="0"/>
        <w:rPr>
          <w:rFonts w:ascii="宋体" w:eastAsia="宋体" w:hAnsi="宋体" w:cs="Times New Roman"/>
          <w:color w:val="000000"/>
          <w:kern w:val="0"/>
          <w:szCs w:val="21"/>
        </w:rPr>
      </w:pPr>
      <w:r w:rsidRPr="00C15552">
        <w:rPr>
          <w:rFonts w:ascii="宋体" w:eastAsia="宋体" w:hAnsi="宋体" w:cs="宋体" w:hint="eastAsia"/>
          <w:kern w:val="0"/>
          <w:szCs w:val="21"/>
        </w:rPr>
        <w:t>交付或实施的时间：</w:t>
      </w:r>
      <w:r w:rsidRPr="00C15552">
        <w:rPr>
          <w:rFonts w:ascii="宋体" w:eastAsia="宋体" w:hAnsi="宋体" w:cs="Times New Roman" w:hint="eastAsia"/>
          <w:b/>
          <w:color w:val="000000"/>
          <w:kern w:val="0"/>
          <w:szCs w:val="21"/>
        </w:rPr>
        <w:t>成交人自合同签订之日起60日内交货</w:t>
      </w:r>
      <w:r w:rsidRPr="00C15552">
        <w:rPr>
          <w:rFonts w:ascii="宋体" w:eastAsia="宋体" w:hAnsi="宋体" w:cs="宋体" w:hint="eastAsia"/>
          <w:kern w:val="0"/>
          <w:szCs w:val="21"/>
        </w:rPr>
        <w:t>。</w:t>
      </w:r>
    </w:p>
    <w:p w:rsidR="00F710D6" w:rsidRPr="00C15552" w:rsidRDefault="00C15552">
      <w:pPr>
        <w:pStyle w:val="af2"/>
        <w:numPr>
          <w:ilvl w:val="0"/>
          <w:numId w:val="24"/>
        </w:numPr>
        <w:tabs>
          <w:tab w:val="left" w:pos="2340"/>
        </w:tabs>
        <w:adjustRightInd w:val="0"/>
        <w:snapToGrid w:val="0"/>
        <w:spacing w:line="360" w:lineRule="auto"/>
        <w:ind w:left="0" w:firstLineChars="0" w:firstLine="0"/>
        <w:rPr>
          <w:rFonts w:ascii="宋体" w:eastAsia="宋体" w:hAnsi="宋体" w:cs="Times New Roman"/>
          <w:color w:val="000000"/>
          <w:kern w:val="0"/>
          <w:szCs w:val="21"/>
        </w:rPr>
      </w:pPr>
      <w:r w:rsidRPr="00C15552">
        <w:rPr>
          <w:rFonts w:ascii="宋体" w:eastAsia="宋体" w:hAnsi="宋体" w:cs="宋体" w:hint="eastAsia"/>
          <w:kern w:val="0"/>
          <w:szCs w:val="21"/>
        </w:rPr>
        <w:t>交付或实施的地点：广州市内采购人指定地点。</w:t>
      </w:r>
    </w:p>
    <w:p w:rsidR="00F710D6" w:rsidRPr="00C15552" w:rsidRDefault="00C15552">
      <w:pPr>
        <w:pStyle w:val="af2"/>
        <w:numPr>
          <w:ilvl w:val="0"/>
          <w:numId w:val="23"/>
        </w:numPr>
        <w:tabs>
          <w:tab w:val="left" w:pos="540"/>
        </w:tabs>
        <w:adjustRightInd w:val="0"/>
        <w:snapToGrid w:val="0"/>
        <w:spacing w:line="360" w:lineRule="auto"/>
        <w:ind w:left="0" w:firstLineChars="0" w:firstLine="0"/>
        <w:rPr>
          <w:rFonts w:ascii="宋体" w:eastAsia="宋体" w:hAnsi="宋体" w:cs="Times New Roman"/>
          <w:b/>
          <w:color w:val="000000"/>
          <w:kern w:val="0"/>
          <w:szCs w:val="21"/>
        </w:rPr>
      </w:pPr>
      <w:r w:rsidRPr="00C15552">
        <w:rPr>
          <w:rFonts w:ascii="宋体" w:eastAsia="宋体" w:hAnsi="宋体" w:cs="宋体" w:hint="eastAsia"/>
          <w:b/>
          <w:kern w:val="0"/>
          <w:szCs w:val="21"/>
        </w:rPr>
        <w:t>安装与调试</w:t>
      </w:r>
    </w:p>
    <w:p w:rsidR="00F710D6" w:rsidRPr="00C15552" w:rsidRDefault="00C15552">
      <w:pPr>
        <w:pStyle w:val="af2"/>
        <w:numPr>
          <w:ilvl w:val="0"/>
          <w:numId w:val="25"/>
        </w:numPr>
        <w:adjustRightInd w:val="0"/>
        <w:snapToGrid w:val="0"/>
        <w:spacing w:line="360" w:lineRule="auto"/>
        <w:ind w:left="0" w:firstLineChars="0" w:firstLine="0"/>
        <w:rPr>
          <w:rFonts w:ascii="宋体" w:eastAsia="宋体" w:hAnsi="宋体" w:cs="Times New Roman"/>
          <w:b/>
          <w:color w:val="000000"/>
          <w:kern w:val="0"/>
          <w:szCs w:val="21"/>
        </w:rPr>
      </w:pPr>
      <w:r w:rsidRPr="00C15552">
        <w:rPr>
          <w:rFonts w:ascii="宋体" w:eastAsia="宋体" w:hAnsi="宋体" w:cs="宋体" w:hint="eastAsia"/>
          <w:b/>
          <w:kern w:val="0"/>
          <w:szCs w:val="21"/>
        </w:rPr>
        <w:t>成交人必须依照竞价文件的要求和响应文件的承诺，将设备、系统安装并调试至正常运行的最佳状态。</w:t>
      </w:r>
    </w:p>
    <w:p w:rsidR="00F710D6" w:rsidRPr="00C15552" w:rsidRDefault="00C15552">
      <w:pPr>
        <w:pStyle w:val="af2"/>
        <w:numPr>
          <w:ilvl w:val="0"/>
          <w:numId w:val="25"/>
        </w:numPr>
        <w:adjustRightInd w:val="0"/>
        <w:snapToGrid w:val="0"/>
        <w:spacing w:line="360" w:lineRule="auto"/>
        <w:ind w:left="0" w:firstLineChars="0" w:firstLine="0"/>
        <w:rPr>
          <w:rFonts w:ascii="宋体" w:eastAsia="宋体" w:hAnsi="宋体" w:cs="Times New Roman"/>
          <w:b/>
          <w:color w:val="000000"/>
          <w:kern w:val="0"/>
          <w:szCs w:val="21"/>
        </w:rPr>
      </w:pPr>
      <w:r w:rsidRPr="00C15552">
        <w:rPr>
          <w:rFonts w:ascii="宋体" w:eastAsia="宋体" w:hAnsi="宋体" w:cs="宋体"/>
          <w:b/>
          <w:kern w:val="0"/>
          <w:szCs w:val="21"/>
        </w:rPr>
        <w:t>合同设备安装</w:t>
      </w:r>
    </w:p>
    <w:p w:rsidR="00F710D6" w:rsidRPr="00C15552" w:rsidRDefault="00C15552">
      <w:pPr>
        <w:pStyle w:val="af2"/>
        <w:numPr>
          <w:ilvl w:val="0"/>
          <w:numId w:val="26"/>
        </w:numPr>
        <w:tabs>
          <w:tab w:val="left" w:pos="360"/>
        </w:tabs>
        <w:autoSpaceDE w:val="0"/>
        <w:autoSpaceDN w:val="0"/>
        <w:adjustRightInd w:val="0"/>
        <w:snapToGrid w:val="0"/>
        <w:spacing w:line="360" w:lineRule="auto"/>
        <w:ind w:left="0" w:firstLineChars="0" w:firstLine="0"/>
        <w:jc w:val="left"/>
        <w:rPr>
          <w:rFonts w:ascii="宋体" w:eastAsia="宋体" w:hAnsi="宋体" w:cs="Times New Roman"/>
          <w:color w:val="000000"/>
          <w:kern w:val="0"/>
          <w:szCs w:val="21"/>
        </w:rPr>
      </w:pPr>
      <w:r w:rsidRPr="00C15552">
        <w:rPr>
          <w:rFonts w:ascii="宋体" w:eastAsia="宋体" w:hAnsi="宋体" w:cs="Times New Roman" w:hint="eastAsia"/>
          <w:color w:val="000000"/>
          <w:kern w:val="0"/>
          <w:szCs w:val="21"/>
        </w:rPr>
        <w:t>各种设备必须提供装箱清单，</w:t>
      </w:r>
      <w:proofErr w:type="gramStart"/>
      <w:r w:rsidRPr="00C15552">
        <w:rPr>
          <w:rFonts w:ascii="宋体" w:eastAsia="宋体" w:hAnsi="宋体" w:cs="Times New Roman" w:hint="eastAsia"/>
          <w:color w:val="000000"/>
          <w:kern w:val="0"/>
          <w:szCs w:val="21"/>
        </w:rPr>
        <w:t>按装</w:t>
      </w:r>
      <w:proofErr w:type="gramEnd"/>
      <w:r w:rsidRPr="00C15552">
        <w:rPr>
          <w:rFonts w:ascii="宋体" w:eastAsia="宋体" w:hAnsi="宋体" w:cs="Times New Roman" w:hint="eastAsia"/>
          <w:color w:val="000000"/>
          <w:kern w:val="0"/>
          <w:szCs w:val="21"/>
        </w:rPr>
        <w:t>箱清单验收货物。</w:t>
      </w:r>
    </w:p>
    <w:p w:rsidR="00F710D6" w:rsidRPr="00C15552" w:rsidRDefault="00C15552">
      <w:pPr>
        <w:pStyle w:val="af2"/>
        <w:numPr>
          <w:ilvl w:val="0"/>
          <w:numId w:val="26"/>
        </w:numPr>
        <w:tabs>
          <w:tab w:val="left" w:pos="360"/>
        </w:tabs>
        <w:autoSpaceDE w:val="0"/>
        <w:autoSpaceDN w:val="0"/>
        <w:adjustRightInd w:val="0"/>
        <w:snapToGrid w:val="0"/>
        <w:spacing w:line="360" w:lineRule="auto"/>
        <w:ind w:left="0" w:firstLineChars="0" w:firstLine="0"/>
        <w:jc w:val="left"/>
        <w:rPr>
          <w:rFonts w:ascii="宋体" w:eastAsia="宋体" w:hAnsi="宋体" w:cs="Times New Roman"/>
          <w:color w:val="000000"/>
          <w:kern w:val="0"/>
          <w:szCs w:val="21"/>
        </w:rPr>
      </w:pPr>
      <w:r w:rsidRPr="00C15552">
        <w:rPr>
          <w:rFonts w:ascii="宋体" w:eastAsia="宋体" w:hAnsi="宋体" w:cs="Times New Roman"/>
          <w:kern w:val="0"/>
          <w:szCs w:val="21"/>
        </w:rPr>
        <w:t>成交人安装时须对各安装场地内的其他设备、设施有良好保护措施。</w:t>
      </w:r>
    </w:p>
    <w:p w:rsidR="00F710D6" w:rsidRPr="00C15552" w:rsidRDefault="00C15552">
      <w:pPr>
        <w:pStyle w:val="af2"/>
        <w:numPr>
          <w:ilvl w:val="0"/>
          <w:numId w:val="25"/>
        </w:numPr>
        <w:adjustRightInd w:val="0"/>
        <w:snapToGrid w:val="0"/>
        <w:spacing w:line="360" w:lineRule="auto"/>
        <w:ind w:left="0" w:firstLineChars="0" w:firstLine="0"/>
        <w:rPr>
          <w:rFonts w:ascii="宋体" w:eastAsia="宋体" w:hAnsi="宋体" w:cs="Times New Roman"/>
          <w:b/>
          <w:color w:val="000000"/>
          <w:kern w:val="0"/>
          <w:szCs w:val="21"/>
        </w:rPr>
      </w:pPr>
      <w:r w:rsidRPr="00C15552">
        <w:rPr>
          <w:rFonts w:ascii="宋体" w:eastAsia="宋体" w:hAnsi="宋体" w:cs="宋体" w:hint="eastAsia"/>
          <w:b/>
          <w:color w:val="000000"/>
          <w:kern w:val="0"/>
          <w:szCs w:val="21"/>
        </w:rPr>
        <w:t>交付</w:t>
      </w:r>
      <w:r w:rsidRPr="00C15552">
        <w:rPr>
          <w:rFonts w:ascii="宋体" w:eastAsia="宋体" w:hAnsi="宋体" w:cs="宋体"/>
          <w:b/>
          <w:color w:val="000000"/>
          <w:kern w:val="0"/>
          <w:szCs w:val="21"/>
        </w:rPr>
        <w:t>验收标准依次序对照适用标准</w:t>
      </w:r>
    </w:p>
    <w:p w:rsidR="00F710D6" w:rsidRPr="00C15552" w:rsidRDefault="00C15552">
      <w:pPr>
        <w:pStyle w:val="af2"/>
        <w:numPr>
          <w:ilvl w:val="0"/>
          <w:numId w:val="27"/>
        </w:numPr>
        <w:tabs>
          <w:tab w:val="left" w:pos="540"/>
        </w:tabs>
        <w:adjustRightInd w:val="0"/>
        <w:snapToGrid w:val="0"/>
        <w:spacing w:line="360" w:lineRule="auto"/>
        <w:ind w:left="0" w:firstLineChars="0" w:firstLine="0"/>
        <w:rPr>
          <w:rFonts w:ascii="宋体" w:eastAsia="宋体" w:hAnsi="宋体" w:cs="Times New Roman"/>
          <w:color w:val="000000"/>
          <w:kern w:val="0"/>
          <w:szCs w:val="21"/>
        </w:rPr>
      </w:pPr>
      <w:r w:rsidRPr="00C15552">
        <w:rPr>
          <w:rFonts w:ascii="宋体" w:eastAsia="宋体" w:hAnsi="宋体" w:cs="Times New Roman"/>
          <w:kern w:val="0"/>
          <w:szCs w:val="21"/>
        </w:rPr>
        <w:t>符合中华人民共和国国家安全质量标准、环保标准或行业标准</w:t>
      </w:r>
      <w:r w:rsidRPr="00C15552">
        <w:rPr>
          <w:rFonts w:ascii="宋体" w:eastAsia="宋体" w:hAnsi="宋体" w:cs="Times New Roman" w:hint="eastAsia"/>
          <w:kern w:val="0"/>
          <w:szCs w:val="21"/>
        </w:rPr>
        <w:t>。</w:t>
      </w:r>
    </w:p>
    <w:p w:rsidR="00F710D6" w:rsidRPr="00C15552" w:rsidRDefault="00C15552">
      <w:pPr>
        <w:pStyle w:val="af2"/>
        <w:numPr>
          <w:ilvl w:val="0"/>
          <w:numId w:val="27"/>
        </w:numPr>
        <w:tabs>
          <w:tab w:val="left" w:pos="540"/>
        </w:tabs>
        <w:adjustRightInd w:val="0"/>
        <w:snapToGrid w:val="0"/>
        <w:spacing w:line="360" w:lineRule="auto"/>
        <w:ind w:left="0" w:firstLineChars="0" w:firstLine="0"/>
        <w:rPr>
          <w:rFonts w:ascii="宋体" w:eastAsia="宋体" w:hAnsi="宋体" w:cs="Times New Roman"/>
          <w:color w:val="000000"/>
          <w:kern w:val="0"/>
          <w:szCs w:val="21"/>
        </w:rPr>
      </w:pPr>
      <w:r w:rsidRPr="00C15552">
        <w:rPr>
          <w:rFonts w:ascii="宋体" w:eastAsia="宋体" w:hAnsi="宋体" w:cs="Times New Roman"/>
          <w:kern w:val="0"/>
          <w:szCs w:val="21"/>
        </w:rPr>
        <w:t>符合</w:t>
      </w:r>
      <w:r w:rsidRPr="00C15552">
        <w:rPr>
          <w:rFonts w:ascii="宋体" w:eastAsia="宋体" w:hAnsi="宋体" w:cs="Times New Roman" w:hint="eastAsia"/>
          <w:kern w:val="0"/>
          <w:szCs w:val="21"/>
        </w:rPr>
        <w:t>竞价</w:t>
      </w:r>
      <w:r w:rsidRPr="00C15552">
        <w:rPr>
          <w:rFonts w:ascii="宋体" w:eastAsia="宋体" w:hAnsi="宋体" w:cs="Times New Roman"/>
          <w:kern w:val="0"/>
          <w:szCs w:val="21"/>
        </w:rPr>
        <w:t>文件和响应承诺中</w:t>
      </w:r>
      <w:r w:rsidRPr="00C15552">
        <w:rPr>
          <w:rFonts w:ascii="宋体" w:eastAsia="宋体" w:hAnsi="宋体" w:cs="Times New Roman" w:hint="eastAsia"/>
          <w:kern w:val="0"/>
          <w:szCs w:val="21"/>
        </w:rPr>
        <w:t>采购人</w:t>
      </w:r>
      <w:r w:rsidRPr="00C15552">
        <w:rPr>
          <w:rFonts w:ascii="宋体" w:eastAsia="宋体" w:hAnsi="宋体" w:cs="Times New Roman"/>
          <w:kern w:val="0"/>
          <w:szCs w:val="21"/>
        </w:rPr>
        <w:t>认可的合理最佳配置、参数及各项要求</w:t>
      </w:r>
      <w:r w:rsidRPr="00C15552">
        <w:rPr>
          <w:rFonts w:ascii="宋体" w:eastAsia="宋体" w:hAnsi="宋体" w:cs="Times New Roman" w:hint="eastAsia"/>
          <w:color w:val="000000"/>
          <w:kern w:val="0"/>
          <w:szCs w:val="21"/>
        </w:rPr>
        <w:t xml:space="preserve">。 </w:t>
      </w:r>
    </w:p>
    <w:p w:rsidR="00F710D6" w:rsidRPr="00C15552" w:rsidRDefault="00C15552">
      <w:pPr>
        <w:pStyle w:val="af2"/>
        <w:numPr>
          <w:ilvl w:val="0"/>
          <w:numId w:val="27"/>
        </w:numPr>
        <w:tabs>
          <w:tab w:val="left" w:pos="900"/>
        </w:tabs>
        <w:autoSpaceDE w:val="0"/>
        <w:autoSpaceDN w:val="0"/>
        <w:adjustRightInd w:val="0"/>
        <w:snapToGrid w:val="0"/>
        <w:spacing w:line="360" w:lineRule="auto"/>
        <w:ind w:left="0" w:firstLineChars="0" w:firstLine="0"/>
        <w:rPr>
          <w:rFonts w:ascii="宋体" w:eastAsia="宋体" w:hAnsi="宋体" w:cs="宋体"/>
          <w:color w:val="000000"/>
          <w:kern w:val="0"/>
          <w:szCs w:val="21"/>
        </w:rPr>
      </w:pPr>
      <w:r w:rsidRPr="00C15552">
        <w:rPr>
          <w:rFonts w:ascii="宋体" w:eastAsia="宋体" w:hAnsi="宋体" w:cs="Times New Roman"/>
          <w:kern w:val="0"/>
          <w:szCs w:val="21"/>
        </w:rPr>
        <w:t>货物来源国官方标准</w:t>
      </w:r>
      <w:r w:rsidRPr="00C15552">
        <w:rPr>
          <w:rFonts w:ascii="宋体" w:eastAsia="宋体" w:hAnsi="宋体" w:cs="宋体" w:hint="eastAsia"/>
          <w:color w:val="000000"/>
          <w:kern w:val="0"/>
          <w:szCs w:val="21"/>
        </w:rPr>
        <w:t>。</w:t>
      </w:r>
    </w:p>
    <w:p w:rsidR="00F710D6" w:rsidRPr="00C15552" w:rsidRDefault="00C15552">
      <w:pPr>
        <w:pStyle w:val="af2"/>
        <w:numPr>
          <w:ilvl w:val="0"/>
          <w:numId w:val="25"/>
        </w:numPr>
        <w:adjustRightInd w:val="0"/>
        <w:snapToGrid w:val="0"/>
        <w:spacing w:line="360" w:lineRule="auto"/>
        <w:ind w:left="0" w:firstLineChars="0" w:firstLine="0"/>
        <w:rPr>
          <w:rFonts w:ascii="宋体" w:eastAsia="宋体" w:hAnsi="宋体" w:cs="宋体"/>
          <w:b/>
          <w:color w:val="000000"/>
          <w:kern w:val="0"/>
          <w:szCs w:val="21"/>
        </w:rPr>
      </w:pPr>
      <w:r w:rsidRPr="00C15552">
        <w:rPr>
          <w:rFonts w:ascii="宋体" w:eastAsia="宋体" w:hAnsi="宋体" w:cs="宋体"/>
          <w:b/>
          <w:kern w:val="0"/>
          <w:szCs w:val="21"/>
        </w:rPr>
        <w:t>合同设备验收</w:t>
      </w:r>
    </w:p>
    <w:p w:rsidR="00F710D6" w:rsidRPr="00C15552" w:rsidRDefault="00C15552">
      <w:pPr>
        <w:pStyle w:val="af2"/>
        <w:numPr>
          <w:ilvl w:val="0"/>
          <w:numId w:val="28"/>
        </w:numPr>
        <w:adjustRightInd w:val="0"/>
        <w:snapToGrid w:val="0"/>
        <w:spacing w:line="360" w:lineRule="auto"/>
        <w:ind w:left="0" w:firstLineChars="0" w:firstLine="0"/>
        <w:rPr>
          <w:rFonts w:ascii="宋体" w:eastAsia="宋体" w:hAnsi="宋体" w:cs="宋体"/>
          <w:bCs/>
          <w:color w:val="000000"/>
          <w:kern w:val="0"/>
          <w:szCs w:val="21"/>
        </w:rPr>
      </w:pPr>
      <w:r w:rsidRPr="00C15552">
        <w:rPr>
          <w:rFonts w:ascii="宋体" w:eastAsia="宋体" w:hAnsi="宋体" w:cs="宋体" w:hint="eastAsia"/>
          <w:bCs/>
          <w:color w:val="000000"/>
          <w:kern w:val="0"/>
          <w:szCs w:val="21"/>
        </w:rPr>
        <w:lastRenderedPageBreak/>
        <w:t>设备验收在采购人和成交人双方共同参与下按国家有关的规定、规范进行；</w:t>
      </w:r>
    </w:p>
    <w:p w:rsidR="00F710D6" w:rsidRPr="00C15552" w:rsidRDefault="00C15552">
      <w:pPr>
        <w:pStyle w:val="af2"/>
        <w:numPr>
          <w:ilvl w:val="0"/>
          <w:numId w:val="28"/>
        </w:numPr>
        <w:adjustRightInd w:val="0"/>
        <w:snapToGrid w:val="0"/>
        <w:spacing w:line="360" w:lineRule="auto"/>
        <w:ind w:left="0" w:firstLineChars="0" w:firstLine="0"/>
        <w:rPr>
          <w:rFonts w:ascii="宋体" w:eastAsia="宋体" w:hAnsi="宋体" w:cs="宋体"/>
          <w:bCs/>
          <w:color w:val="000000"/>
          <w:kern w:val="0"/>
          <w:szCs w:val="21"/>
        </w:rPr>
      </w:pPr>
      <w:r w:rsidRPr="00C15552">
        <w:rPr>
          <w:rFonts w:ascii="宋体" w:eastAsia="宋体" w:hAnsi="宋体" w:cs="宋体" w:hint="eastAsia"/>
          <w:bCs/>
          <w:color w:val="000000"/>
          <w:kern w:val="0"/>
          <w:szCs w:val="21"/>
        </w:rPr>
        <w:t>验收时如发现所交付的设备有短装、次品、损坏或其它不符合本合同规定之情形者，采购人应</w:t>
      </w:r>
      <w:proofErr w:type="gramStart"/>
      <w:r w:rsidRPr="00C15552">
        <w:rPr>
          <w:rFonts w:ascii="宋体" w:eastAsia="宋体" w:hAnsi="宋体" w:cs="宋体" w:hint="eastAsia"/>
          <w:bCs/>
          <w:color w:val="000000"/>
          <w:kern w:val="0"/>
          <w:szCs w:val="21"/>
        </w:rPr>
        <w:t>作出</w:t>
      </w:r>
      <w:proofErr w:type="gramEnd"/>
      <w:r w:rsidRPr="00C15552">
        <w:rPr>
          <w:rFonts w:ascii="宋体" w:eastAsia="宋体" w:hAnsi="宋体" w:cs="宋体" w:hint="eastAsia"/>
          <w:bCs/>
          <w:color w:val="000000"/>
          <w:kern w:val="0"/>
          <w:szCs w:val="21"/>
        </w:rPr>
        <w:t>详尽的现场记录，或由采购人、成交人双方签署备忘录。此现场记录或备忘录可用作补充、缺失和更换损坏部件的有效证据。因此产生的有关费用</w:t>
      </w:r>
      <w:proofErr w:type="gramStart"/>
      <w:r w:rsidRPr="00C15552">
        <w:rPr>
          <w:rFonts w:ascii="宋体" w:eastAsia="宋体" w:hAnsi="宋体" w:cs="宋体" w:hint="eastAsia"/>
          <w:bCs/>
          <w:color w:val="000000"/>
          <w:kern w:val="0"/>
          <w:szCs w:val="21"/>
        </w:rPr>
        <w:t>由成交人</w:t>
      </w:r>
      <w:proofErr w:type="gramEnd"/>
      <w:r w:rsidRPr="00C15552">
        <w:rPr>
          <w:rFonts w:ascii="宋体" w:eastAsia="宋体" w:hAnsi="宋体" w:cs="宋体" w:hint="eastAsia"/>
          <w:bCs/>
          <w:color w:val="000000"/>
          <w:kern w:val="0"/>
          <w:szCs w:val="21"/>
        </w:rPr>
        <w:t>承担；</w:t>
      </w:r>
    </w:p>
    <w:p w:rsidR="00F710D6" w:rsidRPr="00C15552" w:rsidRDefault="00C15552">
      <w:pPr>
        <w:pStyle w:val="af2"/>
        <w:numPr>
          <w:ilvl w:val="0"/>
          <w:numId w:val="28"/>
        </w:numPr>
        <w:adjustRightInd w:val="0"/>
        <w:snapToGrid w:val="0"/>
        <w:spacing w:line="360" w:lineRule="auto"/>
        <w:ind w:left="0" w:firstLineChars="0" w:firstLine="0"/>
        <w:rPr>
          <w:rFonts w:ascii="宋体" w:eastAsia="宋体" w:hAnsi="宋体" w:cs="宋体"/>
          <w:b/>
          <w:color w:val="000000"/>
          <w:kern w:val="0"/>
          <w:szCs w:val="21"/>
        </w:rPr>
      </w:pPr>
      <w:r w:rsidRPr="00C15552">
        <w:rPr>
          <w:rFonts w:ascii="宋体" w:eastAsia="宋体" w:hAnsi="宋体" w:cs="宋体" w:hint="eastAsia"/>
          <w:bCs/>
          <w:color w:val="000000"/>
          <w:kern w:val="0"/>
          <w:szCs w:val="21"/>
        </w:rPr>
        <w:t>如果合同设备运输和安装过程中因事故造成货物短缺、损坏，成交人应及时安排补货、换货，以保证合同设备安装的成功完成。换货的相关费用</w:t>
      </w:r>
      <w:proofErr w:type="gramStart"/>
      <w:r w:rsidRPr="00C15552">
        <w:rPr>
          <w:rFonts w:ascii="宋体" w:eastAsia="宋体" w:hAnsi="宋体" w:cs="宋体" w:hint="eastAsia"/>
          <w:bCs/>
          <w:color w:val="000000"/>
          <w:kern w:val="0"/>
          <w:szCs w:val="21"/>
        </w:rPr>
        <w:t>由成交人</w:t>
      </w:r>
      <w:proofErr w:type="gramEnd"/>
      <w:r w:rsidRPr="00C15552">
        <w:rPr>
          <w:rFonts w:ascii="宋体" w:eastAsia="宋体" w:hAnsi="宋体" w:cs="宋体" w:hint="eastAsia"/>
          <w:bCs/>
          <w:color w:val="000000"/>
          <w:kern w:val="0"/>
          <w:szCs w:val="21"/>
        </w:rPr>
        <w:t>承担；</w:t>
      </w:r>
    </w:p>
    <w:p w:rsidR="00F710D6" w:rsidRPr="00C15552" w:rsidRDefault="00C15552">
      <w:pPr>
        <w:pStyle w:val="af2"/>
        <w:numPr>
          <w:ilvl w:val="0"/>
          <w:numId w:val="28"/>
        </w:numPr>
        <w:adjustRightInd w:val="0"/>
        <w:snapToGrid w:val="0"/>
        <w:spacing w:line="360" w:lineRule="auto"/>
        <w:ind w:left="0" w:firstLineChars="0" w:firstLine="0"/>
        <w:rPr>
          <w:rFonts w:ascii="宋体" w:eastAsia="宋体" w:hAnsi="宋体" w:cs="宋体"/>
          <w:b/>
          <w:color w:val="000000"/>
          <w:kern w:val="0"/>
          <w:szCs w:val="21"/>
        </w:rPr>
      </w:pPr>
      <w:r w:rsidRPr="00C15552">
        <w:rPr>
          <w:rFonts w:ascii="宋体" w:eastAsia="宋体" w:hAnsi="宋体" w:cs="宋体" w:hint="eastAsia"/>
          <w:bCs/>
          <w:color w:val="000000"/>
          <w:kern w:val="0"/>
          <w:szCs w:val="21"/>
        </w:rPr>
        <w:t>成交人保证合同项下提供的设备不侵犯任何第三方的专利、商标或版权。否则，成交人须承担 对第三方的专利或版权的侵权责任并承担因此而发生的所有费用。</w:t>
      </w:r>
    </w:p>
    <w:p w:rsidR="00F710D6" w:rsidRPr="00C15552" w:rsidRDefault="00C15552">
      <w:pPr>
        <w:numPr>
          <w:ilvl w:val="0"/>
          <w:numId w:val="14"/>
        </w:numPr>
        <w:tabs>
          <w:tab w:val="left" w:pos="540"/>
        </w:tabs>
        <w:autoSpaceDE w:val="0"/>
        <w:autoSpaceDN w:val="0"/>
        <w:adjustRightInd w:val="0"/>
        <w:snapToGrid w:val="0"/>
        <w:spacing w:line="360" w:lineRule="auto"/>
        <w:ind w:left="0" w:firstLine="0"/>
        <w:jc w:val="left"/>
        <w:rPr>
          <w:rFonts w:ascii="宋体" w:eastAsia="宋体" w:hAnsi="宋体" w:cs="宋体"/>
          <w:b/>
          <w:color w:val="000000"/>
          <w:kern w:val="0"/>
          <w:szCs w:val="21"/>
        </w:rPr>
      </w:pPr>
      <w:r w:rsidRPr="00C15552">
        <w:rPr>
          <w:rFonts w:ascii="宋体" w:eastAsia="宋体" w:hAnsi="宋体" w:cs="宋体" w:hint="eastAsia"/>
          <w:b/>
          <w:color w:val="000000"/>
          <w:kern w:val="0"/>
          <w:szCs w:val="21"/>
        </w:rPr>
        <w:t>付款方式</w:t>
      </w:r>
    </w:p>
    <w:p w:rsidR="00F710D6" w:rsidRPr="00C15552" w:rsidRDefault="00C15552">
      <w:pPr>
        <w:pStyle w:val="af2"/>
        <w:numPr>
          <w:ilvl w:val="0"/>
          <w:numId w:val="29"/>
        </w:numPr>
        <w:autoSpaceDE w:val="0"/>
        <w:autoSpaceDN w:val="0"/>
        <w:adjustRightInd w:val="0"/>
        <w:snapToGrid w:val="0"/>
        <w:spacing w:line="360" w:lineRule="auto"/>
        <w:ind w:left="0" w:firstLineChars="0" w:firstLine="0"/>
        <w:jc w:val="left"/>
        <w:rPr>
          <w:rFonts w:ascii="宋体" w:eastAsia="宋体" w:hAnsi="宋体" w:cs="宋体"/>
          <w:color w:val="000000"/>
          <w:kern w:val="0"/>
          <w:szCs w:val="21"/>
        </w:rPr>
      </w:pPr>
      <w:r w:rsidRPr="00C15552">
        <w:rPr>
          <w:rFonts w:ascii="宋体" w:eastAsia="宋体" w:hAnsi="宋体" w:cs="宋体" w:hint="eastAsia"/>
          <w:color w:val="000000"/>
          <w:kern w:val="0"/>
          <w:szCs w:val="21"/>
        </w:rPr>
        <w:t xml:space="preserve">由采购人按下列程序付款： </w:t>
      </w:r>
    </w:p>
    <w:p w:rsidR="00F710D6" w:rsidRPr="00C15552" w:rsidRDefault="00C15552">
      <w:pPr>
        <w:pStyle w:val="af2"/>
        <w:numPr>
          <w:ilvl w:val="0"/>
          <w:numId w:val="30"/>
        </w:numPr>
        <w:tabs>
          <w:tab w:val="left" w:pos="0"/>
        </w:tabs>
        <w:autoSpaceDE w:val="0"/>
        <w:autoSpaceDN w:val="0"/>
        <w:adjustRightInd w:val="0"/>
        <w:snapToGrid w:val="0"/>
        <w:spacing w:line="360" w:lineRule="auto"/>
        <w:ind w:left="0" w:firstLineChars="0" w:firstLine="0"/>
        <w:rPr>
          <w:rFonts w:ascii="宋体" w:eastAsia="宋体" w:hAnsi="宋体" w:cs="宋体"/>
          <w:color w:val="000000"/>
          <w:kern w:val="0"/>
          <w:szCs w:val="21"/>
        </w:rPr>
      </w:pPr>
      <w:r w:rsidRPr="00C15552">
        <w:rPr>
          <w:rFonts w:ascii="宋体" w:eastAsia="宋体" w:hAnsi="宋体" w:cs="宋体" w:hint="eastAsia"/>
          <w:color w:val="000000"/>
          <w:kern w:val="0"/>
          <w:szCs w:val="21"/>
        </w:rPr>
        <w:t>预付款：签订合同后</w:t>
      </w:r>
      <w:r w:rsidRPr="00C15552">
        <w:rPr>
          <w:rFonts w:ascii="宋体" w:eastAsia="宋体" w:hAnsi="宋体" w:cs="宋体" w:hint="eastAsia"/>
          <w:color w:val="000000"/>
          <w:kern w:val="0"/>
          <w:szCs w:val="21"/>
          <w:u w:val="single"/>
        </w:rPr>
        <w:t xml:space="preserve">  20   </w:t>
      </w:r>
      <w:proofErr w:type="gramStart"/>
      <w:r w:rsidRPr="00C15552">
        <w:rPr>
          <w:rFonts w:ascii="宋体" w:eastAsia="宋体" w:hAnsi="宋体" w:cs="宋体" w:hint="eastAsia"/>
          <w:color w:val="000000"/>
          <w:kern w:val="0"/>
          <w:szCs w:val="21"/>
        </w:rPr>
        <w:t>个</w:t>
      </w:r>
      <w:proofErr w:type="gramEnd"/>
      <w:r w:rsidRPr="00C15552">
        <w:rPr>
          <w:rFonts w:ascii="宋体" w:eastAsia="宋体" w:hAnsi="宋体" w:cs="宋体" w:hint="eastAsia"/>
          <w:color w:val="000000"/>
          <w:kern w:val="0"/>
          <w:szCs w:val="21"/>
        </w:rPr>
        <w:t>工作日内，支付合同总价的</w:t>
      </w:r>
      <w:r w:rsidRPr="00C15552">
        <w:rPr>
          <w:rFonts w:ascii="宋体" w:eastAsia="宋体" w:hAnsi="宋体" w:cs="宋体" w:hint="eastAsia"/>
          <w:color w:val="000000"/>
          <w:kern w:val="0"/>
          <w:szCs w:val="21"/>
          <w:u w:val="single"/>
        </w:rPr>
        <w:t xml:space="preserve">  30   </w:t>
      </w:r>
      <w:r w:rsidRPr="00C15552">
        <w:rPr>
          <w:rFonts w:ascii="宋体" w:eastAsia="宋体" w:hAnsi="宋体" w:cs="宋体" w:hint="eastAsia"/>
          <w:color w:val="000000"/>
          <w:kern w:val="0"/>
          <w:szCs w:val="21"/>
        </w:rPr>
        <w:t xml:space="preserve"> %。</w:t>
      </w:r>
    </w:p>
    <w:p w:rsidR="00F710D6" w:rsidRPr="00C15552" w:rsidRDefault="00C15552">
      <w:pPr>
        <w:pStyle w:val="af2"/>
        <w:numPr>
          <w:ilvl w:val="0"/>
          <w:numId w:val="30"/>
        </w:numPr>
        <w:autoSpaceDE w:val="0"/>
        <w:autoSpaceDN w:val="0"/>
        <w:adjustRightInd w:val="0"/>
        <w:snapToGrid w:val="0"/>
        <w:spacing w:line="360" w:lineRule="auto"/>
        <w:ind w:left="0" w:firstLineChars="0" w:firstLine="0"/>
        <w:rPr>
          <w:rFonts w:ascii="宋体" w:eastAsia="宋体" w:hAnsi="宋体" w:cs="宋体"/>
          <w:color w:val="000000"/>
          <w:kern w:val="0"/>
          <w:szCs w:val="21"/>
        </w:rPr>
      </w:pPr>
      <w:r w:rsidRPr="00C15552">
        <w:rPr>
          <w:rFonts w:ascii="宋体" w:eastAsia="宋体" w:hAnsi="宋体" w:cs="宋体" w:hint="eastAsia"/>
          <w:color w:val="000000"/>
          <w:kern w:val="0"/>
          <w:szCs w:val="21"/>
        </w:rPr>
        <w:t>设备安装调试结束，提交全部报告材料，调试完成并验收合格后</w:t>
      </w:r>
      <w:r w:rsidRPr="00C15552">
        <w:rPr>
          <w:rFonts w:ascii="宋体" w:eastAsia="宋体" w:hAnsi="宋体" w:cs="宋体" w:hint="eastAsia"/>
          <w:color w:val="000000"/>
          <w:kern w:val="0"/>
          <w:szCs w:val="21"/>
          <w:u w:val="single"/>
        </w:rPr>
        <w:t xml:space="preserve">  20   </w:t>
      </w:r>
      <w:proofErr w:type="gramStart"/>
      <w:r w:rsidRPr="00C15552">
        <w:rPr>
          <w:rFonts w:ascii="宋体" w:eastAsia="宋体" w:hAnsi="宋体" w:cs="宋体" w:hint="eastAsia"/>
          <w:color w:val="000000"/>
          <w:kern w:val="0"/>
          <w:szCs w:val="21"/>
        </w:rPr>
        <w:t>个</w:t>
      </w:r>
      <w:proofErr w:type="gramEnd"/>
      <w:r w:rsidRPr="00C15552">
        <w:rPr>
          <w:rFonts w:ascii="宋体" w:eastAsia="宋体" w:hAnsi="宋体" w:cs="宋体" w:hint="eastAsia"/>
          <w:color w:val="000000"/>
          <w:kern w:val="0"/>
          <w:szCs w:val="21"/>
        </w:rPr>
        <w:t>工作日内，支付合同总价的</w:t>
      </w:r>
      <w:r w:rsidRPr="00C15552">
        <w:rPr>
          <w:rFonts w:ascii="宋体" w:eastAsia="宋体" w:hAnsi="宋体" w:cs="宋体" w:hint="eastAsia"/>
          <w:color w:val="000000"/>
          <w:kern w:val="0"/>
          <w:szCs w:val="21"/>
          <w:u w:val="single"/>
        </w:rPr>
        <w:t xml:space="preserve">  30   </w:t>
      </w:r>
      <w:r w:rsidRPr="00C15552">
        <w:rPr>
          <w:rFonts w:ascii="宋体" w:eastAsia="宋体" w:hAnsi="宋体" w:cs="宋体" w:hint="eastAsia"/>
          <w:color w:val="000000"/>
          <w:kern w:val="0"/>
          <w:szCs w:val="21"/>
        </w:rPr>
        <w:t>%。</w:t>
      </w:r>
    </w:p>
    <w:p w:rsidR="00F710D6" w:rsidRPr="00C15552" w:rsidRDefault="00C15552">
      <w:pPr>
        <w:pStyle w:val="af2"/>
        <w:numPr>
          <w:ilvl w:val="0"/>
          <w:numId w:val="30"/>
        </w:numPr>
        <w:autoSpaceDE w:val="0"/>
        <w:autoSpaceDN w:val="0"/>
        <w:adjustRightInd w:val="0"/>
        <w:snapToGrid w:val="0"/>
        <w:spacing w:line="360" w:lineRule="auto"/>
        <w:ind w:left="0" w:firstLineChars="0" w:firstLine="0"/>
        <w:rPr>
          <w:rFonts w:ascii="宋体" w:eastAsia="宋体" w:hAnsi="宋体" w:cs="宋体"/>
          <w:color w:val="000000"/>
          <w:kern w:val="0"/>
          <w:szCs w:val="21"/>
        </w:rPr>
      </w:pPr>
      <w:r w:rsidRPr="00C15552">
        <w:rPr>
          <w:rFonts w:ascii="宋体" w:eastAsia="宋体" w:hAnsi="宋体" w:cs="宋体" w:hint="eastAsia"/>
          <w:color w:val="000000"/>
          <w:kern w:val="0"/>
          <w:szCs w:val="21"/>
        </w:rPr>
        <w:t>从验收合格之日起，正常使用</w:t>
      </w:r>
      <w:r w:rsidRPr="00C15552">
        <w:rPr>
          <w:rFonts w:ascii="宋体" w:eastAsia="宋体" w:hAnsi="宋体" w:cs="宋体" w:hint="eastAsia"/>
          <w:color w:val="000000"/>
          <w:kern w:val="0"/>
          <w:szCs w:val="21"/>
          <w:u w:val="single"/>
        </w:rPr>
        <w:t xml:space="preserve">  3   </w:t>
      </w:r>
      <w:proofErr w:type="gramStart"/>
      <w:r w:rsidRPr="00C15552">
        <w:rPr>
          <w:rFonts w:ascii="宋体" w:eastAsia="宋体" w:hAnsi="宋体" w:cs="宋体" w:hint="eastAsia"/>
          <w:color w:val="000000"/>
          <w:kern w:val="0"/>
          <w:szCs w:val="21"/>
        </w:rPr>
        <w:t>个</w:t>
      </w:r>
      <w:proofErr w:type="gramEnd"/>
      <w:r w:rsidRPr="00C15552">
        <w:rPr>
          <w:rFonts w:ascii="宋体" w:eastAsia="宋体" w:hAnsi="宋体" w:cs="宋体" w:hint="eastAsia"/>
          <w:color w:val="000000"/>
          <w:kern w:val="0"/>
          <w:szCs w:val="21"/>
        </w:rPr>
        <w:t>月后</w:t>
      </w:r>
      <w:r w:rsidRPr="00C15552">
        <w:rPr>
          <w:rFonts w:ascii="宋体" w:eastAsia="宋体" w:hAnsi="宋体" w:cs="宋体" w:hint="eastAsia"/>
          <w:color w:val="000000"/>
          <w:kern w:val="0"/>
          <w:szCs w:val="21"/>
          <w:u w:val="single"/>
        </w:rPr>
        <w:t xml:space="preserve">   20  </w:t>
      </w:r>
      <w:proofErr w:type="gramStart"/>
      <w:r w:rsidRPr="00C15552">
        <w:rPr>
          <w:rFonts w:ascii="宋体" w:eastAsia="宋体" w:hAnsi="宋体" w:cs="宋体" w:hint="eastAsia"/>
          <w:color w:val="000000"/>
          <w:kern w:val="0"/>
          <w:szCs w:val="21"/>
        </w:rPr>
        <w:t>个</w:t>
      </w:r>
      <w:proofErr w:type="gramEnd"/>
      <w:r w:rsidRPr="00C15552">
        <w:rPr>
          <w:rFonts w:ascii="宋体" w:eastAsia="宋体" w:hAnsi="宋体" w:cs="宋体" w:hint="eastAsia"/>
          <w:color w:val="000000"/>
          <w:kern w:val="0"/>
          <w:szCs w:val="21"/>
        </w:rPr>
        <w:t>工作日内，支付合同总价的</w:t>
      </w:r>
      <w:r w:rsidRPr="00C15552">
        <w:rPr>
          <w:rFonts w:ascii="宋体" w:eastAsia="宋体" w:hAnsi="宋体" w:cs="宋体" w:hint="eastAsia"/>
          <w:color w:val="000000"/>
          <w:kern w:val="0"/>
          <w:szCs w:val="21"/>
          <w:u w:val="single"/>
        </w:rPr>
        <w:t xml:space="preserve">  35   </w:t>
      </w:r>
      <w:r w:rsidRPr="00C15552">
        <w:rPr>
          <w:rFonts w:ascii="宋体" w:eastAsia="宋体" w:hAnsi="宋体" w:cs="宋体" w:hint="eastAsia"/>
          <w:color w:val="000000"/>
          <w:kern w:val="0"/>
          <w:szCs w:val="21"/>
        </w:rPr>
        <w:t>%。</w:t>
      </w:r>
    </w:p>
    <w:p w:rsidR="00F710D6" w:rsidRPr="00C15552" w:rsidRDefault="00C15552">
      <w:pPr>
        <w:pStyle w:val="af2"/>
        <w:numPr>
          <w:ilvl w:val="0"/>
          <w:numId w:val="30"/>
        </w:numPr>
        <w:autoSpaceDE w:val="0"/>
        <w:autoSpaceDN w:val="0"/>
        <w:adjustRightInd w:val="0"/>
        <w:snapToGrid w:val="0"/>
        <w:spacing w:line="360" w:lineRule="auto"/>
        <w:ind w:left="0" w:firstLineChars="0" w:firstLine="0"/>
        <w:rPr>
          <w:rFonts w:ascii="宋体" w:eastAsia="宋体" w:hAnsi="宋体" w:cs="宋体"/>
          <w:color w:val="000000"/>
          <w:kern w:val="0"/>
          <w:szCs w:val="21"/>
        </w:rPr>
      </w:pPr>
      <w:r w:rsidRPr="00C15552">
        <w:rPr>
          <w:rFonts w:ascii="宋体" w:eastAsia="宋体" w:hAnsi="宋体" w:cs="宋体" w:hint="eastAsia"/>
          <w:color w:val="000000"/>
          <w:kern w:val="0"/>
          <w:szCs w:val="21"/>
        </w:rPr>
        <w:t>所有设备</w:t>
      </w:r>
      <w:r w:rsidRPr="00C15552">
        <w:rPr>
          <w:rFonts w:ascii="宋体" w:eastAsia="宋体" w:hAnsi="宋体" w:cs="宋体"/>
          <w:color w:val="000000"/>
          <w:kern w:val="0"/>
          <w:szCs w:val="21"/>
        </w:rPr>
        <w:t>质保期结束后</w:t>
      </w:r>
      <w:r w:rsidRPr="00C15552">
        <w:rPr>
          <w:rFonts w:ascii="宋体" w:eastAsia="宋体" w:hAnsi="宋体" w:cs="宋体" w:hint="eastAsia"/>
          <w:color w:val="000000"/>
          <w:kern w:val="0"/>
          <w:szCs w:val="21"/>
        </w:rPr>
        <w:t>20</w:t>
      </w:r>
      <w:r w:rsidRPr="00C15552">
        <w:rPr>
          <w:rFonts w:ascii="宋体" w:eastAsia="宋体" w:hAnsi="宋体" w:cs="宋体"/>
          <w:color w:val="000000"/>
          <w:kern w:val="0"/>
          <w:szCs w:val="21"/>
        </w:rPr>
        <w:t>个工作日内支付</w:t>
      </w:r>
      <w:r w:rsidRPr="00C15552">
        <w:rPr>
          <w:rFonts w:ascii="宋体" w:eastAsia="宋体" w:hAnsi="宋体" w:cs="宋体" w:hint="eastAsia"/>
          <w:color w:val="000000"/>
          <w:kern w:val="0"/>
          <w:szCs w:val="21"/>
        </w:rPr>
        <w:t xml:space="preserve"> </w:t>
      </w:r>
      <w:r w:rsidRPr="00C15552">
        <w:rPr>
          <w:rFonts w:ascii="宋体" w:eastAsia="宋体" w:hAnsi="宋体" w:cs="宋体"/>
          <w:color w:val="000000"/>
          <w:kern w:val="0"/>
          <w:szCs w:val="21"/>
        </w:rPr>
        <w:t>5</w:t>
      </w:r>
      <w:r w:rsidRPr="00C15552">
        <w:rPr>
          <w:rFonts w:ascii="宋体" w:eastAsia="宋体" w:hAnsi="宋体" w:cs="宋体" w:hint="eastAsia"/>
          <w:color w:val="000000"/>
          <w:kern w:val="0"/>
          <w:szCs w:val="21"/>
        </w:rPr>
        <w:t xml:space="preserve"> </w:t>
      </w:r>
      <w:r w:rsidRPr="00C15552">
        <w:rPr>
          <w:rFonts w:ascii="宋体" w:eastAsia="宋体" w:hAnsi="宋体" w:cs="宋体"/>
          <w:color w:val="000000"/>
          <w:kern w:val="0"/>
          <w:szCs w:val="21"/>
        </w:rPr>
        <w:t>%。</w:t>
      </w:r>
    </w:p>
    <w:p w:rsidR="00F710D6" w:rsidRPr="00C15552" w:rsidRDefault="00C15552">
      <w:pPr>
        <w:pStyle w:val="af2"/>
        <w:numPr>
          <w:ilvl w:val="0"/>
          <w:numId w:val="30"/>
        </w:numPr>
        <w:autoSpaceDE w:val="0"/>
        <w:autoSpaceDN w:val="0"/>
        <w:adjustRightInd w:val="0"/>
        <w:snapToGrid w:val="0"/>
        <w:spacing w:line="360" w:lineRule="auto"/>
        <w:ind w:left="0" w:firstLineChars="0" w:firstLine="0"/>
        <w:rPr>
          <w:rFonts w:ascii="宋体" w:eastAsia="宋体" w:hAnsi="宋体" w:cs="宋体"/>
          <w:color w:val="000000"/>
          <w:kern w:val="0"/>
          <w:szCs w:val="21"/>
        </w:rPr>
      </w:pPr>
      <w:r w:rsidRPr="00C15552">
        <w:rPr>
          <w:rFonts w:ascii="宋体" w:eastAsia="宋体" w:hAnsi="宋体" w:cs="宋体" w:hint="eastAsia"/>
          <w:color w:val="000000"/>
          <w:kern w:val="0"/>
          <w:szCs w:val="21"/>
        </w:rPr>
        <w:t>成交人凭以下有效文件与采购人结算：</w:t>
      </w:r>
    </w:p>
    <w:p w:rsidR="00F710D6" w:rsidRPr="00C15552" w:rsidRDefault="00C15552">
      <w:pPr>
        <w:numPr>
          <w:ilvl w:val="0"/>
          <w:numId w:val="31"/>
        </w:numPr>
        <w:autoSpaceDE w:val="0"/>
        <w:autoSpaceDN w:val="0"/>
        <w:adjustRightInd w:val="0"/>
        <w:snapToGrid w:val="0"/>
        <w:spacing w:line="360" w:lineRule="auto"/>
        <w:ind w:left="0" w:firstLine="0"/>
        <w:jc w:val="left"/>
        <w:rPr>
          <w:rFonts w:ascii="宋体" w:eastAsia="宋体" w:hAnsi="宋体" w:cs="Times New Roman"/>
          <w:color w:val="000000"/>
          <w:kern w:val="0"/>
          <w:szCs w:val="21"/>
        </w:rPr>
      </w:pPr>
      <w:r w:rsidRPr="00C15552">
        <w:rPr>
          <w:rFonts w:ascii="宋体" w:eastAsia="宋体" w:hAnsi="宋体" w:cs="Times New Roman"/>
          <w:color w:val="000000"/>
          <w:kern w:val="0"/>
          <w:szCs w:val="21"/>
        </w:rPr>
        <w:t>合同；</w:t>
      </w:r>
    </w:p>
    <w:p w:rsidR="00F710D6" w:rsidRPr="00C15552" w:rsidRDefault="00C15552">
      <w:pPr>
        <w:numPr>
          <w:ilvl w:val="0"/>
          <w:numId w:val="31"/>
        </w:numPr>
        <w:autoSpaceDE w:val="0"/>
        <w:autoSpaceDN w:val="0"/>
        <w:adjustRightInd w:val="0"/>
        <w:snapToGrid w:val="0"/>
        <w:spacing w:line="360" w:lineRule="auto"/>
        <w:ind w:left="0" w:firstLine="0"/>
        <w:jc w:val="left"/>
        <w:rPr>
          <w:rFonts w:ascii="宋体" w:eastAsia="宋体" w:hAnsi="宋体" w:cs="Times New Roman"/>
          <w:color w:val="000000"/>
          <w:kern w:val="0"/>
          <w:szCs w:val="21"/>
        </w:rPr>
      </w:pPr>
      <w:r w:rsidRPr="00C15552">
        <w:rPr>
          <w:rFonts w:ascii="宋体" w:eastAsia="宋体" w:hAnsi="宋体" w:cs="Times New Roman"/>
          <w:color w:val="000000"/>
          <w:kern w:val="0"/>
          <w:szCs w:val="21"/>
        </w:rPr>
        <w:t>成交人开具的正式发票；</w:t>
      </w:r>
    </w:p>
    <w:p w:rsidR="00F710D6" w:rsidRPr="00C15552" w:rsidRDefault="00C15552">
      <w:pPr>
        <w:numPr>
          <w:ilvl w:val="0"/>
          <w:numId w:val="31"/>
        </w:numPr>
        <w:autoSpaceDE w:val="0"/>
        <w:autoSpaceDN w:val="0"/>
        <w:adjustRightInd w:val="0"/>
        <w:snapToGrid w:val="0"/>
        <w:spacing w:line="360" w:lineRule="auto"/>
        <w:ind w:left="0" w:firstLine="0"/>
        <w:jc w:val="left"/>
        <w:rPr>
          <w:rFonts w:ascii="宋体" w:eastAsia="宋体" w:hAnsi="宋体" w:cs="Times New Roman"/>
          <w:color w:val="000000"/>
          <w:kern w:val="0"/>
          <w:szCs w:val="21"/>
        </w:rPr>
      </w:pPr>
      <w:r w:rsidRPr="00C15552">
        <w:rPr>
          <w:rFonts w:ascii="宋体" w:eastAsia="宋体" w:hAnsi="宋体" w:cs="Times New Roman"/>
          <w:color w:val="000000"/>
          <w:kern w:val="0"/>
          <w:szCs w:val="21"/>
        </w:rPr>
        <w:t>验收调试报告（加盖采购人公章）</w:t>
      </w:r>
      <w:r w:rsidRPr="00C15552">
        <w:rPr>
          <w:rFonts w:ascii="宋体" w:eastAsia="宋体" w:hAnsi="宋体" w:cs="宋体" w:hint="eastAsia"/>
          <w:kern w:val="0"/>
          <w:szCs w:val="21"/>
          <w:lang w:eastAsia="zh-TW"/>
        </w:rPr>
        <w:t>（适用于第三期款项）</w:t>
      </w:r>
      <w:r w:rsidRPr="00C15552">
        <w:rPr>
          <w:rFonts w:ascii="宋体" w:eastAsia="宋体" w:hAnsi="宋体" w:cs="Times New Roman"/>
          <w:color w:val="000000"/>
          <w:kern w:val="0"/>
          <w:szCs w:val="21"/>
        </w:rPr>
        <w:t>；</w:t>
      </w:r>
    </w:p>
    <w:p w:rsidR="00F710D6" w:rsidRPr="00C15552" w:rsidRDefault="00C15552">
      <w:pPr>
        <w:numPr>
          <w:ilvl w:val="0"/>
          <w:numId w:val="31"/>
        </w:numPr>
        <w:autoSpaceDE w:val="0"/>
        <w:autoSpaceDN w:val="0"/>
        <w:adjustRightInd w:val="0"/>
        <w:snapToGrid w:val="0"/>
        <w:spacing w:line="360" w:lineRule="auto"/>
        <w:ind w:left="0" w:firstLine="0"/>
        <w:jc w:val="left"/>
        <w:rPr>
          <w:rFonts w:ascii="宋体" w:eastAsia="宋体" w:hAnsi="宋体" w:cs="Times New Roman"/>
          <w:color w:val="000000"/>
          <w:kern w:val="0"/>
          <w:szCs w:val="21"/>
        </w:rPr>
      </w:pPr>
      <w:r w:rsidRPr="00C15552">
        <w:rPr>
          <w:rFonts w:ascii="宋体" w:eastAsia="宋体" w:hAnsi="宋体" w:cs="Times New Roman" w:hint="eastAsia"/>
          <w:color w:val="000000"/>
          <w:kern w:val="0"/>
          <w:szCs w:val="21"/>
        </w:rPr>
        <w:t>成交</w:t>
      </w:r>
      <w:r w:rsidRPr="00C15552">
        <w:rPr>
          <w:rFonts w:ascii="宋体" w:eastAsia="宋体" w:hAnsi="宋体" w:cs="Times New Roman"/>
          <w:color w:val="000000"/>
          <w:kern w:val="0"/>
          <w:szCs w:val="21"/>
        </w:rPr>
        <w:t>通知书。</w:t>
      </w:r>
    </w:p>
    <w:p w:rsidR="00F710D6" w:rsidRPr="00C15552" w:rsidRDefault="00C15552">
      <w:pPr>
        <w:pStyle w:val="a7"/>
        <w:numPr>
          <w:ilvl w:val="0"/>
          <w:numId w:val="14"/>
        </w:numPr>
        <w:tabs>
          <w:tab w:val="left" w:pos="540"/>
        </w:tabs>
        <w:adjustRightInd w:val="0"/>
        <w:snapToGrid w:val="0"/>
        <w:spacing w:line="360" w:lineRule="auto"/>
        <w:rPr>
          <w:rFonts w:hAnsi="宋体"/>
          <w:b/>
          <w:bCs/>
          <w:sz w:val="21"/>
        </w:rPr>
      </w:pPr>
      <w:r w:rsidRPr="00C15552">
        <w:rPr>
          <w:rFonts w:hAnsi="宋体" w:hint="eastAsia"/>
          <w:b/>
          <w:bCs/>
          <w:sz w:val="21"/>
        </w:rPr>
        <w:t>评分标准：</w:t>
      </w:r>
    </w:p>
    <w:p w:rsidR="00F710D6" w:rsidRPr="00C15552" w:rsidRDefault="00C15552">
      <w:pPr>
        <w:spacing w:line="360" w:lineRule="auto"/>
        <w:rPr>
          <w:rFonts w:ascii="宋体" w:eastAsia="宋体" w:hAnsi="宋体"/>
          <w:b/>
          <w:bCs/>
        </w:rPr>
      </w:pPr>
      <w:r w:rsidRPr="00C15552">
        <w:rPr>
          <w:rFonts w:ascii="宋体" w:eastAsia="宋体" w:hAnsi="宋体" w:hint="eastAsia"/>
          <w:b/>
          <w:bCs/>
        </w:rPr>
        <w:t>本次采用综合评分法。评审以文件规定的条件为依据。评分比重构成如下：</w:t>
      </w:r>
    </w:p>
    <w:tbl>
      <w:tblPr>
        <w:tblW w:w="83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69"/>
        <w:gridCol w:w="2330"/>
        <w:gridCol w:w="2219"/>
        <w:gridCol w:w="1888"/>
      </w:tblGrid>
      <w:tr w:rsidR="00F710D6" w:rsidRPr="00C15552">
        <w:trPr>
          <w:trHeight w:val="862"/>
          <w:jc w:val="center"/>
        </w:trPr>
        <w:tc>
          <w:tcPr>
            <w:tcW w:w="1869" w:type="dxa"/>
            <w:vAlign w:val="center"/>
          </w:tcPr>
          <w:p w:rsidR="00F710D6" w:rsidRPr="00C15552" w:rsidRDefault="00C15552">
            <w:pPr>
              <w:spacing w:line="360" w:lineRule="auto"/>
              <w:jc w:val="center"/>
              <w:rPr>
                <w:rFonts w:ascii="宋体" w:eastAsia="宋体" w:hAnsi="宋体" w:cs="宋体"/>
                <w:b/>
                <w:bCs/>
              </w:rPr>
            </w:pPr>
            <w:r w:rsidRPr="00C15552">
              <w:rPr>
                <w:rFonts w:ascii="宋体" w:eastAsia="宋体" w:hAnsi="宋体" w:cs="宋体" w:hint="eastAsia"/>
                <w:b/>
                <w:bCs/>
              </w:rPr>
              <w:t>评分项目</w:t>
            </w:r>
          </w:p>
        </w:tc>
        <w:tc>
          <w:tcPr>
            <w:tcW w:w="2330" w:type="dxa"/>
            <w:vAlign w:val="center"/>
          </w:tcPr>
          <w:p w:rsidR="00F710D6" w:rsidRPr="00C15552" w:rsidRDefault="00C15552">
            <w:pPr>
              <w:spacing w:line="360" w:lineRule="auto"/>
              <w:jc w:val="center"/>
              <w:rPr>
                <w:rFonts w:ascii="宋体" w:eastAsia="宋体" w:hAnsi="宋体" w:cs="宋体"/>
                <w:b/>
                <w:bCs/>
              </w:rPr>
            </w:pPr>
            <w:r w:rsidRPr="00C15552">
              <w:rPr>
                <w:rFonts w:ascii="宋体" w:eastAsia="宋体" w:hAnsi="宋体" w:cs="宋体" w:hint="eastAsia"/>
                <w:b/>
                <w:bCs/>
              </w:rPr>
              <w:t>技术部分</w:t>
            </w:r>
          </w:p>
        </w:tc>
        <w:tc>
          <w:tcPr>
            <w:tcW w:w="2219" w:type="dxa"/>
            <w:vAlign w:val="center"/>
          </w:tcPr>
          <w:p w:rsidR="00F710D6" w:rsidRPr="00C15552" w:rsidRDefault="00C15552">
            <w:pPr>
              <w:spacing w:line="360" w:lineRule="auto"/>
              <w:jc w:val="center"/>
              <w:rPr>
                <w:rFonts w:ascii="宋体" w:eastAsia="宋体" w:hAnsi="宋体" w:cs="宋体"/>
                <w:b/>
                <w:bCs/>
              </w:rPr>
            </w:pPr>
            <w:r w:rsidRPr="00C15552">
              <w:rPr>
                <w:rFonts w:ascii="宋体" w:eastAsia="宋体" w:hAnsi="宋体" w:cs="宋体" w:hint="eastAsia"/>
                <w:b/>
                <w:bCs/>
              </w:rPr>
              <w:t>商务部分</w:t>
            </w:r>
          </w:p>
        </w:tc>
        <w:tc>
          <w:tcPr>
            <w:tcW w:w="1888" w:type="dxa"/>
            <w:vAlign w:val="center"/>
          </w:tcPr>
          <w:p w:rsidR="00F710D6" w:rsidRPr="00C15552" w:rsidRDefault="00C15552">
            <w:pPr>
              <w:spacing w:line="360" w:lineRule="auto"/>
              <w:jc w:val="center"/>
              <w:rPr>
                <w:rFonts w:ascii="宋体" w:eastAsia="宋体" w:hAnsi="宋体" w:cs="宋体"/>
                <w:b/>
                <w:bCs/>
              </w:rPr>
            </w:pPr>
            <w:r w:rsidRPr="00C15552">
              <w:rPr>
                <w:rFonts w:ascii="宋体" w:eastAsia="宋体" w:hAnsi="宋体" w:cs="宋体" w:hint="eastAsia"/>
                <w:b/>
                <w:bCs/>
              </w:rPr>
              <w:t>价格部分</w:t>
            </w:r>
          </w:p>
        </w:tc>
      </w:tr>
      <w:tr w:rsidR="00F710D6" w:rsidRPr="00C15552">
        <w:trPr>
          <w:trHeight w:val="355"/>
          <w:jc w:val="center"/>
        </w:trPr>
        <w:tc>
          <w:tcPr>
            <w:tcW w:w="1869" w:type="dxa"/>
            <w:vAlign w:val="center"/>
          </w:tcPr>
          <w:p w:rsidR="00F710D6" w:rsidRPr="00C15552" w:rsidRDefault="00C15552">
            <w:pPr>
              <w:spacing w:line="360" w:lineRule="auto"/>
              <w:jc w:val="center"/>
              <w:rPr>
                <w:rFonts w:ascii="宋体" w:eastAsia="宋体" w:hAnsi="宋体" w:cs="宋体"/>
              </w:rPr>
            </w:pPr>
            <w:r w:rsidRPr="00C15552">
              <w:rPr>
                <w:rFonts w:ascii="宋体" w:eastAsia="宋体" w:hAnsi="宋体" w:cs="宋体" w:hint="eastAsia"/>
              </w:rPr>
              <w:t>分值</w:t>
            </w:r>
          </w:p>
        </w:tc>
        <w:tc>
          <w:tcPr>
            <w:tcW w:w="2330" w:type="dxa"/>
            <w:vAlign w:val="center"/>
          </w:tcPr>
          <w:p w:rsidR="00F710D6" w:rsidRPr="00C15552" w:rsidRDefault="00C15552">
            <w:pPr>
              <w:spacing w:line="360" w:lineRule="auto"/>
              <w:jc w:val="center"/>
              <w:rPr>
                <w:rFonts w:ascii="宋体" w:eastAsia="宋体" w:hAnsi="宋体" w:cs="宋体"/>
              </w:rPr>
            </w:pPr>
            <w:r w:rsidRPr="00C15552">
              <w:rPr>
                <w:rFonts w:ascii="宋体" w:eastAsia="宋体" w:hAnsi="宋体" w:cs="宋体" w:hint="eastAsia"/>
              </w:rPr>
              <w:t>48分</w:t>
            </w:r>
          </w:p>
        </w:tc>
        <w:tc>
          <w:tcPr>
            <w:tcW w:w="2219" w:type="dxa"/>
            <w:vAlign w:val="center"/>
          </w:tcPr>
          <w:p w:rsidR="00F710D6" w:rsidRPr="00C15552" w:rsidRDefault="00C15552">
            <w:pPr>
              <w:spacing w:line="360" w:lineRule="auto"/>
              <w:jc w:val="center"/>
              <w:rPr>
                <w:rFonts w:ascii="宋体" w:eastAsia="宋体" w:hAnsi="宋体" w:cs="宋体"/>
              </w:rPr>
            </w:pPr>
            <w:r w:rsidRPr="00C15552">
              <w:rPr>
                <w:rFonts w:ascii="宋体" w:eastAsia="宋体" w:hAnsi="宋体" w:cs="宋体" w:hint="eastAsia"/>
              </w:rPr>
              <w:t>22分</w:t>
            </w:r>
          </w:p>
        </w:tc>
        <w:tc>
          <w:tcPr>
            <w:tcW w:w="1888" w:type="dxa"/>
            <w:vAlign w:val="center"/>
          </w:tcPr>
          <w:p w:rsidR="00F710D6" w:rsidRPr="00C15552" w:rsidRDefault="00C15552">
            <w:pPr>
              <w:spacing w:line="360" w:lineRule="auto"/>
              <w:jc w:val="center"/>
              <w:rPr>
                <w:rFonts w:ascii="宋体" w:eastAsia="宋体" w:hAnsi="宋体" w:cs="宋体"/>
              </w:rPr>
            </w:pPr>
            <w:r w:rsidRPr="00C15552">
              <w:rPr>
                <w:rFonts w:ascii="宋体" w:eastAsia="宋体" w:hAnsi="宋体" w:cs="宋体" w:hint="eastAsia"/>
              </w:rPr>
              <w:t>30分</w:t>
            </w:r>
          </w:p>
        </w:tc>
      </w:tr>
    </w:tbl>
    <w:p w:rsidR="00F710D6" w:rsidRPr="00C15552" w:rsidRDefault="00F710D6">
      <w:pPr>
        <w:pStyle w:val="a7"/>
        <w:tabs>
          <w:tab w:val="left" w:pos="540"/>
        </w:tabs>
        <w:adjustRightInd w:val="0"/>
        <w:snapToGrid w:val="0"/>
        <w:spacing w:line="360" w:lineRule="auto"/>
        <w:rPr>
          <w:rFonts w:hAnsi="宋体" w:cs="仿宋"/>
          <w:b/>
          <w:bCs/>
        </w:rPr>
      </w:pPr>
    </w:p>
    <w:tbl>
      <w:tblPr>
        <w:tblpPr w:leftFromText="180" w:rightFromText="180" w:vertAnchor="text" w:horzAnchor="page" w:tblpX="1809" w:tblpY="384"/>
        <w:tblOverlap w:val="never"/>
        <w:tblW w:w="84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2"/>
        <w:gridCol w:w="1086"/>
        <w:gridCol w:w="4446"/>
        <w:gridCol w:w="950"/>
        <w:gridCol w:w="1058"/>
      </w:tblGrid>
      <w:tr w:rsidR="00F710D6" w:rsidRPr="00C15552">
        <w:tc>
          <w:tcPr>
            <w:tcW w:w="932" w:type="dxa"/>
            <w:vAlign w:val="center"/>
          </w:tcPr>
          <w:p w:rsidR="00F710D6" w:rsidRPr="00C15552" w:rsidRDefault="00C15552">
            <w:pPr>
              <w:spacing w:line="360" w:lineRule="auto"/>
              <w:jc w:val="center"/>
              <w:rPr>
                <w:rFonts w:ascii="宋体" w:eastAsia="宋体" w:hAnsi="宋体" w:cs="Times New Roman"/>
                <w:b/>
                <w:szCs w:val="21"/>
              </w:rPr>
            </w:pPr>
            <w:r w:rsidRPr="00C15552">
              <w:rPr>
                <w:rFonts w:ascii="宋体" w:eastAsia="宋体" w:hAnsi="宋体" w:cs="Times New Roman" w:hint="eastAsia"/>
                <w:b/>
                <w:szCs w:val="21"/>
              </w:rPr>
              <w:t>序号</w:t>
            </w:r>
          </w:p>
        </w:tc>
        <w:tc>
          <w:tcPr>
            <w:tcW w:w="1086" w:type="dxa"/>
            <w:vAlign w:val="center"/>
          </w:tcPr>
          <w:p w:rsidR="00F710D6" w:rsidRPr="00C15552" w:rsidRDefault="00C15552">
            <w:pPr>
              <w:spacing w:line="360" w:lineRule="auto"/>
              <w:jc w:val="center"/>
              <w:rPr>
                <w:rFonts w:ascii="宋体" w:eastAsia="宋体" w:hAnsi="宋体" w:cs="Times New Roman"/>
                <w:b/>
                <w:szCs w:val="21"/>
              </w:rPr>
            </w:pPr>
            <w:r w:rsidRPr="00C15552">
              <w:rPr>
                <w:rFonts w:ascii="宋体" w:eastAsia="宋体" w:hAnsi="宋体" w:cs="Times New Roman" w:hint="eastAsia"/>
                <w:b/>
                <w:szCs w:val="21"/>
              </w:rPr>
              <w:t>评审因素</w:t>
            </w:r>
          </w:p>
        </w:tc>
        <w:tc>
          <w:tcPr>
            <w:tcW w:w="4446" w:type="dxa"/>
            <w:vAlign w:val="center"/>
          </w:tcPr>
          <w:p w:rsidR="00F710D6" w:rsidRPr="00C15552" w:rsidRDefault="00C15552">
            <w:pPr>
              <w:spacing w:line="360" w:lineRule="auto"/>
              <w:jc w:val="center"/>
              <w:rPr>
                <w:rFonts w:ascii="宋体" w:eastAsia="宋体" w:hAnsi="宋体" w:cs="Times New Roman"/>
                <w:b/>
                <w:szCs w:val="21"/>
              </w:rPr>
            </w:pPr>
            <w:r w:rsidRPr="00C15552">
              <w:rPr>
                <w:rFonts w:ascii="宋体" w:eastAsia="宋体" w:hAnsi="宋体" w:cs="Times New Roman" w:hint="eastAsia"/>
                <w:b/>
                <w:szCs w:val="21"/>
              </w:rPr>
              <w:t>评分细则</w:t>
            </w:r>
          </w:p>
        </w:tc>
        <w:tc>
          <w:tcPr>
            <w:tcW w:w="950" w:type="dxa"/>
            <w:vAlign w:val="center"/>
          </w:tcPr>
          <w:p w:rsidR="00F710D6" w:rsidRPr="00C15552" w:rsidRDefault="00C15552">
            <w:pPr>
              <w:spacing w:line="360" w:lineRule="auto"/>
              <w:jc w:val="center"/>
              <w:rPr>
                <w:rFonts w:ascii="宋体" w:eastAsia="宋体" w:hAnsi="宋体" w:cs="Times New Roman"/>
                <w:b/>
                <w:szCs w:val="21"/>
              </w:rPr>
            </w:pPr>
            <w:r w:rsidRPr="00C15552">
              <w:rPr>
                <w:rFonts w:ascii="宋体" w:eastAsia="宋体" w:hAnsi="宋体" w:cs="Times New Roman" w:hint="eastAsia"/>
                <w:b/>
                <w:szCs w:val="21"/>
              </w:rPr>
              <w:t>分值</w:t>
            </w:r>
          </w:p>
          <w:p w:rsidR="00F710D6" w:rsidRPr="00C15552" w:rsidRDefault="00C15552">
            <w:pPr>
              <w:spacing w:line="360" w:lineRule="auto"/>
              <w:jc w:val="center"/>
              <w:rPr>
                <w:rFonts w:ascii="宋体" w:eastAsia="宋体" w:hAnsi="宋体" w:cs="Times New Roman"/>
                <w:b/>
                <w:szCs w:val="21"/>
              </w:rPr>
            </w:pPr>
            <w:r w:rsidRPr="00C15552">
              <w:rPr>
                <w:rFonts w:ascii="宋体" w:eastAsia="宋体" w:hAnsi="宋体" w:cs="Times New Roman" w:hint="eastAsia"/>
                <w:b/>
                <w:szCs w:val="21"/>
              </w:rPr>
              <w:t>（分）</w:t>
            </w:r>
          </w:p>
        </w:tc>
        <w:tc>
          <w:tcPr>
            <w:tcW w:w="1058" w:type="dxa"/>
            <w:vAlign w:val="center"/>
          </w:tcPr>
          <w:p w:rsidR="00F710D6" w:rsidRPr="00C15552" w:rsidRDefault="00C15552">
            <w:pPr>
              <w:spacing w:line="360" w:lineRule="auto"/>
              <w:jc w:val="center"/>
              <w:rPr>
                <w:rFonts w:ascii="宋体" w:eastAsia="宋体" w:hAnsi="宋体" w:cs="Times New Roman"/>
                <w:b/>
                <w:szCs w:val="21"/>
              </w:rPr>
            </w:pPr>
            <w:r w:rsidRPr="00C15552">
              <w:rPr>
                <w:rFonts w:ascii="宋体" w:eastAsia="宋体" w:hAnsi="宋体" w:cs="Times New Roman" w:hint="eastAsia"/>
                <w:b/>
                <w:szCs w:val="21"/>
              </w:rPr>
              <w:t>权重</w:t>
            </w:r>
          </w:p>
          <w:p w:rsidR="00F710D6" w:rsidRPr="00C15552" w:rsidRDefault="00C15552">
            <w:pPr>
              <w:spacing w:line="360" w:lineRule="auto"/>
              <w:jc w:val="center"/>
              <w:rPr>
                <w:rFonts w:ascii="宋体" w:eastAsia="宋体" w:hAnsi="宋体" w:cs="Times New Roman"/>
                <w:b/>
                <w:szCs w:val="21"/>
              </w:rPr>
            </w:pPr>
            <w:r w:rsidRPr="00C15552">
              <w:rPr>
                <w:rFonts w:ascii="宋体" w:eastAsia="宋体" w:hAnsi="宋体" w:cs="Times New Roman" w:hint="eastAsia"/>
                <w:b/>
                <w:szCs w:val="21"/>
              </w:rPr>
              <w:t>（%）</w:t>
            </w:r>
          </w:p>
        </w:tc>
      </w:tr>
      <w:tr w:rsidR="00F710D6" w:rsidRPr="00C15552">
        <w:tc>
          <w:tcPr>
            <w:tcW w:w="8472" w:type="dxa"/>
            <w:gridSpan w:val="5"/>
            <w:vAlign w:val="center"/>
          </w:tcPr>
          <w:p w:rsidR="00F710D6" w:rsidRPr="00C15552" w:rsidRDefault="00C15552">
            <w:pPr>
              <w:spacing w:line="360" w:lineRule="auto"/>
              <w:jc w:val="center"/>
              <w:rPr>
                <w:rFonts w:ascii="宋体" w:eastAsia="宋体" w:hAnsi="宋体" w:cs="Times New Roman"/>
                <w:b/>
                <w:szCs w:val="21"/>
              </w:rPr>
            </w:pPr>
            <w:r w:rsidRPr="00C15552">
              <w:rPr>
                <w:rFonts w:ascii="宋体" w:eastAsia="宋体" w:hAnsi="宋体" w:cs="Times New Roman" w:hint="eastAsia"/>
                <w:b/>
                <w:szCs w:val="21"/>
              </w:rPr>
              <w:t>技术部分（合计48分）</w:t>
            </w:r>
          </w:p>
        </w:tc>
      </w:tr>
      <w:tr w:rsidR="00F710D6" w:rsidRPr="00C15552">
        <w:tc>
          <w:tcPr>
            <w:tcW w:w="932"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（一）</w:t>
            </w:r>
          </w:p>
        </w:tc>
        <w:tc>
          <w:tcPr>
            <w:tcW w:w="1086"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宋体" w:hint="eastAsia"/>
                <w:szCs w:val="21"/>
              </w:rPr>
              <w:t>货物技术参数和性</w:t>
            </w:r>
            <w:r w:rsidRPr="00C15552">
              <w:rPr>
                <w:rFonts w:ascii="宋体" w:eastAsia="宋体" w:hAnsi="宋体" w:cs="宋体" w:hint="eastAsia"/>
                <w:szCs w:val="21"/>
              </w:rPr>
              <w:lastRenderedPageBreak/>
              <w:t>能指标</w:t>
            </w:r>
          </w:p>
        </w:tc>
        <w:tc>
          <w:tcPr>
            <w:tcW w:w="4446" w:type="dxa"/>
            <w:vAlign w:val="center"/>
          </w:tcPr>
          <w:p w:rsidR="00F710D6" w:rsidRPr="00C15552" w:rsidRDefault="00C15552">
            <w:pPr>
              <w:widowControl/>
              <w:adjustRightInd w:val="0"/>
              <w:snapToGrid w:val="0"/>
              <w:spacing w:line="360" w:lineRule="auto"/>
              <w:rPr>
                <w:rFonts w:ascii="宋体" w:eastAsia="宋体" w:hAnsi="宋体" w:cs="宋体"/>
                <w:snapToGrid w:val="0"/>
                <w:szCs w:val="21"/>
              </w:rPr>
            </w:pPr>
            <w:r w:rsidRPr="00C15552">
              <w:rPr>
                <w:rFonts w:ascii="宋体" w:eastAsia="宋体" w:hAnsi="宋体" w:cs="宋体" w:hint="eastAsia"/>
                <w:snapToGrid w:val="0"/>
                <w:szCs w:val="21"/>
              </w:rPr>
              <w:lastRenderedPageBreak/>
              <w:t>所投产</w:t>
            </w:r>
            <w:proofErr w:type="gramStart"/>
            <w:r w:rsidRPr="00C15552">
              <w:rPr>
                <w:rFonts w:ascii="宋体" w:eastAsia="宋体" w:hAnsi="宋体" w:cs="宋体" w:hint="eastAsia"/>
                <w:snapToGrid w:val="0"/>
                <w:szCs w:val="21"/>
              </w:rPr>
              <w:t>品完全</w:t>
            </w:r>
            <w:proofErr w:type="gramEnd"/>
            <w:r w:rsidRPr="00C15552">
              <w:rPr>
                <w:rFonts w:ascii="宋体" w:eastAsia="宋体" w:hAnsi="宋体" w:cs="宋体" w:hint="eastAsia"/>
                <w:snapToGrid w:val="0"/>
                <w:szCs w:val="21"/>
              </w:rPr>
              <w:t>满足《第二章 用户需求书》中“三、技术要求及参数”的条款（★号条款除外）得24分；</w:t>
            </w:r>
          </w:p>
          <w:p w:rsidR="00F710D6" w:rsidRPr="00C15552" w:rsidRDefault="00C15552">
            <w:pPr>
              <w:widowControl/>
              <w:adjustRightInd w:val="0"/>
              <w:snapToGrid w:val="0"/>
              <w:spacing w:line="360" w:lineRule="auto"/>
              <w:ind w:firstLineChars="200" w:firstLine="420"/>
              <w:rPr>
                <w:rFonts w:ascii="宋体" w:eastAsia="宋体" w:hAnsi="宋体" w:cs="宋体"/>
                <w:snapToGrid w:val="0"/>
                <w:szCs w:val="21"/>
              </w:rPr>
            </w:pPr>
            <w:r w:rsidRPr="00C15552">
              <w:rPr>
                <w:rFonts w:ascii="宋体" w:eastAsia="宋体" w:hAnsi="宋体" w:cs="宋体" w:hint="eastAsia"/>
                <w:snapToGrid w:val="0"/>
                <w:szCs w:val="21"/>
              </w:rPr>
              <w:lastRenderedPageBreak/>
              <w:t>每有一项一般技术参数负偏离的，扣2分，负偏离总数≥12项的，本项得0分。</w:t>
            </w:r>
          </w:p>
          <w:p w:rsidR="00F710D6" w:rsidRPr="00C15552" w:rsidRDefault="00C15552">
            <w:pPr>
              <w:widowControl/>
              <w:adjustRightInd w:val="0"/>
              <w:snapToGrid w:val="0"/>
              <w:spacing w:line="360" w:lineRule="auto"/>
              <w:ind w:firstLineChars="200" w:firstLine="420"/>
              <w:rPr>
                <w:rFonts w:ascii="宋体" w:eastAsia="宋体" w:hAnsi="宋体" w:cs="宋体"/>
                <w:szCs w:val="21"/>
              </w:rPr>
            </w:pPr>
            <w:r w:rsidRPr="00C15552">
              <w:rPr>
                <w:rFonts w:ascii="宋体" w:eastAsia="宋体" w:hAnsi="宋体" w:cs="宋体" w:hint="eastAsia"/>
                <w:snapToGrid w:val="0"/>
                <w:szCs w:val="21"/>
              </w:rPr>
              <w:t>备注：如采购需求中有明确提供的证明资料，则以采购需求中要求的为准，如采购需求中无明确证明材料的，则提供所投货物制造商公开发布的印刷资料或相应技术参数的厂家证明资料或检测机构出具的检测报告为准；未按要求提供证明资料的均不得分。</w:t>
            </w:r>
          </w:p>
        </w:tc>
        <w:tc>
          <w:tcPr>
            <w:tcW w:w="950"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szCs w:val="21"/>
              </w:rPr>
              <w:lastRenderedPageBreak/>
              <w:t>24</w:t>
            </w:r>
          </w:p>
        </w:tc>
        <w:tc>
          <w:tcPr>
            <w:tcW w:w="1058"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szCs w:val="21"/>
              </w:rPr>
              <w:t>24</w:t>
            </w:r>
          </w:p>
        </w:tc>
      </w:tr>
      <w:tr w:rsidR="00F710D6" w:rsidRPr="00C15552">
        <w:tc>
          <w:tcPr>
            <w:tcW w:w="932"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lastRenderedPageBreak/>
              <w:t>（二）</w:t>
            </w:r>
          </w:p>
        </w:tc>
        <w:tc>
          <w:tcPr>
            <w:tcW w:w="1086" w:type="dxa"/>
            <w:vAlign w:val="center"/>
          </w:tcPr>
          <w:p w:rsidR="00F710D6" w:rsidRPr="00C15552" w:rsidRDefault="00C15552">
            <w:pPr>
              <w:spacing w:line="360" w:lineRule="auto"/>
              <w:ind w:leftChars="-37" w:left="-78" w:rightChars="-35" w:right="-73"/>
              <w:jc w:val="center"/>
              <w:rPr>
                <w:rFonts w:ascii="宋体" w:eastAsia="宋体" w:hAnsi="宋体"/>
                <w:spacing w:val="-20"/>
                <w:szCs w:val="21"/>
              </w:rPr>
            </w:pPr>
            <w:r w:rsidRPr="00C15552">
              <w:rPr>
                <w:rFonts w:ascii="宋体" w:eastAsia="宋体" w:hAnsi="宋体" w:cs="宋体" w:hint="eastAsia"/>
                <w:bCs/>
                <w:szCs w:val="21"/>
              </w:rPr>
              <w:t>质量保证体系及措施</w:t>
            </w:r>
          </w:p>
        </w:tc>
        <w:tc>
          <w:tcPr>
            <w:tcW w:w="4446" w:type="dxa"/>
            <w:vAlign w:val="center"/>
          </w:tcPr>
          <w:p w:rsidR="00F710D6" w:rsidRPr="00C15552" w:rsidRDefault="00C15552">
            <w:pPr>
              <w:widowControl/>
              <w:adjustRightInd w:val="0"/>
              <w:snapToGrid w:val="0"/>
              <w:spacing w:line="360" w:lineRule="auto"/>
              <w:rPr>
                <w:rFonts w:ascii="宋体" w:eastAsia="宋体" w:hAnsi="宋体" w:cs="宋体"/>
                <w:bCs/>
                <w:szCs w:val="21"/>
              </w:rPr>
            </w:pPr>
            <w:r w:rsidRPr="00C15552">
              <w:rPr>
                <w:rFonts w:ascii="宋体" w:eastAsia="宋体" w:hAnsi="宋体" w:cs="宋体" w:hint="eastAsia"/>
                <w:bCs/>
                <w:szCs w:val="21"/>
              </w:rPr>
              <w:t>质量保证体系及措施包括但不仅限于货物生产、出厂、运输、交货等保障措施：</w:t>
            </w:r>
          </w:p>
          <w:p w:rsidR="00F710D6" w:rsidRPr="00C15552" w:rsidRDefault="00C15552">
            <w:pPr>
              <w:widowControl/>
              <w:adjustRightInd w:val="0"/>
              <w:snapToGrid w:val="0"/>
              <w:spacing w:line="360" w:lineRule="auto"/>
              <w:rPr>
                <w:rFonts w:ascii="宋体" w:eastAsia="宋体" w:hAnsi="宋体" w:cs="宋体"/>
                <w:bCs/>
                <w:szCs w:val="21"/>
              </w:rPr>
            </w:pPr>
            <w:r w:rsidRPr="00C15552">
              <w:rPr>
                <w:rFonts w:ascii="宋体" w:eastAsia="宋体" w:hAnsi="宋体" w:cs="宋体" w:hint="eastAsia"/>
                <w:bCs/>
                <w:szCs w:val="21"/>
              </w:rPr>
              <w:t>有具体详细、可行的产品质量及服务质量保障体系及措施，得6分；</w:t>
            </w:r>
          </w:p>
          <w:p w:rsidR="00F710D6" w:rsidRPr="00C15552" w:rsidRDefault="00C15552">
            <w:pPr>
              <w:widowControl/>
              <w:adjustRightInd w:val="0"/>
              <w:snapToGrid w:val="0"/>
              <w:spacing w:line="360" w:lineRule="auto"/>
              <w:rPr>
                <w:rFonts w:ascii="宋体" w:eastAsia="宋体" w:hAnsi="宋体" w:cs="宋体"/>
                <w:bCs/>
                <w:szCs w:val="21"/>
              </w:rPr>
            </w:pPr>
            <w:r w:rsidRPr="00C15552">
              <w:rPr>
                <w:rFonts w:ascii="宋体" w:eastAsia="宋体" w:hAnsi="宋体" w:cs="宋体" w:hint="eastAsia"/>
                <w:bCs/>
                <w:szCs w:val="21"/>
              </w:rPr>
              <w:t>有较具体的产品质量及服务质量保障体系、保障措施较完整但不够具体完善，得3分；</w:t>
            </w:r>
          </w:p>
          <w:p w:rsidR="00F710D6" w:rsidRPr="00C15552" w:rsidRDefault="00C15552">
            <w:pPr>
              <w:widowControl/>
              <w:adjustRightInd w:val="0"/>
              <w:snapToGrid w:val="0"/>
              <w:spacing w:line="360" w:lineRule="auto"/>
              <w:rPr>
                <w:rFonts w:ascii="宋体" w:eastAsia="宋体" w:hAnsi="宋体" w:cs="宋体"/>
                <w:bCs/>
                <w:szCs w:val="21"/>
              </w:rPr>
            </w:pPr>
            <w:r w:rsidRPr="00C15552">
              <w:rPr>
                <w:rFonts w:ascii="宋体" w:eastAsia="宋体" w:hAnsi="宋体" w:cs="宋体" w:hint="eastAsia"/>
                <w:bCs/>
                <w:szCs w:val="21"/>
              </w:rPr>
              <w:t>产品质量及服务质量保障体系、保障措施不够完整不够具体完善，得1分；</w:t>
            </w:r>
          </w:p>
          <w:p w:rsidR="00F710D6" w:rsidRPr="00C15552" w:rsidRDefault="00C15552">
            <w:pPr>
              <w:widowControl/>
              <w:adjustRightInd w:val="0"/>
              <w:snapToGrid w:val="0"/>
              <w:spacing w:line="360" w:lineRule="auto"/>
              <w:rPr>
                <w:rFonts w:ascii="宋体" w:eastAsia="宋体" w:hAnsi="宋体" w:cs="宋体"/>
                <w:szCs w:val="21"/>
              </w:rPr>
            </w:pPr>
            <w:r w:rsidRPr="00C15552">
              <w:rPr>
                <w:rFonts w:ascii="宋体" w:eastAsia="宋体" w:hAnsi="宋体" w:cs="宋体" w:hint="eastAsia"/>
                <w:bCs/>
                <w:szCs w:val="21"/>
              </w:rPr>
              <w:t>不提供不得分。</w:t>
            </w:r>
          </w:p>
        </w:tc>
        <w:tc>
          <w:tcPr>
            <w:tcW w:w="950"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6</w:t>
            </w:r>
          </w:p>
        </w:tc>
        <w:tc>
          <w:tcPr>
            <w:tcW w:w="1058"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6</w:t>
            </w:r>
          </w:p>
        </w:tc>
      </w:tr>
      <w:tr w:rsidR="00F710D6" w:rsidRPr="00C15552">
        <w:tc>
          <w:tcPr>
            <w:tcW w:w="932"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（三）</w:t>
            </w:r>
          </w:p>
        </w:tc>
        <w:tc>
          <w:tcPr>
            <w:tcW w:w="1086"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hint="eastAsia"/>
              </w:rPr>
              <w:t>报价人提供售后服务的内容</w:t>
            </w:r>
          </w:p>
        </w:tc>
        <w:tc>
          <w:tcPr>
            <w:tcW w:w="4446" w:type="dxa"/>
            <w:vAlign w:val="center"/>
          </w:tcPr>
          <w:p w:rsidR="00F710D6" w:rsidRPr="00C15552" w:rsidRDefault="00C15552">
            <w:pPr>
              <w:spacing w:line="360" w:lineRule="auto"/>
              <w:rPr>
                <w:rFonts w:ascii="宋体" w:eastAsia="宋体" w:hAnsi="宋体"/>
                <w:szCs w:val="21"/>
              </w:rPr>
            </w:pPr>
            <w:r w:rsidRPr="00C15552">
              <w:rPr>
                <w:rFonts w:ascii="宋体" w:eastAsia="宋体" w:hAnsi="宋体" w:hint="eastAsia"/>
                <w:szCs w:val="21"/>
              </w:rPr>
              <w:t>售后服务方案的描述包括但不限于售后服务的服务内容、服务计划的安排：</w:t>
            </w:r>
          </w:p>
          <w:p w:rsidR="00F710D6" w:rsidRPr="00C15552" w:rsidRDefault="00C15552">
            <w:pPr>
              <w:spacing w:line="360" w:lineRule="auto"/>
              <w:rPr>
                <w:rFonts w:ascii="宋体" w:eastAsia="宋体" w:hAnsi="宋体"/>
                <w:szCs w:val="21"/>
              </w:rPr>
            </w:pPr>
            <w:r w:rsidRPr="00C15552">
              <w:rPr>
                <w:rFonts w:ascii="宋体" w:eastAsia="宋体" w:hAnsi="宋体" w:hint="eastAsia"/>
                <w:szCs w:val="21"/>
              </w:rPr>
              <w:t>具有完善具体的售后服务内容，各阶段服务计划详尽，得6分；</w:t>
            </w:r>
          </w:p>
          <w:p w:rsidR="00F710D6" w:rsidRPr="00C15552" w:rsidRDefault="00C15552">
            <w:pPr>
              <w:spacing w:line="360" w:lineRule="auto"/>
              <w:rPr>
                <w:rFonts w:ascii="宋体" w:eastAsia="宋体" w:hAnsi="宋体"/>
                <w:szCs w:val="21"/>
              </w:rPr>
            </w:pPr>
            <w:r w:rsidRPr="00C15552">
              <w:rPr>
                <w:rFonts w:ascii="宋体" w:eastAsia="宋体" w:hAnsi="宋体" w:hint="eastAsia"/>
                <w:szCs w:val="21"/>
              </w:rPr>
              <w:t>有售后服务内容及各阶段服务计划较完善但不够详细，得3分；</w:t>
            </w:r>
          </w:p>
          <w:p w:rsidR="00F710D6" w:rsidRPr="00C15552" w:rsidRDefault="00C15552">
            <w:pPr>
              <w:spacing w:line="360" w:lineRule="auto"/>
              <w:rPr>
                <w:rFonts w:ascii="宋体" w:eastAsia="宋体" w:hAnsi="宋体"/>
                <w:szCs w:val="21"/>
              </w:rPr>
            </w:pPr>
            <w:r w:rsidRPr="00C15552">
              <w:rPr>
                <w:rFonts w:ascii="宋体" w:eastAsia="宋体" w:hAnsi="宋体" w:hint="eastAsia"/>
                <w:szCs w:val="21"/>
              </w:rPr>
              <w:t>有售后服务内容及各阶段服务计划不够完整、可行性低，1分；</w:t>
            </w:r>
          </w:p>
          <w:p w:rsidR="00F710D6" w:rsidRPr="00C15552" w:rsidRDefault="00C15552">
            <w:pPr>
              <w:spacing w:line="360" w:lineRule="auto"/>
              <w:rPr>
                <w:rFonts w:ascii="宋体" w:eastAsia="宋体" w:hAnsi="宋体"/>
                <w:szCs w:val="21"/>
              </w:rPr>
            </w:pPr>
            <w:r w:rsidRPr="00C15552">
              <w:rPr>
                <w:rFonts w:ascii="宋体" w:eastAsia="宋体" w:hAnsi="宋体" w:hint="eastAsia"/>
                <w:szCs w:val="21"/>
              </w:rPr>
              <w:t>不提供不得分。</w:t>
            </w:r>
          </w:p>
        </w:tc>
        <w:tc>
          <w:tcPr>
            <w:tcW w:w="950"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6</w:t>
            </w:r>
          </w:p>
        </w:tc>
        <w:tc>
          <w:tcPr>
            <w:tcW w:w="1058"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6</w:t>
            </w:r>
          </w:p>
        </w:tc>
      </w:tr>
      <w:tr w:rsidR="00F710D6" w:rsidRPr="00C15552">
        <w:tc>
          <w:tcPr>
            <w:tcW w:w="932"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（四）</w:t>
            </w:r>
          </w:p>
        </w:tc>
        <w:tc>
          <w:tcPr>
            <w:tcW w:w="1086" w:type="dxa"/>
            <w:vAlign w:val="center"/>
          </w:tcPr>
          <w:p w:rsidR="00F710D6" w:rsidRPr="00C15552" w:rsidRDefault="00C15552">
            <w:pPr>
              <w:spacing w:line="360" w:lineRule="auto"/>
              <w:jc w:val="center"/>
              <w:rPr>
                <w:rFonts w:ascii="宋体" w:eastAsia="宋体" w:hAnsi="宋体"/>
              </w:rPr>
            </w:pPr>
            <w:r w:rsidRPr="00C15552">
              <w:rPr>
                <w:rFonts w:ascii="宋体" w:eastAsia="宋体" w:hAnsi="宋体" w:hint="eastAsia"/>
              </w:rPr>
              <w:t>应急方案</w:t>
            </w:r>
          </w:p>
        </w:tc>
        <w:tc>
          <w:tcPr>
            <w:tcW w:w="4446" w:type="dxa"/>
            <w:vAlign w:val="center"/>
          </w:tcPr>
          <w:p w:rsidR="00F710D6" w:rsidRPr="00C15552" w:rsidRDefault="00C15552">
            <w:pPr>
              <w:spacing w:line="360" w:lineRule="auto"/>
              <w:rPr>
                <w:rFonts w:ascii="宋体" w:eastAsia="宋体" w:hAnsi="宋体"/>
                <w:szCs w:val="21"/>
              </w:rPr>
            </w:pPr>
            <w:r w:rsidRPr="00C15552">
              <w:rPr>
                <w:rFonts w:ascii="宋体" w:eastAsia="宋体" w:hAnsi="宋体" w:hint="eastAsia"/>
                <w:szCs w:val="21"/>
              </w:rPr>
              <w:t>应急方案的描述包括但不限于突发事件的处理措施、应急预案：</w:t>
            </w:r>
          </w:p>
          <w:p w:rsidR="00F710D6" w:rsidRPr="00C15552" w:rsidRDefault="00C15552">
            <w:pPr>
              <w:spacing w:line="360" w:lineRule="auto"/>
              <w:rPr>
                <w:rFonts w:ascii="宋体" w:eastAsia="宋体" w:hAnsi="宋体"/>
                <w:szCs w:val="21"/>
              </w:rPr>
            </w:pPr>
            <w:r w:rsidRPr="00C15552">
              <w:rPr>
                <w:rFonts w:ascii="宋体" w:eastAsia="宋体" w:hAnsi="宋体" w:hint="eastAsia"/>
                <w:szCs w:val="21"/>
              </w:rPr>
              <w:t>针对本项目的方案，提出合理、可行的服务方案，突发事件的处理措施和应急预案详细、可行性高，得6分；</w:t>
            </w:r>
          </w:p>
          <w:p w:rsidR="00F710D6" w:rsidRPr="00C15552" w:rsidRDefault="00C15552">
            <w:pPr>
              <w:spacing w:line="360" w:lineRule="auto"/>
              <w:rPr>
                <w:rFonts w:ascii="宋体" w:eastAsia="宋体" w:hAnsi="宋体"/>
                <w:szCs w:val="21"/>
              </w:rPr>
            </w:pPr>
            <w:r w:rsidRPr="00C15552">
              <w:rPr>
                <w:rFonts w:ascii="宋体" w:eastAsia="宋体" w:hAnsi="宋体" w:hint="eastAsia"/>
                <w:szCs w:val="21"/>
              </w:rPr>
              <w:lastRenderedPageBreak/>
              <w:t>针对本项目的方案、服务条款，突发事件的处理措施和应急预案具有一定可行性，得3分；</w:t>
            </w:r>
          </w:p>
          <w:p w:rsidR="00F710D6" w:rsidRPr="00C15552" w:rsidRDefault="00C15552">
            <w:pPr>
              <w:spacing w:line="360" w:lineRule="auto"/>
              <w:rPr>
                <w:rFonts w:ascii="宋体" w:eastAsia="宋体" w:hAnsi="宋体"/>
                <w:szCs w:val="21"/>
              </w:rPr>
            </w:pPr>
            <w:r w:rsidRPr="00C15552">
              <w:rPr>
                <w:rFonts w:ascii="宋体" w:eastAsia="宋体" w:hAnsi="宋体" w:hint="eastAsia"/>
                <w:szCs w:val="21"/>
              </w:rPr>
              <w:t>针对本项目的方案、服务条款，突发事件的处理措施和应急预案可行性低，得1分；</w:t>
            </w:r>
          </w:p>
          <w:p w:rsidR="00F710D6" w:rsidRPr="00C15552" w:rsidRDefault="00C15552">
            <w:pPr>
              <w:spacing w:line="360" w:lineRule="auto"/>
              <w:rPr>
                <w:rFonts w:ascii="宋体" w:eastAsia="宋体" w:hAnsi="宋体"/>
                <w:szCs w:val="21"/>
              </w:rPr>
            </w:pPr>
            <w:r w:rsidRPr="00C15552">
              <w:rPr>
                <w:rFonts w:ascii="宋体" w:eastAsia="宋体" w:hAnsi="宋体" w:hint="eastAsia"/>
                <w:szCs w:val="21"/>
              </w:rPr>
              <w:t>不提供不得分。</w:t>
            </w:r>
          </w:p>
        </w:tc>
        <w:tc>
          <w:tcPr>
            <w:tcW w:w="950"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lastRenderedPageBreak/>
              <w:t>6</w:t>
            </w:r>
          </w:p>
        </w:tc>
        <w:tc>
          <w:tcPr>
            <w:tcW w:w="1058"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6</w:t>
            </w:r>
          </w:p>
        </w:tc>
      </w:tr>
      <w:tr w:rsidR="00F710D6" w:rsidRPr="00C15552">
        <w:tc>
          <w:tcPr>
            <w:tcW w:w="932"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lastRenderedPageBreak/>
              <w:t>（五）</w:t>
            </w:r>
          </w:p>
        </w:tc>
        <w:tc>
          <w:tcPr>
            <w:tcW w:w="1086" w:type="dxa"/>
            <w:vAlign w:val="center"/>
          </w:tcPr>
          <w:p w:rsidR="00F710D6" w:rsidRPr="00C15552" w:rsidRDefault="00C15552">
            <w:pPr>
              <w:spacing w:line="360" w:lineRule="auto"/>
              <w:jc w:val="center"/>
              <w:rPr>
                <w:rFonts w:ascii="宋体" w:eastAsia="宋体" w:hAnsi="宋体"/>
              </w:rPr>
            </w:pPr>
            <w:r w:rsidRPr="00C15552">
              <w:rPr>
                <w:rFonts w:ascii="宋体" w:eastAsia="宋体" w:hAnsi="宋体" w:hint="eastAsia"/>
              </w:rPr>
              <w:t>售后便捷性</w:t>
            </w:r>
          </w:p>
        </w:tc>
        <w:tc>
          <w:tcPr>
            <w:tcW w:w="4446" w:type="dxa"/>
            <w:vAlign w:val="center"/>
          </w:tcPr>
          <w:p w:rsidR="00F710D6" w:rsidRPr="00C15552" w:rsidRDefault="00C15552">
            <w:pPr>
              <w:spacing w:line="360" w:lineRule="auto"/>
              <w:rPr>
                <w:rFonts w:ascii="宋体" w:eastAsia="宋体" w:hAnsi="宋体"/>
                <w:szCs w:val="21"/>
              </w:rPr>
            </w:pPr>
            <w:r w:rsidRPr="00C15552">
              <w:rPr>
                <w:rFonts w:ascii="宋体" w:eastAsia="宋体" w:hAnsi="宋体" w:hint="eastAsia"/>
                <w:szCs w:val="21"/>
              </w:rPr>
              <w:t>生产厂家在项目所在城市建立了售后服务机构，并出具完整的证明资料得3分。</w:t>
            </w:r>
          </w:p>
          <w:p w:rsidR="00F710D6" w:rsidRPr="00C15552" w:rsidRDefault="00C15552">
            <w:pPr>
              <w:spacing w:line="360" w:lineRule="auto"/>
              <w:rPr>
                <w:rFonts w:ascii="宋体" w:eastAsia="宋体" w:hAnsi="宋体"/>
                <w:szCs w:val="21"/>
              </w:rPr>
            </w:pPr>
            <w:r w:rsidRPr="00C15552">
              <w:rPr>
                <w:rFonts w:ascii="宋体" w:eastAsia="宋体" w:hAnsi="宋体" w:hint="eastAsia"/>
                <w:szCs w:val="21"/>
              </w:rPr>
              <w:t>（厂家自有机构、授权单位或合作单位均可，如为厂家自有机构的以产权证明复印件为准；如为授权单位或合作单位以厂家出具的售后服务协议为准，不完整提供或不提供不得分）</w:t>
            </w:r>
          </w:p>
        </w:tc>
        <w:tc>
          <w:tcPr>
            <w:tcW w:w="950"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3</w:t>
            </w:r>
          </w:p>
        </w:tc>
        <w:tc>
          <w:tcPr>
            <w:tcW w:w="1058"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3</w:t>
            </w:r>
          </w:p>
        </w:tc>
      </w:tr>
      <w:tr w:rsidR="00F710D6" w:rsidRPr="00C15552">
        <w:tc>
          <w:tcPr>
            <w:tcW w:w="932"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（六）</w:t>
            </w:r>
          </w:p>
        </w:tc>
        <w:tc>
          <w:tcPr>
            <w:tcW w:w="1086" w:type="dxa"/>
            <w:vAlign w:val="center"/>
          </w:tcPr>
          <w:p w:rsidR="00F710D6" w:rsidRPr="00C15552" w:rsidRDefault="00C15552">
            <w:pPr>
              <w:spacing w:line="360" w:lineRule="auto"/>
              <w:jc w:val="center"/>
              <w:rPr>
                <w:rFonts w:ascii="宋体" w:eastAsia="宋体" w:hAnsi="宋体"/>
              </w:rPr>
            </w:pPr>
            <w:r w:rsidRPr="00C15552">
              <w:rPr>
                <w:rFonts w:ascii="宋体" w:eastAsia="宋体" w:hAnsi="宋体" w:hint="eastAsia"/>
              </w:rPr>
              <w:t>响应时间</w:t>
            </w:r>
          </w:p>
        </w:tc>
        <w:tc>
          <w:tcPr>
            <w:tcW w:w="4446" w:type="dxa"/>
            <w:vAlign w:val="center"/>
          </w:tcPr>
          <w:p w:rsidR="00F710D6" w:rsidRPr="00C15552" w:rsidRDefault="00C15552">
            <w:pPr>
              <w:spacing w:line="360" w:lineRule="auto"/>
              <w:rPr>
                <w:rFonts w:ascii="宋体" w:eastAsia="宋体" w:hAnsi="宋体"/>
                <w:szCs w:val="21"/>
              </w:rPr>
            </w:pPr>
            <w:r w:rsidRPr="00C15552">
              <w:rPr>
                <w:rFonts w:ascii="宋体" w:eastAsia="宋体" w:hAnsi="宋体" w:hint="eastAsia"/>
                <w:szCs w:val="21"/>
              </w:rPr>
              <w:t>收到采购人通知后，报价人服务响应时间：</w:t>
            </w:r>
          </w:p>
          <w:p w:rsidR="00F710D6" w:rsidRPr="00C15552" w:rsidRDefault="00C15552">
            <w:pPr>
              <w:spacing w:line="360" w:lineRule="auto"/>
              <w:rPr>
                <w:rFonts w:ascii="宋体" w:eastAsia="宋体" w:hAnsi="宋体"/>
                <w:szCs w:val="21"/>
              </w:rPr>
            </w:pPr>
            <w:r w:rsidRPr="00C15552">
              <w:rPr>
                <w:rFonts w:ascii="宋体" w:eastAsia="宋体" w:hAnsi="宋体" w:hint="eastAsia"/>
                <w:szCs w:val="21"/>
              </w:rPr>
              <w:t>1.可在3小时内（含3小时）到达服务地点进行服务的，得3分；</w:t>
            </w:r>
          </w:p>
          <w:p w:rsidR="00F710D6" w:rsidRPr="00C15552" w:rsidRDefault="00C15552">
            <w:pPr>
              <w:spacing w:line="360" w:lineRule="auto"/>
              <w:rPr>
                <w:rFonts w:ascii="宋体" w:eastAsia="宋体" w:hAnsi="宋体"/>
                <w:szCs w:val="21"/>
              </w:rPr>
            </w:pPr>
            <w:r w:rsidRPr="00C15552">
              <w:rPr>
                <w:rFonts w:ascii="宋体" w:eastAsia="宋体" w:hAnsi="宋体" w:hint="eastAsia"/>
                <w:szCs w:val="21"/>
              </w:rPr>
              <w:t>2.可在3小时（不含3小时）-4小时内（含4小时）到达服务地点进行服务的，得2分；</w:t>
            </w:r>
          </w:p>
          <w:p w:rsidR="00F710D6" w:rsidRPr="00C15552" w:rsidRDefault="00C15552">
            <w:pPr>
              <w:spacing w:line="360" w:lineRule="auto"/>
              <w:rPr>
                <w:rFonts w:ascii="宋体" w:eastAsia="宋体" w:hAnsi="宋体"/>
                <w:szCs w:val="21"/>
              </w:rPr>
            </w:pPr>
            <w:r w:rsidRPr="00C15552">
              <w:rPr>
                <w:rFonts w:ascii="宋体" w:eastAsia="宋体" w:hAnsi="宋体" w:hint="eastAsia"/>
                <w:szCs w:val="21"/>
              </w:rPr>
              <w:t>3.可在4小时（不含4小时）-5小时内（含5小时）到达服务地点进行服务的，得1分；</w:t>
            </w:r>
          </w:p>
          <w:p w:rsidR="00F710D6" w:rsidRPr="00C15552" w:rsidRDefault="00C15552">
            <w:pPr>
              <w:spacing w:line="360" w:lineRule="auto"/>
              <w:rPr>
                <w:rFonts w:ascii="宋体" w:eastAsia="宋体" w:hAnsi="宋体"/>
                <w:szCs w:val="21"/>
              </w:rPr>
            </w:pPr>
            <w:r w:rsidRPr="00C15552">
              <w:rPr>
                <w:rFonts w:ascii="宋体" w:eastAsia="宋体" w:hAnsi="宋体" w:hint="eastAsia"/>
                <w:szCs w:val="21"/>
              </w:rPr>
              <w:t>4.超过5小时到达服务地点进行服务的，得0分。</w:t>
            </w:r>
          </w:p>
          <w:p w:rsidR="00F710D6" w:rsidRPr="00C15552" w:rsidRDefault="00C15552">
            <w:pPr>
              <w:spacing w:line="360" w:lineRule="auto"/>
              <w:rPr>
                <w:rFonts w:ascii="宋体" w:eastAsia="宋体" w:hAnsi="宋体"/>
                <w:szCs w:val="21"/>
              </w:rPr>
            </w:pPr>
            <w:r w:rsidRPr="00C15552">
              <w:rPr>
                <w:rFonts w:ascii="宋体" w:eastAsia="宋体" w:hAnsi="宋体" w:hint="eastAsia"/>
                <w:szCs w:val="21"/>
              </w:rPr>
              <w:t>备注：提供服务响应时间承诺函并加盖报价人公章，格式自拟。</w:t>
            </w:r>
          </w:p>
        </w:tc>
        <w:tc>
          <w:tcPr>
            <w:tcW w:w="950"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3</w:t>
            </w:r>
          </w:p>
        </w:tc>
        <w:tc>
          <w:tcPr>
            <w:tcW w:w="1058"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3</w:t>
            </w:r>
          </w:p>
        </w:tc>
      </w:tr>
      <w:tr w:rsidR="00F710D6" w:rsidRPr="00C15552">
        <w:tc>
          <w:tcPr>
            <w:tcW w:w="8472" w:type="dxa"/>
            <w:gridSpan w:val="5"/>
            <w:vAlign w:val="center"/>
          </w:tcPr>
          <w:p w:rsidR="00F710D6" w:rsidRPr="00C15552" w:rsidRDefault="00C15552">
            <w:pPr>
              <w:spacing w:line="360" w:lineRule="auto"/>
              <w:jc w:val="center"/>
              <w:rPr>
                <w:rFonts w:ascii="宋体" w:eastAsia="宋体" w:hAnsi="宋体" w:cs="Times New Roman"/>
                <w:b/>
                <w:szCs w:val="21"/>
              </w:rPr>
            </w:pPr>
            <w:r w:rsidRPr="00C15552">
              <w:rPr>
                <w:rFonts w:ascii="宋体" w:eastAsia="宋体" w:hAnsi="宋体" w:cs="Times New Roman" w:hint="eastAsia"/>
                <w:b/>
                <w:szCs w:val="21"/>
              </w:rPr>
              <w:t>商务部分（合计22分）</w:t>
            </w:r>
          </w:p>
        </w:tc>
      </w:tr>
      <w:tr w:rsidR="00F710D6" w:rsidRPr="00C15552">
        <w:trPr>
          <w:trHeight w:val="1125"/>
        </w:trPr>
        <w:tc>
          <w:tcPr>
            <w:tcW w:w="932"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（一）</w:t>
            </w:r>
          </w:p>
        </w:tc>
        <w:tc>
          <w:tcPr>
            <w:tcW w:w="1086"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同类项目业绩</w:t>
            </w:r>
          </w:p>
        </w:tc>
        <w:tc>
          <w:tcPr>
            <w:tcW w:w="4446" w:type="dxa"/>
            <w:vAlign w:val="center"/>
          </w:tcPr>
          <w:p w:rsidR="00F710D6" w:rsidRPr="00C15552" w:rsidRDefault="00C15552">
            <w:pPr>
              <w:spacing w:line="360" w:lineRule="auto"/>
              <w:rPr>
                <w:rFonts w:ascii="宋体" w:eastAsia="宋体" w:hAnsi="宋体" w:cs="Times New Roman"/>
                <w:szCs w:val="21"/>
              </w:rPr>
            </w:pPr>
            <w:r w:rsidRPr="00C15552">
              <w:rPr>
                <w:rFonts w:ascii="宋体" w:eastAsia="宋体" w:hAnsi="宋体" w:cs="Times New Roman" w:hint="eastAsia"/>
                <w:szCs w:val="21"/>
              </w:rPr>
              <w:t>所投产品(同一品牌同一型号)自2019年1月1日至该项目报价截止时间（以合同签订时间为准）的销售情况，第二章 用户需求书中包含的三种产品每一个产品的成交合同得0.5分，每个产品最高得3分，三个产品最高的9分（须提供生产商或代理商或经销商的合同复印件），</w:t>
            </w:r>
            <w:r w:rsidRPr="00C15552">
              <w:rPr>
                <w:rFonts w:ascii="宋体" w:eastAsia="宋体" w:hAnsi="宋体" w:cs="Times New Roman" w:hint="eastAsia"/>
                <w:szCs w:val="21"/>
              </w:rPr>
              <w:lastRenderedPageBreak/>
              <w:t>未体现品牌型号的不得分。</w:t>
            </w:r>
          </w:p>
          <w:p w:rsidR="00F710D6" w:rsidRPr="00C15552" w:rsidRDefault="00C15552">
            <w:pPr>
              <w:spacing w:line="360" w:lineRule="auto"/>
              <w:rPr>
                <w:rFonts w:ascii="宋体" w:eastAsia="宋体" w:hAnsi="宋体" w:cs="Times New Roman"/>
                <w:szCs w:val="21"/>
              </w:rPr>
            </w:pPr>
            <w:r w:rsidRPr="00C15552">
              <w:rPr>
                <w:rFonts w:ascii="宋体" w:eastAsia="宋体" w:hAnsi="宋体" w:cs="Times New Roman" w:hint="eastAsia"/>
                <w:szCs w:val="21"/>
              </w:rPr>
              <w:t>备注：①须附上合同关键页（</w:t>
            </w:r>
            <w:proofErr w:type="gramStart"/>
            <w:r w:rsidRPr="00C15552">
              <w:rPr>
                <w:rFonts w:ascii="宋体" w:eastAsia="宋体" w:hAnsi="宋体" w:cs="Times New Roman" w:hint="eastAsia"/>
                <w:szCs w:val="21"/>
              </w:rPr>
              <w:t>含签订</w:t>
            </w:r>
            <w:proofErr w:type="gramEnd"/>
            <w:r w:rsidRPr="00C15552">
              <w:rPr>
                <w:rFonts w:ascii="宋体" w:eastAsia="宋体" w:hAnsi="宋体" w:cs="Times New Roman" w:hint="eastAsia"/>
                <w:szCs w:val="21"/>
              </w:rPr>
              <w:t>合同双方的单位名称、合同项目名称、合同清单、签订合同双方的落款盖章、签订日期的关键页）复印件并加盖报价人公章作为同类业绩评价证明资料。②证明材料中同一型号产品价格不得低于本次响应价格。</w:t>
            </w:r>
          </w:p>
        </w:tc>
        <w:tc>
          <w:tcPr>
            <w:tcW w:w="950"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lastRenderedPageBreak/>
              <w:t>9</w:t>
            </w:r>
          </w:p>
        </w:tc>
        <w:tc>
          <w:tcPr>
            <w:tcW w:w="1058"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9</w:t>
            </w:r>
          </w:p>
        </w:tc>
      </w:tr>
      <w:tr w:rsidR="00F710D6" w:rsidRPr="00C15552">
        <w:tc>
          <w:tcPr>
            <w:tcW w:w="932"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lastRenderedPageBreak/>
              <w:t>（二）</w:t>
            </w:r>
          </w:p>
        </w:tc>
        <w:tc>
          <w:tcPr>
            <w:tcW w:w="1086" w:type="dxa"/>
            <w:vAlign w:val="center"/>
          </w:tcPr>
          <w:p w:rsidR="00F710D6" w:rsidRPr="00C15552" w:rsidRDefault="00C15552">
            <w:pPr>
              <w:widowControl/>
              <w:spacing w:line="360" w:lineRule="auto"/>
              <w:jc w:val="center"/>
              <w:rPr>
                <w:rFonts w:ascii="宋体" w:eastAsia="宋体" w:hAnsi="宋体"/>
              </w:rPr>
            </w:pPr>
            <w:r w:rsidRPr="00C15552">
              <w:rPr>
                <w:rFonts w:ascii="宋体" w:eastAsia="宋体" w:hAnsi="宋体" w:hint="eastAsia"/>
              </w:rPr>
              <w:t>商务条款响应情况</w:t>
            </w:r>
          </w:p>
        </w:tc>
        <w:tc>
          <w:tcPr>
            <w:tcW w:w="4446" w:type="dxa"/>
            <w:vAlign w:val="center"/>
          </w:tcPr>
          <w:p w:rsidR="00F710D6" w:rsidRPr="00C15552" w:rsidRDefault="00C15552">
            <w:pPr>
              <w:widowControl/>
              <w:spacing w:line="360" w:lineRule="auto"/>
              <w:rPr>
                <w:rFonts w:ascii="宋体" w:eastAsia="宋体" w:hAnsi="宋体"/>
                <w:szCs w:val="21"/>
              </w:rPr>
            </w:pPr>
            <w:r w:rsidRPr="00C15552">
              <w:rPr>
                <w:rFonts w:ascii="宋体" w:eastAsia="宋体" w:hAnsi="宋体" w:hint="eastAsia"/>
                <w:szCs w:val="21"/>
              </w:rPr>
              <w:t>根据报价人对《第二章 用户需求书》“四、商务要求”（序号（一）、（二）、（六）号条款除外）的响应情况进行评审：</w:t>
            </w:r>
          </w:p>
          <w:p w:rsidR="00F710D6" w:rsidRPr="00C15552" w:rsidRDefault="00C15552">
            <w:pPr>
              <w:widowControl/>
              <w:spacing w:line="360" w:lineRule="auto"/>
              <w:rPr>
                <w:rFonts w:ascii="宋体" w:eastAsia="宋体" w:hAnsi="宋体"/>
                <w:b/>
                <w:szCs w:val="21"/>
              </w:rPr>
            </w:pPr>
            <w:r w:rsidRPr="00C15552">
              <w:rPr>
                <w:rFonts w:ascii="宋体" w:eastAsia="宋体" w:hAnsi="宋体" w:hint="eastAsia"/>
                <w:b/>
                <w:szCs w:val="21"/>
              </w:rPr>
              <w:t>报价人全部满足需求的得4分，</w:t>
            </w:r>
            <w:proofErr w:type="gramStart"/>
            <w:r w:rsidRPr="00C15552">
              <w:rPr>
                <w:rFonts w:ascii="宋体" w:eastAsia="宋体" w:hAnsi="宋体" w:hint="eastAsia"/>
                <w:b/>
                <w:szCs w:val="21"/>
              </w:rPr>
              <w:t>每负偏离</w:t>
            </w:r>
            <w:proofErr w:type="gramEnd"/>
            <w:r w:rsidRPr="00C15552">
              <w:rPr>
                <w:rFonts w:ascii="宋体" w:eastAsia="宋体" w:hAnsi="宋体" w:hint="eastAsia"/>
                <w:b/>
                <w:szCs w:val="21"/>
              </w:rPr>
              <w:t>一项扣0.5分，扣完为止。</w:t>
            </w:r>
          </w:p>
          <w:p w:rsidR="00F710D6" w:rsidRPr="00C15552" w:rsidRDefault="00C15552">
            <w:pPr>
              <w:widowControl/>
              <w:spacing w:line="360" w:lineRule="auto"/>
              <w:rPr>
                <w:rFonts w:ascii="宋体" w:eastAsia="宋体" w:hAnsi="宋体"/>
                <w:szCs w:val="21"/>
              </w:rPr>
            </w:pPr>
            <w:r w:rsidRPr="00C15552">
              <w:rPr>
                <w:rFonts w:ascii="宋体" w:eastAsia="宋体" w:hAnsi="宋体" w:hint="eastAsia"/>
                <w:szCs w:val="21"/>
              </w:rPr>
              <w:t>备注：如采购需求中有明确提供的证明资料，则以采购需求中要求的为准，如采购需求中无明确证明材料的，则以报价人提供的《用户需求条款响应一览表》的响应情况进行评审。</w:t>
            </w:r>
          </w:p>
        </w:tc>
        <w:tc>
          <w:tcPr>
            <w:tcW w:w="950"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4</w:t>
            </w:r>
          </w:p>
        </w:tc>
        <w:tc>
          <w:tcPr>
            <w:tcW w:w="1058"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4</w:t>
            </w:r>
          </w:p>
        </w:tc>
      </w:tr>
      <w:tr w:rsidR="00F710D6" w:rsidRPr="00C15552">
        <w:tc>
          <w:tcPr>
            <w:tcW w:w="932"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（三）</w:t>
            </w:r>
          </w:p>
        </w:tc>
        <w:tc>
          <w:tcPr>
            <w:tcW w:w="1086" w:type="dxa"/>
            <w:vAlign w:val="center"/>
          </w:tcPr>
          <w:p w:rsidR="00F710D6" w:rsidRPr="00C15552" w:rsidRDefault="00C15552">
            <w:pPr>
              <w:widowControl/>
              <w:spacing w:line="360" w:lineRule="auto"/>
              <w:jc w:val="center"/>
              <w:rPr>
                <w:rFonts w:ascii="宋体" w:eastAsia="宋体" w:hAnsi="宋体"/>
              </w:rPr>
            </w:pPr>
            <w:r w:rsidRPr="00C15552">
              <w:rPr>
                <w:rFonts w:ascii="宋体" w:eastAsia="宋体" w:hAnsi="宋体" w:hint="eastAsia"/>
              </w:rPr>
              <w:t>备品配件优惠情况</w:t>
            </w:r>
          </w:p>
        </w:tc>
        <w:tc>
          <w:tcPr>
            <w:tcW w:w="4446" w:type="dxa"/>
            <w:vAlign w:val="center"/>
          </w:tcPr>
          <w:p w:rsidR="00F710D6" w:rsidRPr="00C15552" w:rsidRDefault="00C15552">
            <w:pPr>
              <w:widowControl/>
              <w:spacing w:line="360" w:lineRule="auto"/>
              <w:rPr>
                <w:rFonts w:ascii="宋体" w:eastAsia="宋体" w:hAnsi="宋体"/>
                <w:szCs w:val="21"/>
              </w:rPr>
            </w:pPr>
            <w:r w:rsidRPr="00C15552">
              <w:rPr>
                <w:rFonts w:ascii="宋体" w:eastAsia="宋体" w:hAnsi="宋体" w:hint="eastAsia"/>
                <w:szCs w:val="21"/>
              </w:rPr>
              <w:t>对报价人提供的心电图机导联线配件的价格由低到高进行排序，价格最低的，得6分，价格次低的，得2分，无报价或其他不得分。</w:t>
            </w:r>
          </w:p>
          <w:p w:rsidR="00F710D6" w:rsidRPr="00C15552" w:rsidRDefault="00C15552">
            <w:pPr>
              <w:widowControl/>
              <w:spacing w:line="360" w:lineRule="auto"/>
              <w:rPr>
                <w:rFonts w:ascii="宋体" w:eastAsia="宋体" w:hAnsi="宋体"/>
                <w:szCs w:val="21"/>
              </w:rPr>
            </w:pPr>
            <w:r w:rsidRPr="00C15552">
              <w:rPr>
                <w:rFonts w:ascii="宋体" w:eastAsia="宋体" w:hAnsi="宋体" w:hint="eastAsia"/>
                <w:szCs w:val="21"/>
              </w:rPr>
              <w:t>备注：报价时须提供相关配件价格的承诺函（格式自拟）并加盖报价人公章，无或未按要求提供不得分。</w:t>
            </w:r>
          </w:p>
        </w:tc>
        <w:tc>
          <w:tcPr>
            <w:tcW w:w="950"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6</w:t>
            </w:r>
          </w:p>
        </w:tc>
        <w:tc>
          <w:tcPr>
            <w:tcW w:w="1058"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6</w:t>
            </w:r>
          </w:p>
        </w:tc>
      </w:tr>
      <w:tr w:rsidR="00F710D6" w:rsidRPr="00C15552">
        <w:tc>
          <w:tcPr>
            <w:tcW w:w="932"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（四）</w:t>
            </w:r>
          </w:p>
        </w:tc>
        <w:tc>
          <w:tcPr>
            <w:tcW w:w="1086" w:type="dxa"/>
            <w:vAlign w:val="center"/>
          </w:tcPr>
          <w:p w:rsidR="00F710D6" w:rsidRPr="00C15552" w:rsidRDefault="00C15552">
            <w:pPr>
              <w:rPr>
                <w:rFonts w:ascii="宋体" w:eastAsia="宋体" w:hAnsi="宋体"/>
              </w:rPr>
            </w:pPr>
            <w:r w:rsidRPr="00C15552">
              <w:rPr>
                <w:rFonts w:ascii="宋体" w:eastAsia="宋体" w:hAnsi="宋体" w:hint="eastAsia"/>
              </w:rPr>
              <w:t>质保期承诺</w:t>
            </w:r>
          </w:p>
        </w:tc>
        <w:tc>
          <w:tcPr>
            <w:tcW w:w="4446" w:type="dxa"/>
            <w:vAlign w:val="center"/>
          </w:tcPr>
          <w:p w:rsidR="00F710D6" w:rsidRPr="00C15552" w:rsidRDefault="00C15552">
            <w:pPr>
              <w:widowControl/>
              <w:spacing w:line="360" w:lineRule="auto"/>
              <w:rPr>
                <w:rFonts w:ascii="宋体" w:eastAsia="宋体" w:hAnsi="宋体"/>
                <w:szCs w:val="21"/>
              </w:rPr>
            </w:pPr>
            <w:r w:rsidRPr="00C15552">
              <w:rPr>
                <w:rFonts w:ascii="宋体" w:eastAsia="宋体" w:hAnsi="宋体" w:hint="eastAsia"/>
                <w:szCs w:val="21"/>
              </w:rPr>
              <w:t>满足免费保修期（2年）的基础上，每增加一年得1分，最高得3分。提供承诺函（格式自拟）。</w:t>
            </w:r>
          </w:p>
          <w:p w:rsidR="00F710D6" w:rsidRPr="00C15552" w:rsidRDefault="00C15552">
            <w:pPr>
              <w:widowControl/>
              <w:spacing w:line="360" w:lineRule="auto"/>
              <w:rPr>
                <w:rFonts w:ascii="宋体" w:eastAsia="宋体" w:hAnsi="宋体"/>
                <w:szCs w:val="21"/>
              </w:rPr>
            </w:pPr>
            <w:r w:rsidRPr="00C15552">
              <w:rPr>
                <w:rFonts w:ascii="宋体" w:eastAsia="宋体" w:hAnsi="宋体" w:hint="eastAsia"/>
                <w:szCs w:val="21"/>
              </w:rPr>
              <w:t>备注：如采购需求中有明确提供的证明资料，则以采购需求中要求的为准，如采购需求中无明确证明材料的，则以报价人提供的《用户需求条款响应一览表》的响应情况进行评审。</w:t>
            </w:r>
          </w:p>
        </w:tc>
        <w:tc>
          <w:tcPr>
            <w:tcW w:w="950"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3</w:t>
            </w:r>
          </w:p>
        </w:tc>
        <w:tc>
          <w:tcPr>
            <w:tcW w:w="1058"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3</w:t>
            </w:r>
          </w:p>
        </w:tc>
      </w:tr>
      <w:tr w:rsidR="00F710D6" w:rsidRPr="00C15552">
        <w:tc>
          <w:tcPr>
            <w:tcW w:w="8472" w:type="dxa"/>
            <w:gridSpan w:val="5"/>
            <w:vAlign w:val="center"/>
          </w:tcPr>
          <w:p w:rsidR="00F710D6" w:rsidRPr="00C15552" w:rsidRDefault="00C15552">
            <w:pPr>
              <w:spacing w:line="360" w:lineRule="auto"/>
              <w:jc w:val="center"/>
              <w:rPr>
                <w:rFonts w:ascii="宋体" w:eastAsia="宋体" w:hAnsi="宋体" w:cs="Times New Roman"/>
                <w:b/>
                <w:szCs w:val="21"/>
              </w:rPr>
            </w:pPr>
            <w:r w:rsidRPr="00C15552">
              <w:rPr>
                <w:rFonts w:ascii="宋体" w:eastAsia="宋体" w:hAnsi="宋体" w:cs="Times New Roman" w:hint="eastAsia"/>
                <w:b/>
                <w:szCs w:val="21"/>
              </w:rPr>
              <w:lastRenderedPageBreak/>
              <w:t>价格部分（合计30分）</w:t>
            </w:r>
          </w:p>
        </w:tc>
      </w:tr>
      <w:tr w:rsidR="00F710D6" w:rsidRPr="00C15552">
        <w:tc>
          <w:tcPr>
            <w:tcW w:w="932"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（一）</w:t>
            </w:r>
          </w:p>
        </w:tc>
        <w:tc>
          <w:tcPr>
            <w:tcW w:w="1086"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响应报价</w:t>
            </w:r>
          </w:p>
        </w:tc>
        <w:tc>
          <w:tcPr>
            <w:tcW w:w="4446" w:type="dxa"/>
            <w:vAlign w:val="center"/>
          </w:tcPr>
          <w:p w:rsidR="00F710D6" w:rsidRPr="00C15552" w:rsidRDefault="00C15552">
            <w:pPr>
              <w:spacing w:line="360" w:lineRule="auto"/>
              <w:jc w:val="left"/>
              <w:rPr>
                <w:rFonts w:ascii="宋体" w:eastAsia="宋体" w:hAnsi="宋体" w:cs="Times New Roman"/>
                <w:szCs w:val="21"/>
              </w:rPr>
            </w:pPr>
            <w:r w:rsidRPr="00C15552">
              <w:rPr>
                <w:rFonts w:ascii="宋体" w:eastAsia="宋体" w:hAnsi="宋体" w:cs="Times New Roman" w:hint="eastAsia"/>
                <w:szCs w:val="21"/>
              </w:rPr>
              <w:t>取所有有效报价人的最终报价的算术平均值作为评标基准价。</w:t>
            </w:r>
          </w:p>
          <w:p w:rsidR="00F710D6" w:rsidRPr="00C15552" w:rsidRDefault="00C15552">
            <w:pPr>
              <w:spacing w:line="360" w:lineRule="auto"/>
              <w:jc w:val="left"/>
              <w:rPr>
                <w:rFonts w:ascii="宋体" w:eastAsia="宋体" w:hAnsi="宋体" w:cs="Times New Roman"/>
                <w:szCs w:val="21"/>
              </w:rPr>
            </w:pPr>
            <w:r w:rsidRPr="00C15552">
              <w:rPr>
                <w:rFonts w:ascii="宋体" w:eastAsia="宋体" w:hAnsi="宋体" w:cs="Times New Roman" w:hint="eastAsia"/>
                <w:szCs w:val="21"/>
              </w:rPr>
              <w:t>报价人最终报价An等于评审基准价时计为满分，最终报价不等于评审基准价的报价人价格得分以下列公式计算得（即每高于评审基准价1%扣0.5分，每低于评审基准价1%扣0.25分，扣至0分为止，得分四舍五入保留两位小数）：</w:t>
            </w:r>
          </w:p>
          <w:p w:rsidR="00F710D6" w:rsidRPr="00C15552" w:rsidRDefault="00C15552">
            <w:pPr>
              <w:spacing w:line="360" w:lineRule="auto"/>
              <w:jc w:val="left"/>
              <w:rPr>
                <w:rFonts w:ascii="宋体" w:eastAsia="宋体" w:hAnsi="宋体" w:cs="Times New Roman"/>
                <w:szCs w:val="21"/>
              </w:rPr>
            </w:pPr>
            <w:r w:rsidRPr="00C15552">
              <w:rPr>
                <w:rFonts w:ascii="宋体" w:eastAsia="宋体" w:hAnsi="宋体" w:cs="Times New Roman" w:hint="eastAsia"/>
                <w:szCs w:val="21"/>
              </w:rPr>
              <w:t>当最终报价An高于评审基准价A时，最终报价得分=30-100×0.5×|An-A|/A；</w:t>
            </w:r>
          </w:p>
          <w:p w:rsidR="00F710D6" w:rsidRPr="00C15552" w:rsidRDefault="00C15552">
            <w:pPr>
              <w:spacing w:line="360" w:lineRule="auto"/>
              <w:jc w:val="left"/>
              <w:rPr>
                <w:rFonts w:ascii="宋体" w:eastAsia="宋体" w:hAnsi="宋体" w:cs="Times New Roman"/>
                <w:szCs w:val="21"/>
              </w:rPr>
            </w:pPr>
            <w:r w:rsidRPr="00C15552">
              <w:rPr>
                <w:rFonts w:ascii="宋体" w:eastAsia="宋体" w:hAnsi="宋体" w:cs="Times New Roman" w:hint="eastAsia"/>
                <w:szCs w:val="21"/>
              </w:rPr>
              <w:t>当最终报价An低于评审基准价A时，最终报价得分=30-100×0.25×|An-A|/A。</w:t>
            </w:r>
          </w:p>
          <w:p w:rsidR="00F710D6" w:rsidRPr="00C15552" w:rsidRDefault="00C15552">
            <w:pPr>
              <w:spacing w:line="360" w:lineRule="auto"/>
              <w:jc w:val="left"/>
              <w:rPr>
                <w:rFonts w:ascii="宋体" w:eastAsia="宋体" w:hAnsi="宋体" w:cs="Times New Roman"/>
                <w:szCs w:val="21"/>
              </w:rPr>
            </w:pPr>
            <w:r w:rsidRPr="00C15552">
              <w:rPr>
                <w:rFonts w:ascii="宋体" w:eastAsia="宋体" w:hAnsi="宋体" w:cs="Times New Roman" w:hint="eastAsia"/>
                <w:szCs w:val="21"/>
              </w:rPr>
              <w:t>备注：</w:t>
            </w:r>
          </w:p>
          <w:p w:rsidR="00F710D6" w:rsidRPr="00C15552" w:rsidRDefault="00C15552">
            <w:pPr>
              <w:spacing w:line="360" w:lineRule="auto"/>
              <w:jc w:val="left"/>
              <w:rPr>
                <w:rFonts w:ascii="宋体" w:eastAsia="宋体" w:hAnsi="宋体" w:cs="Times New Roman"/>
                <w:szCs w:val="21"/>
              </w:rPr>
            </w:pPr>
            <w:r w:rsidRPr="00C15552">
              <w:rPr>
                <w:rFonts w:ascii="宋体" w:eastAsia="宋体" w:hAnsi="宋体" w:cs="Times New Roman" w:hint="eastAsia"/>
                <w:szCs w:val="21"/>
              </w:rPr>
              <w:t>报价得分四舍五入后，小数点后保留两位有效数；</w:t>
            </w:r>
          </w:p>
          <w:p w:rsidR="00F710D6" w:rsidRPr="00C15552" w:rsidRDefault="00C15552">
            <w:pPr>
              <w:spacing w:line="360" w:lineRule="auto"/>
              <w:jc w:val="left"/>
              <w:rPr>
                <w:rFonts w:ascii="宋体" w:eastAsia="宋体" w:hAnsi="宋体" w:cs="Times New Roman"/>
                <w:szCs w:val="21"/>
              </w:rPr>
            </w:pPr>
            <w:r w:rsidRPr="00C15552">
              <w:rPr>
                <w:rFonts w:ascii="宋体" w:eastAsia="宋体" w:hAnsi="宋体" w:cs="Times New Roman" w:hint="eastAsia"/>
                <w:szCs w:val="21"/>
              </w:rPr>
              <w:t>供应商的报价明显低于其他供应商报价，有可能影响项目质量或者不能诚信履约的，平台将要求其在合理的时间内提供书面说明，必要时提交相关证明材料；供应商不能证明其报价合理性的，评审委员会应当将其作为无效响应处理，取消其继续参与评审的资格。</w:t>
            </w:r>
          </w:p>
        </w:tc>
        <w:tc>
          <w:tcPr>
            <w:tcW w:w="950"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30</w:t>
            </w:r>
          </w:p>
        </w:tc>
        <w:tc>
          <w:tcPr>
            <w:tcW w:w="1058"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30</w:t>
            </w:r>
          </w:p>
        </w:tc>
      </w:tr>
      <w:tr w:rsidR="00F710D6" w:rsidRPr="00C15552">
        <w:tc>
          <w:tcPr>
            <w:tcW w:w="6464" w:type="dxa"/>
            <w:gridSpan w:val="3"/>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合计</w:t>
            </w:r>
          </w:p>
        </w:tc>
        <w:tc>
          <w:tcPr>
            <w:tcW w:w="950"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100分</w:t>
            </w:r>
          </w:p>
        </w:tc>
        <w:tc>
          <w:tcPr>
            <w:tcW w:w="1058"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100%</w:t>
            </w:r>
          </w:p>
        </w:tc>
      </w:tr>
    </w:tbl>
    <w:p w:rsidR="00F710D6" w:rsidRPr="00C15552" w:rsidRDefault="00C15552">
      <w:pPr>
        <w:widowControl/>
        <w:spacing w:line="360" w:lineRule="auto"/>
        <w:jc w:val="left"/>
        <w:rPr>
          <w:rFonts w:ascii="宋体" w:eastAsia="宋体" w:hAnsi="宋体" w:cs="Times New Roman"/>
          <w:b/>
          <w:bCs/>
          <w:kern w:val="0"/>
          <w:sz w:val="44"/>
          <w:szCs w:val="44"/>
          <w:lang w:val="zh-CN"/>
        </w:rPr>
      </w:pPr>
      <w:r w:rsidRPr="00C15552">
        <w:rPr>
          <w:rFonts w:ascii="宋体" w:eastAsia="宋体" w:hAnsi="宋体"/>
          <w:b/>
          <w:bCs/>
          <w:sz w:val="44"/>
          <w:szCs w:val="44"/>
          <w:lang w:val="zh-CN"/>
        </w:rPr>
        <w:br w:type="page"/>
      </w:r>
    </w:p>
    <w:p w:rsidR="00F710D6" w:rsidRPr="00C15552" w:rsidRDefault="00C15552">
      <w:pPr>
        <w:widowControl/>
        <w:jc w:val="center"/>
        <w:outlineLvl w:val="0"/>
        <w:rPr>
          <w:rFonts w:ascii="宋体" w:eastAsia="宋体" w:hAnsi="宋体"/>
          <w:b/>
          <w:bCs/>
          <w:sz w:val="32"/>
          <w:szCs w:val="32"/>
          <w:lang w:val="zh-CN"/>
        </w:rPr>
      </w:pPr>
      <w:r w:rsidRPr="00C15552">
        <w:rPr>
          <w:rFonts w:ascii="宋体" w:eastAsia="宋体" w:hAnsi="宋体" w:hint="eastAsia"/>
          <w:b/>
          <w:bCs/>
          <w:sz w:val="32"/>
          <w:szCs w:val="32"/>
          <w:lang w:val="zh-CN"/>
        </w:rPr>
        <w:lastRenderedPageBreak/>
        <w:t>第三章 响应文件附件</w:t>
      </w:r>
      <w:bookmarkStart w:id="5" w:name="_Toc435514852"/>
      <w:bookmarkStart w:id="6" w:name="_Toc435515292"/>
    </w:p>
    <w:p w:rsidR="00F710D6" w:rsidRPr="00C15552" w:rsidRDefault="00C15552">
      <w:pPr>
        <w:pStyle w:val="ad"/>
        <w:spacing w:before="0" w:after="0"/>
        <w:rPr>
          <w:rFonts w:ascii="宋体" w:hAnsi="宋体"/>
          <w:lang w:val="zh-CN"/>
        </w:rPr>
      </w:pPr>
      <w:r w:rsidRPr="00C15552">
        <w:rPr>
          <w:rFonts w:ascii="宋体" w:hAnsi="宋体" w:hint="eastAsia"/>
        </w:rPr>
        <w:t>响应文件封面参考</w:t>
      </w:r>
      <w:bookmarkEnd w:id="5"/>
      <w:bookmarkEnd w:id="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710D6" w:rsidRPr="00C15552">
        <w:trPr>
          <w:trHeight w:val="11727"/>
          <w:jc w:val="center"/>
        </w:trPr>
        <w:tc>
          <w:tcPr>
            <w:tcW w:w="5000" w:type="pct"/>
          </w:tcPr>
          <w:p w:rsidR="00F710D6" w:rsidRPr="00C15552" w:rsidRDefault="00F710D6">
            <w:pPr>
              <w:pStyle w:val="a5"/>
              <w:spacing w:line="360" w:lineRule="auto"/>
              <w:ind w:firstLineChars="150" w:firstLine="482"/>
              <w:rPr>
                <w:rFonts w:ascii="宋体" w:eastAsia="宋体" w:hAnsi="宋体"/>
                <w:b/>
                <w:sz w:val="32"/>
              </w:rPr>
            </w:pPr>
          </w:p>
          <w:p w:rsidR="00F710D6" w:rsidRPr="00C15552" w:rsidRDefault="00F710D6">
            <w:pPr>
              <w:pStyle w:val="a5"/>
              <w:spacing w:line="360" w:lineRule="auto"/>
              <w:ind w:firstLineChars="150" w:firstLine="482"/>
              <w:rPr>
                <w:rFonts w:ascii="宋体" w:eastAsia="宋体" w:hAnsi="宋体"/>
                <w:b/>
                <w:sz w:val="32"/>
              </w:rPr>
            </w:pPr>
          </w:p>
          <w:p w:rsidR="00F710D6" w:rsidRPr="00C15552" w:rsidRDefault="00F710D6">
            <w:pPr>
              <w:pStyle w:val="a5"/>
              <w:spacing w:line="360" w:lineRule="auto"/>
              <w:ind w:firstLineChars="150" w:firstLine="482"/>
              <w:rPr>
                <w:rFonts w:ascii="宋体" w:eastAsia="宋体" w:hAnsi="宋体"/>
                <w:b/>
                <w:sz w:val="32"/>
              </w:rPr>
            </w:pPr>
          </w:p>
          <w:p w:rsidR="00F710D6" w:rsidRPr="00C15552" w:rsidRDefault="00F710D6">
            <w:pPr>
              <w:pStyle w:val="a5"/>
              <w:spacing w:line="360" w:lineRule="auto"/>
              <w:ind w:firstLine="1446"/>
              <w:jc w:val="center"/>
              <w:rPr>
                <w:rFonts w:ascii="宋体" w:eastAsia="宋体" w:hAnsi="宋体"/>
                <w:b/>
                <w:sz w:val="72"/>
                <w:szCs w:val="72"/>
              </w:rPr>
            </w:pPr>
          </w:p>
          <w:p w:rsidR="00F710D6" w:rsidRPr="00C15552" w:rsidRDefault="00F710D6">
            <w:pPr>
              <w:pStyle w:val="a5"/>
              <w:spacing w:line="360" w:lineRule="auto"/>
              <w:ind w:firstLine="1446"/>
              <w:jc w:val="center"/>
              <w:rPr>
                <w:rFonts w:ascii="宋体" w:eastAsia="宋体" w:hAnsi="宋体"/>
                <w:b/>
                <w:sz w:val="72"/>
                <w:szCs w:val="72"/>
              </w:rPr>
            </w:pPr>
          </w:p>
          <w:p w:rsidR="00F710D6" w:rsidRPr="00C15552" w:rsidRDefault="00C15552">
            <w:pPr>
              <w:pStyle w:val="a5"/>
              <w:spacing w:line="360" w:lineRule="auto"/>
              <w:ind w:firstLine="1446"/>
              <w:jc w:val="center"/>
              <w:rPr>
                <w:rFonts w:ascii="宋体" w:eastAsia="宋体" w:hAnsi="宋体"/>
                <w:b/>
                <w:sz w:val="72"/>
                <w:szCs w:val="72"/>
              </w:rPr>
            </w:pPr>
            <w:r w:rsidRPr="00C15552">
              <w:rPr>
                <w:rFonts w:ascii="宋体" w:eastAsia="宋体" w:hAnsi="宋体" w:hint="eastAsia"/>
                <w:b/>
                <w:sz w:val="72"/>
                <w:szCs w:val="72"/>
              </w:rPr>
              <w:t>响 应 文 件</w:t>
            </w:r>
          </w:p>
          <w:p w:rsidR="00F710D6" w:rsidRPr="00C15552" w:rsidRDefault="00F710D6">
            <w:pPr>
              <w:pStyle w:val="a5"/>
              <w:spacing w:line="360" w:lineRule="auto"/>
              <w:ind w:firstLineChars="651" w:firstLine="2091"/>
              <w:rPr>
                <w:rFonts w:ascii="宋体" w:eastAsia="宋体" w:hAnsi="宋体"/>
                <w:b/>
                <w:sz w:val="32"/>
              </w:rPr>
            </w:pPr>
          </w:p>
          <w:p w:rsidR="00F710D6" w:rsidRPr="00C15552" w:rsidRDefault="00F710D6">
            <w:pPr>
              <w:pStyle w:val="a5"/>
              <w:spacing w:line="360" w:lineRule="auto"/>
              <w:ind w:firstLine="643"/>
              <w:rPr>
                <w:rFonts w:ascii="宋体" w:eastAsia="宋体" w:hAnsi="宋体"/>
                <w:b/>
                <w:sz w:val="32"/>
              </w:rPr>
            </w:pPr>
          </w:p>
          <w:p w:rsidR="00F710D6" w:rsidRPr="00C15552" w:rsidRDefault="00C15552" w:rsidP="00C15552">
            <w:pPr>
              <w:pStyle w:val="a5"/>
              <w:spacing w:line="400" w:lineRule="exact"/>
              <w:ind w:firstLineChars="320" w:firstLine="899"/>
              <w:rPr>
                <w:rFonts w:ascii="宋体" w:eastAsia="宋体" w:hAnsi="宋体"/>
                <w:b/>
                <w:sz w:val="28"/>
                <w:szCs w:val="28"/>
              </w:rPr>
            </w:pPr>
            <w:r w:rsidRPr="00C15552">
              <w:rPr>
                <w:rFonts w:ascii="宋体" w:eastAsia="宋体" w:hAnsi="宋体" w:hint="eastAsia"/>
                <w:b/>
                <w:sz w:val="28"/>
                <w:szCs w:val="28"/>
              </w:rPr>
              <w:t>项目编号：</w:t>
            </w:r>
          </w:p>
          <w:p w:rsidR="00F710D6" w:rsidRPr="00C15552" w:rsidRDefault="00C15552" w:rsidP="00C15552">
            <w:pPr>
              <w:pStyle w:val="a5"/>
              <w:spacing w:line="400" w:lineRule="exact"/>
              <w:ind w:firstLineChars="320" w:firstLine="899"/>
              <w:rPr>
                <w:rFonts w:ascii="宋体" w:eastAsia="宋体" w:hAnsi="宋体"/>
                <w:b/>
                <w:sz w:val="28"/>
                <w:szCs w:val="28"/>
              </w:rPr>
            </w:pPr>
            <w:r w:rsidRPr="00C15552">
              <w:rPr>
                <w:rFonts w:ascii="宋体" w:eastAsia="宋体" w:hAnsi="宋体" w:hint="eastAsia"/>
                <w:b/>
                <w:sz w:val="28"/>
                <w:szCs w:val="28"/>
              </w:rPr>
              <w:t>项目名称：</w:t>
            </w:r>
            <w:r w:rsidRPr="00C15552">
              <w:rPr>
                <w:rFonts w:ascii="宋体" w:eastAsia="宋体" w:hAnsi="宋体" w:hint="eastAsia"/>
                <w:b/>
                <w:bCs/>
                <w:sz w:val="28"/>
                <w:szCs w:val="32"/>
                <w:u w:val="single"/>
              </w:rPr>
              <w:t>广东省工人医院采购心电系统项目</w:t>
            </w:r>
          </w:p>
          <w:p w:rsidR="00F710D6" w:rsidRPr="00C15552" w:rsidRDefault="00C15552" w:rsidP="00C15552">
            <w:pPr>
              <w:pStyle w:val="a5"/>
              <w:spacing w:line="400" w:lineRule="exact"/>
              <w:ind w:firstLineChars="320" w:firstLine="899"/>
              <w:rPr>
                <w:rFonts w:ascii="宋体" w:eastAsia="宋体" w:hAnsi="宋体"/>
                <w:b/>
                <w:sz w:val="28"/>
                <w:szCs w:val="28"/>
              </w:rPr>
            </w:pPr>
            <w:r w:rsidRPr="00C15552">
              <w:rPr>
                <w:rFonts w:ascii="宋体" w:eastAsia="宋体" w:hAnsi="宋体" w:hint="eastAsia"/>
                <w:b/>
                <w:sz w:val="28"/>
                <w:szCs w:val="28"/>
              </w:rPr>
              <w:t>供应商名称：</w:t>
            </w:r>
          </w:p>
          <w:p w:rsidR="00F710D6" w:rsidRPr="00C15552" w:rsidRDefault="00C15552" w:rsidP="00C15552">
            <w:pPr>
              <w:pStyle w:val="a5"/>
              <w:spacing w:line="400" w:lineRule="exact"/>
              <w:ind w:firstLineChars="320" w:firstLine="899"/>
              <w:rPr>
                <w:rFonts w:ascii="宋体" w:eastAsia="宋体" w:hAnsi="宋体"/>
                <w:b/>
                <w:sz w:val="28"/>
                <w:szCs w:val="28"/>
              </w:rPr>
            </w:pPr>
            <w:r w:rsidRPr="00C15552">
              <w:rPr>
                <w:rFonts w:ascii="宋体" w:eastAsia="宋体" w:hAnsi="宋体" w:hint="eastAsia"/>
                <w:b/>
                <w:sz w:val="28"/>
                <w:szCs w:val="28"/>
              </w:rPr>
              <w:t>供应商地址：</w:t>
            </w:r>
          </w:p>
          <w:p w:rsidR="00F710D6" w:rsidRPr="00C15552" w:rsidRDefault="00F710D6">
            <w:pPr>
              <w:pStyle w:val="a5"/>
              <w:spacing w:line="400" w:lineRule="exact"/>
              <w:ind w:firstLineChars="320" w:firstLine="1028"/>
              <w:rPr>
                <w:rFonts w:ascii="宋体" w:eastAsia="宋体" w:hAnsi="宋体"/>
                <w:b/>
                <w:sz w:val="32"/>
              </w:rPr>
            </w:pPr>
          </w:p>
        </w:tc>
      </w:tr>
    </w:tbl>
    <w:p w:rsidR="00F710D6" w:rsidRPr="00C15552" w:rsidRDefault="00C15552">
      <w:pPr>
        <w:pStyle w:val="2"/>
        <w:spacing w:line="360" w:lineRule="auto"/>
        <w:jc w:val="center"/>
        <w:rPr>
          <w:rFonts w:ascii="宋体" w:eastAsia="宋体" w:hAnsi="宋体"/>
        </w:rPr>
      </w:pPr>
      <w:r w:rsidRPr="00C15552">
        <w:rPr>
          <w:rFonts w:ascii="宋体" w:eastAsia="宋体" w:hAnsi="宋体" w:hint="eastAsia"/>
        </w:rPr>
        <w:lastRenderedPageBreak/>
        <w:t>响应文件目录</w:t>
      </w:r>
    </w:p>
    <w:tbl>
      <w:tblPr>
        <w:tblW w:w="85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9"/>
        <w:gridCol w:w="164"/>
        <w:gridCol w:w="3844"/>
        <w:gridCol w:w="1357"/>
        <w:gridCol w:w="428"/>
        <w:gridCol w:w="2252"/>
        <w:gridCol w:w="10"/>
      </w:tblGrid>
      <w:tr w:rsidR="00F710D6" w:rsidRPr="00C15552">
        <w:trPr>
          <w:trHeight w:val="385"/>
          <w:jc w:val="center"/>
        </w:trPr>
        <w:tc>
          <w:tcPr>
            <w:tcW w:w="469" w:type="dxa"/>
            <w:vAlign w:val="center"/>
          </w:tcPr>
          <w:p w:rsidR="00F710D6" w:rsidRPr="00C15552" w:rsidRDefault="00C15552">
            <w:pPr>
              <w:snapToGrid w:val="0"/>
              <w:spacing w:line="360" w:lineRule="auto"/>
              <w:jc w:val="center"/>
              <w:rPr>
                <w:rFonts w:ascii="宋体" w:eastAsia="宋体" w:hAnsi="宋体"/>
                <w:b/>
                <w:szCs w:val="21"/>
              </w:rPr>
            </w:pPr>
            <w:r w:rsidRPr="00C15552">
              <w:rPr>
                <w:rFonts w:ascii="宋体" w:eastAsia="宋体" w:hAnsi="宋体" w:hint="eastAsia"/>
                <w:b/>
                <w:szCs w:val="21"/>
              </w:rPr>
              <w:t>序号</w:t>
            </w:r>
          </w:p>
        </w:tc>
        <w:tc>
          <w:tcPr>
            <w:tcW w:w="4008" w:type="dxa"/>
            <w:gridSpan w:val="2"/>
            <w:vAlign w:val="center"/>
          </w:tcPr>
          <w:p w:rsidR="00F710D6" w:rsidRPr="00C15552" w:rsidRDefault="00C15552">
            <w:pPr>
              <w:snapToGrid w:val="0"/>
              <w:spacing w:line="360" w:lineRule="auto"/>
              <w:jc w:val="center"/>
              <w:rPr>
                <w:rFonts w:ascii="宋体" w:eastAsia="宋体" w:hAnsi="宋体"/>
                <w:b/>
                <w:szCs w:val="21"/>
              </w:rPr>
            </w:pPr>
            <w:r w:rsidRPr="00C15552">
              <w:rPr>
                <w:rFonts w:ascii="宋体" w:eastAsia="宋体" w:hAnsi="宋体" w:cs="宋体" w:hint="eastAsia"/>
                <w:b/>
                <w:szCs w:val="21"/>
              </w:rPr>
              <w:t>评审因素</w:t>
            </w:r>
          </w:p>
        </w:tc>
        <w:tc>
          <w:tcPr>
            <w:tcW w:w="1785" w:type="dxa"/>
            <w:gridSpan w:val="2"/>
            <w:vAlign w:val="center"/>
          </w:tcPr>
          <w:p w:rsidR="00F710D6" w:rsidRPr="00C15552" w:rsidRDefault="00C15552">
            <w:pPr>
              <w:snapToGrid w:val="0"/>
              <w:spacing w:line="360" w:lineRule="auto"/>
              <w:jc w:val="center"/>
              <w:rPr>
                <w:rFonts w:ascii="宋体" w:eastAsia="宋体" w:hAnsi="宋体"/>
                <w:b/>
                <w:szCs w:val="21"/>
              </w:rPr>
            </w:pPr>
            <w:r w:rsidRPr="00C15552">
              <w:rPr>
                <w:rFonts w:ascii="宋体" w:eastAsia="宋体" w:hAnsi="宋体" w:hint="eastAsia"/>
                <w:b/>
                <w:szCs w:val="21"/>
              </w:rPr>
              <w:t>提交内容</w:t>
            </w:r>
          </w:p>
        </w:tc>
        <w:tc>
          <w:tcPr>
            <w:tcW w:w="2262" w:type="dxa"/>
            <w:gridSpan w:val="2"/>
            <w:vAlign w:val="center"/>
          </w:tcPr>
          <w:p w:rsidR="00F710D6" w:rsidRPr="00C15552" w:rsidRDefault="00C15552">
            <w:pPr>
              <w:snapToGrid w:val="0"/>
              <w:spacing w:line="360" w:lineRule="auto"/>
              <w:jc w:val="center"/>
              <w:rPr>
                <w:rFonts w:ascii="宋体" w:eastAsia="宋体" w:hAnsi="宋体"/>
                <w:b/>
                <w:szCs w:val="21"/>
              </w:rPr>
            </w:pPr>
            <w:r w:rsidRPr="00C15552">
              <w:rPr>
                <w:rFonts w:ascii="宋体" w:eastAsia="宋体" w:hAnsi="宋体" w:hint="eastAsia"/>
                <w:b/>
                <w:szCs w:val="21"/>
              </w:rPr>
              <w:t>证明文件</w:t>
            </w:r>
          </w:p>
        </w:tc>
      </w:tr>
      <w:tr w:rsidR="00F710D6" w:rsidRPr="00C15552">
        <w:trPr>
          <w:trHeight w:val="403"/>
          <w:jc w:val="center"/>
        </w:trPr>
        <w:tc>
          <w:tcPr>
            <w:tcW w:w="8524" w:type="dxa"/>
            <w:gridSpan w:val="7"/>
            <w:vAlign w:val="center"/>
          </w:tcPr>
          <w:p w:rsidR="00F710D6" w:rsidRPr="00C15552" w:rsidRDefault="00C15552">
            <w:pPr>
              <w:snapToGrid w:val="0"/>
              <w:spacing w:line="360" w:lineRule="auto"/>
              <w:jc w:val="center"/>
              <w:rPr>
                <w:rFonts w:ascii="宋体" w:eastAsia="宋体" w:hAnsi="宋体"/>
                <w:b/>
                <w:bCs/>
                <w:szCs w:val="21"/>
              </w:rPr>
            </w:pPr>
            <w:r w:rsidRPr="00C15552">
              <w:rPr>
                <w:rFonts w:ascii="宋体" w:eastAsia="宋体" w:hAnsi="宋体" w:hint="eastAsia"/>
                <w:b/>
                <w:bCs/>
                <w:szCs w:val="21"/>
              </w:rPr>
              <w:t>报名条件</w:t>
            </w:r>
          </w:p>
        </w:tc>
      </w:tr>
      <w:tr w:rsidR="00F710D6" w:rsidRPr="00C15552">
        <w:trPr>
          <w:trHeight w:val="1517"/>
          <w:jc w:val="center"/>
        </w:trPr>
        <w:tc>
          <w:tcPr>
            <w:tcW w:w="469" w:type="dxa"/>
            <w:vAlign w:val="center"/>
          </w:tcPr>
          <w:p w:rsidR="00F710D6" w:rsidRPr="00C15552" w:rsidRDefault="00C15552">
            <w:pPr>
              <w:adjustRightInd w:val="0"/>
              <w:snapToGrid w:val="0"/>
              <w:spacing w:line="360" w:lineRule="auto"/>
              <w:jc w:val="center"/>
              <w:textAlignment w:val="baseline"/>
              <w:rPr>
                <w:rFonts w:ascii="宋体" w:eastAsia="宋体" w:hAnsi="宋体"/>
                <w:szCs w:val="21"/>
              </w:rPr>
            </w:pPr>
            <w:r w:rsidRPr="00C15552">
              <w:rPr>
                <w:rFonts w:ascii="宋体" w:eastAsia="宋体" w:hAnsi="宋体" w:hint="eastAsia"/>
                <w:szCs w:val="21"/>
              </w:rPr>
              <w:t>1.</w:t>
            </w:r>
          </w:p>
        </w:tc>
        <w:tc>
          <w:tcPr>
            <w:tcW w:w="4008" w:type="dxa"/>
            <w:gridSpan w:val="2"/>
            <w:vAlign w:val="center"/>
          </w:tcPr>
          <w:p w:rsidR="00F710D6" w:rsidRPr="00C15552" w:rsidRDefault="00C15552">
            <w:pPr>
              <w:widowControl/>
              <w:spacing w:before="156" w:after="156" w:line="360" w:lineRule="auto"/>
              <w:jc w:val="center"/>
              <w:rPr>
                <w:rFonts w:ascii="宋体" w:eastAsia="宋体" w:hAnsi="宋体" w:cs="宋体"/>
                <w:kern w:val="0"/>
                <w:szCs w:val="21"/>
              </w:rPr>
            </w:pPr>
            <w:r w:rsidRPr="00C15552">
              <w:rPr>
                <w:rFonts w:ascii="宋体" w:eastAsia="宋体" w:hAnsi="宋体" w:cs="宋体" w:hint="eastAsia"/>
                <w:kern w:val="0"/>
                <w:szCs w:val="21"/>
              </w:rPr>
              <w:t>1.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tc>
        <w:tc>
          <w:tcPr>
            <w:tcW w:w="1785" w:type="dxa"/>
            <w:gridSpan w:val="2"/>
            <w:vAlign w:val="center"/>
          </w:tcPr>
          <w:p w:rsidR="00F710D6" w:rsidRPr="00C15552" w:rsidRDefault="00C15552">
            <w:pPr>
              <w:snapToGrid w:val="0"/>
              <w:spacing w:line="360" w:lineRule="auto"/>
              <w:jc w:val="center"/>
              <w:rPr>
                <w:rFonts w:ascii="宋体" w:eastAsia="宋体" w:hAnsi="宋体"/>
                <w:szCs w:val="21"/>
              </w:rPr>
            </w:pPr>
            <w:r w:rsidRPr="00C15552">
              <w:rPr>
                <w:rFonts w:ascii="宋体" w:eastAsia="宋体" w:hAnsi="宋体" w:hint="eastAsia"/>
                <w:szCs w:val="21"/>
              </w:rPr>
              <w:t>提供营业执照证明材料</w:t>
            </w:r>
          </w:p>
        </w:tc>
        <w:tc>
          <w:tcPr>
            <w:tcW w:w="2262" w:type="dxa"/>
            <w:gridSpan w:val="2"/>
            <w:vAlign w:val="center"/>
          </w:tcPr>
          <w:p w:rsidR="00F710D6" w:rsidRPr="00C15552" w:rsidRDefault="00C15552">
            <w:pPr>
              <w:snapToGrid w:val="0"/>
              <w:spacing w:line="360" w:lineRule="auto"/>
              <w:jc w:val="center"/>
              <w:rPr>
                <w:rFonts w:ascii="宋体" w:eastAsia="宋体" w:hAnsi="宋体"/>
                <w:szCs w:val="21"/>
              </w:rPr>
            </w:pPr>
            <w:r w:rsidRPr="00C15552">
              <w:rPr>
                <w:rFonts w:ascii="宋体" w:eastAsia="宋体" w:hAnsi="宋体" w:hint="eastAsia"/>
                <w:szCs w:val="21"/>
              </w:rPr>
              <w:t>第（ ）页-（ ）页</w:t>
            </w:r>
          </w:p>
        </w:tc>
      </w:tr>
      <w:tr w:rsidR="00F710D6" w:rsidRPr="00C15552">
        <w:trPr>
          <w:trHeight w:val="403"/>
          <w:jc w:val="center"/>
        </w:trPr>
        <w:tc>
          <w:tcPr>
            <w:tcW w:w="469" w:type="dxa"/>
            <w:vAlign w:val="center"/>
          </w:tcPr>
          <w:p w:rsidR="00F710D6" w:rsidRPr="00C15552" w:rsidRDefault="00C15552">
            <w:pPr>
              <w:adjustRightInd w:val="0"/>
              <w:snapToGrid w:val="0"/>
              <w:spacing w:line="360" w:lineRule="auto"/>
              <w:jc w:val="center"/>
              <w:textAlignment w:val="baseline"/>
              <w:rPr>
                <w:rFonts w:ascii="宋体" w:eastAsia="宋体" w:hAnsi="宋体"/>
                <w:szCs w:val="21"/>
              </w:rPr>
            </w:pPr>
            <w:r w:rsidRPr="00C15552">
              <w:rPr>
                <w:rFonts w:ascii="宋体" w:eastAsia="宋体" w:hAnsi="宋体" w:hint="eastAsia"/>
                <w:szCs w:val="21"/>
              </w:rPr>
              <w:t>2.</w:t>
            </w:r>
          </w:p>
        </w:tc>
        <w:tc>
          <w:tcPr>
            <w:tcW w:w="4008" w:type="dxa"/>
            <w:gridSpan w:val="2"/>
            <w:vAlign w:val="center"/>
          </w:tcPr>
          <w:p w:rsidR="00F710D6" w:rsidRPr="00C15552" w:rsidRDefault="00C15552">
            <w:pPr>
              <w:snapToGrid w:val="0"/>
              <w:spacing w:line="360" w:lineRule="auto"/>
              <w:jc w:val="center"/>
              <w:rPr>
                <w:rFonts w:ascii="宋体" w:eastAsia="宋体" w:hAnsi="宋体" w:cs="宋体"/>
                <w:kern w:val="0"/>
                <w:szCs w:val="21"/>
              </w:rPr>
            </w:pPr>
            <w:r w:rsidRPr="00C15552">
              <w:rPr>
                <w:rFonts w:ascii="宋体" w:eastAsia="宋体" w:hAnsi="宋体" w:cs="宋体" w:hint="eastAsia"/>
                <w:kern w:val="0"/>
                <w:szCs w:val="21"/>
              </w:rPr>
              <w:t>符合《中华人民共和国政府采购法》第二十二条规定。本项目不接受联合体参评</w:t>
            </w:r>
          </w:p>
        </w:tc>
        <w:tc>
          <w:tcPr>
            <w:tcW w:w="1785" w:type="dxa"/>
            <w:gridSpan w:val="2"/>
            <w:vAlign w:val="center"/>
          </w:tcPr>
          <w:p w:rsidR="00F710D6" w:rsidRPr="00C15552" w:rsidRDefault="00C15552">
            <w:pPr>
              <w:snapToGrid w:val="0"/>
              <w:spacing w:line="360" w:lineRule="auto"/>
              <w:jc w:val="center"/>
              <w:rPr>
                <w:rFonts w:ascii="宋体" w:eastAsia="宋体" w:hAnsi="宋体" w:cs="宋体"/>
                <w:kern w:val="0"/>
                <w:szCs w:val="21"/>
              </w:rPr>
            </w:pPr>
            <w:r w:rsidRPr="00C15552">
              <w:rPr>
                <w:rStyle w:val="Char7"/>
                <w:rFonts w:eastAsia="宋体" w:hint="eastAsia"/>
                <w:sz w:val="21"/>
                <w:szCs w:val="21"/>
              </w:rPr>
              <w:t>提供供应商资格声明函，格式详见附件</w:t>
            </w:r>
          </w:p>
        </w:tc>
        <w:tc>
          <w:tcPr>
            <w:tcW w:w="2262" w:type="dxa"/>
            <w:gridSpan w:val="2"/>
            <w:vAlign w:val="center"/>
          </w:tcPr>
          <w:p w:rsidR="00F710D6" w:rsidRPr="00C15552" w:rsidRDefault="00C15552">
            <w:pPr>
              <w:snapToGrid w:val="0"/>
              <w:spacing w:line="360" w:lineRule="auto"/>
              <w:jc w:val="center"/>
              <w:rPr>
                <w:rFonts w:ascii="宋体" w:eastAsia="宋体" w:hAnsi="宋体"/>
                <w:szCs w:val="21"/>
              </w:rPr>
            </w:pPr>
            <w:r w:rsidRPr="00C15552">
              <w:rPr>
                <w:rFonts w:ascii="宋体" w:eastAsia="宋体" w:hAnsi="宋体" w:hint="eastAsia"/>
                <w:szCs w:val="21"/>
              </w:rPr>
              <w:t>第（ ）页-（ ）页</w:t>
            </w:r>
          </w:p>
        </w:tc>
      </w:tr>
      <w:tr w:rsidR="00F710D6" w:rsidRPr="00C15552">
        <w:trPr>
          <w:trHeight w:val="403"/>
          <w:jc w:val="center"/>
        </w:trPr>
        <w:tc>
          <w:tcPr>
            <w:tcW w:w="469" w:type="dxa"/>
            <w:vAlign w:val="center"/>
          </w:tcPr>
          <w:p w:rsidR="00F710D6" w:rsidRPr="00C15552" w:rsidRDefault="00C15552">
            <w:pPr>
              <w:adjustRightInd w:val="0"/>
              <w:snapToGrid w:val="0"/>
              <w:spacing w:line="360" w:lineRule="auto"/>
              <w:jc w:val="center"/>
              <w:textAlignment w:val="baseline"/>
              <w:rPr>
                <w:rFonts w:ascii="宋体" w:eastAsia="宋体" w:hAnsi="宋体"/>
                <w:szCs w:val="21"/>
              </w:rPr>
            </w:pPr>
            <w:r w:rsidRPr="00C15552">
              <w:rPr>
                <w:rFonts w:ascii="宋体" w:eastAsia="宋体" w:hAnsi="宋体" w:hint="eastAsia"/>
                <w:szCs w:val="21"/>
              </w:rPr>
              <w:t>3.</w:t>
            </w:r>
          </w:p>
        </w:tc>
        <w:tc>
          <w:tcPr>
            <w:tcW w:w="4008" w:type="dxa"/>
            <w:gridSpan w:val="2"/>
            <w:vAlign w:val="center"/>
          </w:tcPr>
          <w:p w:rsidR="00F710D6" w:rsidRPr="00C15552" w:rsidRDefault="00C15552">
            <w:pPr>
              <w:snapToGrid w:val="0"/>
              <w:spacing w:line="360" w:lineRule="auto"/>
              <w:jc w:val="center"/>
              <w:rPr>
                <w:rFonts w:ascii="宋体" w:eastAsia="宋体" w:hAnsi="宋体" w:cs="宋体"/>
                <w:kern w:val="0"/>
                <w:szCs w:val="21"/>
              </w:rPr>
            </w:pPr>
            <w:r w:rsidRPr="00C15552">
              <w:rPr>
                <w:rFonts w:ascii="宋体" w:eastAsia="宋体" w:hAnsi="宋体" w:cs="宋体" w:hint="eastAsia"/>
                <w:kern w:val="0"/>
                <w:szCs w:val="21"/>
              </w:rPr>
              <w:t>供应商如为生产企业：提供监督管理部门签发的有效的《医疗器械生产许可证》；如为经营企业：提供监督管理部门签发的有效的《医疗器械经营许可证》或医疗器械经营备案凭证（如国家另有规定，则适用其规定）；</w:t>
            </w:r>
          </w:p>
        </w:tc>
        <w:tc>
          <w:tcPr>
            <w:tcW w:w="1785" w:type="dxa"/>
            <w:gridSpan w:val="2"/>
            <w:vAlign w:val="center"/>
          </w:tcPr>
          <w:p w:rsidR="00F710D6" w:rsidRPr="00C15552" w:rsidRDefault="00C15552">
            <w:pPr>
              <w:snapToGrid w:val="0"/>
              <w:spacing w:line="360" w:lineRule="auto"/>
              <w:jc w:val="center"/>
              <w:rPr>
                <w:rStyle w:val="Char7"/>
                <w:rFonts w:eastAsia="宋体"/>
                <w:sz w:val="21"/>
                <w:szCs w:val="21"/>
              </w:rPr>
            </w:pPr>
            <w:r w:rsidRPr="00C15552">
              <w:rPr>
                <w:rFonts w:ascii="宋体" w:eastAsia="宋体" w:hAnsi="宋体" w:cs="Helvetica" w:hint="eastAsia"/>
                <w:color w:val="000000"/>
                <w:szCs w:val="21"/>
              </w:rPr>
              <w:t>提供有效期内的资质证书复印件</w:t>
            </w:r>
          </w:p>
        </w:tc>
        <w:tc>
          <w:tcPr>
            <w:tcW w:w="2262" w:type="dxa"/>
            <w:gridSpan w:val="2"/>
            <w:vAlign w:val="center"/>
          </w:tcPr>
          <w:p w:rsidR="00F710D6" w:rsidRPr="00C15552" w:rsidRDefault="00C15552">
            <w:pPr>
              <w:snapToGrid w:val="0"/>
              <w:spacing w:line="360" w:lineRule="auto"/>
              <w:jc w:val="center"/>
              <w:rPr>
                <w:rFonts w:ascii="宋体" w:eastAsia="宋体" w:hAnsi="宋体"/>
                <w:szCs w:val="21"/>
              </w:rPr>
            </w:pPr>
            <w:r w:rsidRPr="00C15552">
              <w:rPr>
                <w:rFonts w:ascii="宋体" w:eastAsia="宋体" w:hAnsi="宋体" w:hint="eastAsia"/>
                <w:szCs w:val="21"/>
              </w:rPr>
              <w:t>第（ ）页-（ ）页</w:t>
            </w:r>
          </w:p>
        </w:tc>
      </w:tr>
      <w:tr w:rsidR="00F710D6" w:rsidRPr="00C15552">
        <w:trPr>
          <w:trHeight w:val="403"/>
          <w:jc w:val="center"/>
        </w:trPr>
        <w:tc>
          <w:tcPr>
            <w:tcW w:w="469" w:type="dxa"/>
            <w:vAlign w:val="center"/>
          </w:tcPr>
          <w:p w:rsidR="00F710D6" w:rsidRPr="00C15552" w:rsidRDefault="00C15552">
            <w:pPr>
              <w:adjustRightInd w:val="0"/>
              <w:snapToGrid w:val="0"/>
              <w:spacing w:line="360" w:lineRule="auto"/>
              <w:jc w:val="center"/>
              <w:textAlignment w:val="baseline"/>
              <w:rPr>
                <w:rFonts w:ascii="宋体" w:eastAsia="宋体" w:hAnsi="宋体"/>
                <w:szCs w:val="21"/>
              </w:rPr>
            </w:pPr>
            <w:r w:rsidRPr="00C15552">
              <w:rPr>
                <w:rFonts w:ascii="宋体" w:eastAsia="宋体" w:hAnsi="宋体" w:hint="eastAsia"/>
                <w:szCs w:val="21"/>
              </w:rPr>
              <w:t>4.</w:t>
            </w:r>
          </w:p>
        </w:tc>
        <w:tc>
          <w:tcPr>
            <w:tcW w:w="4008" w:type="dxa"/>
            <w:gridSpan w:val="2"/>
            <w:vAlign w:val="center"/>
          </w:tcPr>
          <w:p w:rsidR="00F710D6" w:rsidRPr="00C15552" w:rsidRDefault="00C15552">
            <w:pPr>
              <w:pStyle w:val="style15"/>
              <w:shd w:val="clear" w:color="auto" w:fill="FFFFFF"/>
              <w:spacing w:before="0" w:beforeAutospacing="0" w:after="0" w:afterAutospacing="0" w:line="360" w:lineRule="auto"/>
              <w:rPr>
                <w:color w:val="000000"/>
                <w:sz w:val="21"/>
                <w:szCs w:val="21"/>
              </w:rPr>
            </w:pPr>
            <w:r w:rsidRPr="00C15552">
              <w:rPr>
                <w:rFonts w:hint="eastAsia"/>
                <w:color w:val="000000"/>
                <w:sz w:val="21"/>
                <w:szCs w:val="21"/>
              </w:rPr>
              <w:t>供应商须提供所投产</w:t>
            </w:r>
            <w:proofErr w:type="gramStart"/>
            <w:r w:rsidRPr="00C15552">
              <w:rPr>
                <w:rFonts w:hint="eastAsia"/>
                <w:color w:val="000000"/>
                <w:sz w:val="21"/>
                <w:szCs w:val="21"/>
              </w:rPr>
              <w:t>品有效</w:t>
            </w:r>
            <w:proofErr w:type="gramEnd"/>
            <w:r w:rsidRPr="00C15552">
              <w:rPr>
                <w:rFonts w:hint="eastAsia"/>
                <w:color w:val="000000"/>
                <w:sz w:val="21"/>
                <w:szCs w:val="21"/>
              </w:rPr>
              <w:t>的《医疗器械注册证明》。</w:t>
            </w:r>
          </w:p>
        </w:tc>
        <w:tc>
          <w:tcPr>
            <w:tcW w:w="1785" w:type="dxa"/>
            <w:gridSpan w:val="2"/>
            <w:vAlign w:val="center"/>
          </w:tcPr>
          <w:p w:rsidR="00F710D6" w:rsidRPr="00C15552" w:rsidRDefault="00C15552">
            <w:pPr>
              <w:snapToGrid w:val="0"/>
              <w:spacing w:line="360" w:lineRule="auto"/>
              <w:jc w:val="center"/>
              <w:rPr>
                <w:rStyle w:val="Char7"/>
                <w:rFonts w:eastAsia="宋体"/>
                <w:sz w:val="21"/>
                <w:szCs w:val="21"/>
              </w:rPr>
            </w:pPr>
            <w:r w:rsidRPr="00C15552">
              <w:rPr>
                <w:rFonts w:ascii="宋体" w:eastAsia="宋体" w:hAnsi="宋体" w:hint="eastAsia"/>
                <w:color w:val="000000"/>
                <w:szCs w:val="21"/>
              </w:rPr>
              <w:t>提供有效期内的证书复印件</w:t>
            </w:r>
          </w:p>
        </w:tc>
        <w:tc>
          <w:tcPr>
            <w:tcW w:w="2262" w:type="dxa"/>
            <w:gridSpan w:val="2"/>
            <w:vAlign w:val="center"/>
          </w:tcPr>
          <w:p w:rsidR="00F710D6" w:rsidRPr="00C15552" w:rsidRDefault="00C15552">
            <w:pPr>
              <w:snapToGrid w:val="0"/>
              <w:spacing w:line="360" w:lineRule="auto"/>
              <w:jc w:val="center"/>
              <w:rPr>
                <w:rFonts w:ascii="宋体" w:eastAsia="宋体" w:hAnsi="宋体"/>
                <w:szCs w:val="21"/>
              </w:rPr>
            </w:pPr>
            <w:r w:rsidRPr="00C15552">
              <w:rPr>
                <w:rFonts w:ascii="宋体" w:eastAsia="宋体" w:hAnsi="宋体" w:hint="eastAsia"/>
                <w:szCs w:val="21"/>
              </w:rPr>
              <w:t>第（ ）页-（ ）页</w:t>
            </w:r>
          </w:p>
        </w:tc>
      </w:tr>
      <w:tr w:rsidR="00F710D6" w:rsidRPr="00C15552">
        <w:trPr>
          <w:gridAfter w:val="1"/>
          <w:wAfter w:w="10" w:type="dxa"/>
          <w:cantSplit/>
          <w:trHeight w:val="558"/>
          <w:jc w:val="center"/>
        </w:trPr>
        <w:tc>
          <w:tcPr>
            <w:tcW w:w="8514" w:type="dxa"/>
            <w:gridSpan w:val="6"/>
            <w:tcBorders>
              <w:top w:val="single" w:sz="12" w:space="0" w:color="auto"/>
              <w:left w:val="single" w:sz="12" w:space="0" w:color="auto"/>
              <w:bottom w:val="single" w:sz="6" w:space="0" w:color="auto"/>
              <w:right w:val="single" w:sz="12" w:space="0" w:color="auto"/>
            </w:tcBorders>
            <w:shd w:val="clear" w:color="auto" w:fill="auto"/>
            <w:vAlign w:val="center"/>
          </w:tcPr>
          <w:p w:rsidR="00F710D6" w:rsidRPr="00C15552" w:rsidRDefault="00C15552">
            <w:pPr>
              <w:adjustRightInd w:val="0"/>
              <w:snapToGrid w:val="0"/>
              <w:spacing w:line="360" w:lineRule="auto"/>
              <w:jc w:val="center"/>
              <w:textAlignment w:val="baseline"/>
              <w:rPr>
                <w:rFonts w:ascii="宋体" w:eastAsia="宋体" w:hAnsi="宋体"/>
                <w:b/>
                <w:szCs w:val="21"/>
              </w:rPr>
            </w:pPr>
            <w:r w:rsidRPr="00C15552">
              <w:rPr>
                <w:rFonts w:ascii="宋体" w:eastAsia="宋体" w:hAnsi="宋体" w:hint="eastAsia"/>
                <w:b/>
                <w:szCs w:val="21"/>
              </w:rPr>
              <w:t>价格评审自查表</w:t>
            </w:r>
          </w:p>
        </w:tc>
      </w:tr>
      <w:tr w:rsidR="00F710D6" w:rsidRPr="00C15552">
        <w:trPr>
          <w:gridAfter w:val="1"/>
          <w:wAfter w:w="10" w:type="dxa"/>
          <w:cantSplit/>
          <w:trHeight w:val="540"/>
          <w:jc w:val="center"/>
        </w:trPr>
        <w:tc>
          <w:tcPr>
            <w:tcW w:w="63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F710D6" w:rsidRPr="00C15552" w:rsidRDefault="00C15552">
            <w:pPr>
              <w:snapToGrid w:val="0"/>
              <w:spacing w:line="360" w:lineRule="auto"/>
              <w:ind w:leftChars="-42" w:left="-88" w:rightChars="-39" w:right="-82"/>
              <w:jc w:val="center"/>
              <w:rPr>
                <w:rFonts w:ascii="宋体" w:eastAsia="宋体" w:hAnsi="宋体" w:cs="Times New Roman"/>
                <w:b/>
                <w:szCs w:val="21"/>
              </w:rPr>
            </w:pPr>
            <w:r w:rsidRPr="00C15552">
              <w:rPr>
                <w:rFonts w:ascii="宋体" w:eastAsia="宋体" w:hAnsi="宋体" w:cs="Times New Roman" w:hint="eastAsia"/>
                <w:b/>
                <w:szCs w:val="21"/>
              </w:rPr>
              <w:t>序号</w:t>
            </w:r>
          </w:p>
        </w:tc>
        <w:tc>
          <w:tcPr>
            <w:tcW w:w="52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710D6" w:rsidRPr="00C15552" w:rsidRDefault="00C15552">
            <w:pPr>
              <w:snapToGrid w:val="0"/>
              <w:spacing w:line="360" w:lineRule="auto"/>
              <w:jc w:val="center"/>
              <w:rPr>
                <w:rFonts w:ascii="宋体" w:eastAsia="宋体" w:hAnsi="宋体" w:cs="Times New Roman"/>
                <w:b/>
                <w:szCs w:val="21"/>
              </w:rPr>
            </w:pPr>
            <w:r w:rsidRPr="00C15552">
              <w:rPr>
                <w:rFonts w:ascii="宋体" w:eastAsia="宋体" w:hAnsi="宋体" w:cs="Times New Roman" w:hint="eastAsia"/>
                <w:b/>
                <w:szCs w:val="21"/>
              </w:rPr>
              <w:t>文件要求</w:t>
            </w:r>
          </w:p>
        </w:tc>
        <w:tc>
          <w:tcPr>
            <w:tcW w:w="268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F710D6" w:rsidRPr="00C15552" w:rsidRDefault="00C15552">
            <w:pPr>
              <w:snapToGrid w:val="0"/>
              <w:spacing w:line="360" w:lineRule="auto"/>
              <w:jc w:val="center"/>
              <w:rPr>
                <w:rFonts w:ascii="宋体" w:eastAsia="宋体" w:hAnsi="宋体" w:cs="Times New Roman"/>
                <w:b/>
                <w:szCs w:val="21"/>
              </w:rPr>
            </w:pPr>
            <w:r w:rsidRPr="00C15552">
              <w:rPr>
                <w:rFonts w:ascii="宋体" w:eastAsia="宋体" w:hAnsi="宋体" w:cs="Times New Roman" w:hint="eastAsia"/>
                <w:b/>
                <w:szCs w:val="21"/>
              </w:rPr>
              <w:t>证明文件</w:t>
            </w:r>
          </w:p>
        </w:tc>
      </w:tr>
      <w:tr w:rsidR="00F710D6" w:rsidRPr="00C15552">
        <w:trPr>
          <w:gridAfter w:val="1"/>
          <w:wAfter w:w="10" w:type="dxa"/>
          <w:cantSplit/>
          <w:trHeight w:val="443"/>
          <w:jc w:val="center"/>
        </w:trPr>
        <w:tc>
          <w:tcPr>
            <w:tcW w:w="63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F710D6" w:rsidRPr="00C15552" w:rsidRDefault="00F710D6">
            <w:pPr>
              <w:numPr>
                <w:ilvl w:val="0"/>
                <w:numId w:val="32"/>
              </w:numPr>
              <w:adjustRightInd w:val="0"/>
              <w:snapToGrid w:val="0"/>
              <w:spacing w:line="360" w:lineRule="auto"/>
              <w:jc w:val="center"/>
              <w:textAlignment w:val="baseline"/>
              <w:rPr>
                <w:rFonts w:ascii="宋体" w:eastAsia="宋体" w:hAnsi="宋体" w:cs="Times New Roman"/>
                <w:szCs w:val="21"/>
              </w:rPr>
            </w:pPr>
          </w:p>
        </w:tc>
        <w:tc>
          <w:tcPr>
            <w:tcW w:w="52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710D6" w:rsidRPr="00C15552" w:rsidRDefault="00C15552">
            <w:pPr>
              <w:snapToGrid w:val="0"/>
              <w:spacing w:line="360" w:lineRule="auto"/>
              <w:jc w:val="center"/>
              <w:rPr>
                <w:rFonts w:ascii="宋体" w:eastAsia="宋体" w:hAnsi="宋体" w:cs="Times New Roman"/>
                <w:szCs w:val="21"/>
              </w:rPr>
            </w:pPr>
            <w:r w:rsidRPr="00C15552">
              <w:rPr>
                <w:rFonts w:ascii="宋体" w:eastAsia="宋体" w:hAnsi="宋体" w:cs="Times New Roman" w:hint="eastAsia"/>
                <w:szCs w:val="21"/>
              </w:rPr>
              <w:t>报价表</w:t>
            </w:r>
          </w:p>
        </w:tc>
        <w:tc>
          <w:tcPr>
            <w:tcW w:w="268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F710D6" w:rsidRPr="00C15552" w:rsidRDefault="00C15552">
            <w:pPr>
              <w:snapToGrid w:val="0"/>
              <w:spacing w:line="360" w:lineRule="auto"/>
              <w:jc w:val="center"/>
              <w:rPr>
                <w:rFonts w:ascii="宋体" w:eastAsia="宋体" w:hAnsi="宋体" w:cs="Times New Roman"/>
                <w:szCs w:val="21"/>
              </w:rPr>
            </w:pPr>
            <w:r w:rsidRPr="00C15552">
              <w:rPr>
                <w:rFonts w:ascii="宋体" w:eastAsia="宋体" w:hAnsi="宋体" w:cs="Times New Roman" w:hint="eastAsia"/>
                <w:szCs w:val="21"/>
              </w:rPr>
              <w:t>第（）页</w:t>
            </w:r>
          </w:p>
        </w:tc>
      </w:tr>
    </w:tbl>
    <w:p w:rsidR="00F710D6" w:rsidRPr="00C15552" w:rsidRDefault="00C15552">
      <w:pPr>
        <w:pStyle w:val="2"/>
        <w:spacing w:line="360" w:lineRule="auto"/>
        <w:jc w:val="center"/>
        <w:rPr>
          <w:rFonts w:ascii="宋体" w:eastAsia="宋体" w:hAnsi="宋体"/>
        </w:rPr>
      </w:pPr>
      <w:r w:rsidRPr="00C15552">
        <w:rPr>
          <w:rFonts w:ascii="宋体" w:eastAsia="宋体" w:hAnsi="宋体" w:hint="eastAsia"/>
        </w:rPr>
        <w:lastRenderedPageBreak/>
        <w:t>技术、商务评审目录</w:t>
      </w:r>
    </w:p>
    <w:tbl>
      <w:tblPr>
        <w:tblW w:w="85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3"/>
        <w:gridCol w:w="2073"/>
        <w:gridCol w:w="3063"/>
        <w:gridCol w:w="2703"/>
      </w:tblGrid>
      <w:tr w:rsidR="00F710D6" w:rsidRPr="00C15552">
        <w:trPr>
          <w:trHeight w:val="385"/>
          <w:jc w:val="center"/>
        </w:trPr>
        <w:tc>
          <w:tcPr>
            <w:tcW w:w="683" w:type="dxa"/>
            <w:vAlign w:val="center"/>
          </w:tcPr>
          <w:p w:rsidR="00F710D6" w:rsidRPr="00C15552" w:rsidRDefault="00C15552">
            <w:pPr>
              <w:snapToGrid w:val="0"/>
              <w:spacing w:line="360" w:lineRule="auto"/>
              <w:jc w:val="center"/>
              <w:rPr>
                <w:rFonts w:ascii="宋体" w:eastAsia="宋体" w:hAnsi="宋体"/>
                <w:b/>
                <w:szCs w:val="21"/>
              </w:rPr>
            </w:pPr>
            <w:r w:rsidRPr="00C15552">
              <w:rPr>
                <w:rFonts w:ascii="宋体" w:eastAsia="宋体" w:hAnsi="宋体" w:hint="eastAsia"/>
                <w:b/>
                <w:szCs w:val="21"/>
              </w:rPr>
              <w:t>序号</w:t>
            </w:r>
          </w:p>
        </w:tc>
        <w:tc>
          <w:tcPr>
            <w:tcW w:w="2073" w:type="dxa"/>
            <w:vAlign w:val="center"/>
          </w:tcPr>
          <w:p w:rsidR="00F710D6" w:rsidRPr="00C15552" w:rsidRDefault="00C15552">
            <w:pPr>
              <w:snapToGrid w:val="0"/>
              <w:spacing w:line="360" w:lineRule="auto"/>
              <w:jc w:val="center"/>
              <w:rPr>
                <w:rFonts w:ascii="宋体" w:eastAsia="宋体" w:hAnsi="宋体"/>
                <w:b/>
                <w:szCs w:val="21"/>
              </w:rPr>
            </w:pPr>
            <w:r w:rsidRPr="00C15552">
              <w:rPr>
                <w:rFonts w:ascii="宋体" w:eastAsia="宋体" w:hAnsi="宋体" w:cs="宋体" w:hint="eastAsia"/>
                <w:b/>
                <w:szCs w:val="21"/>
              </w:rPr>
              <w:t>评审因素</w:t>
            </w:r>
          </w:p>
        </w:tc>
        <w:tc>
          <w:tcPr>
            <w:tcW w:w="3063" w:type="dxa"/>
            <w:vAlign w:val="center"/>
          </w:tcPr>
          <w:p w:rsidR="00F710D6" w:rsidRPr="00C15552" w:rsidRDefault="00C15552">
            <w:pPr>
              <w:snapToGrid w:val="0"/>
              <w:spacing w:line="360" w:lineRule="auto"/>
              <w:jc w:val="center"/>
              <w:rPr>
                <w:rFonts w:ascii="宋体" w:eastAsia="宋体" w:hAnsi="宋体"/>
                <w:b/>
                <w:szCs w:val="21"/>
              </w:rPr>
            </w:pPr>
            <w:r w:rsidRPr="00C15552">
              <w:rPr>
                <w:rFonts w:ascii="宋体" w:eastAsia="宋体" w:hAnsi="宋体" w:hint="eastAsia"/>
                <w:b/>
                <w:szCs w:val="21"/>
              </w:rPr>
              <w:t>提交内容</w:t>
            </w:r>
          </w:p>
        </w:tc>
        <w:tc>
          <w:tcPr>
            <w:tcW w:w="2703" w:type="dxa"/>
            <w:vAlign w:val="center"/>
          </w:tcPr>
          <w:p w:rsidR="00F710D6" w:rsidRPr="00C15552" w:rsidRDefault="00C15552">
            <w:pPr>
              <w:snapToGrid w:val="0"/>
              <w:spacing w:line="360" w:lineRule="auto"/>
              <w:jc w:val="center"/>
              <w:rPr>
                <w:rFonts w:ascii="宋体" w:eastAsia="宋体" w:hAnsi="宋体"/>
                <w:b/>
                <w:szCs w:val="21"/>
              </w:rPr>
            </w:pPr>
            <w:r w:rsidRPr="00C15552">
              <w:rPr>
                <w:rFonts w:ascii="宋体" w:eastAsia="宋体" w:hAnsi="宋体" w:hint="eastAsia"/>
                <w:b/>
                <w:szCs w:val="21"/>
              </w:rPr>
              <w:t>证明文件</w:t>
            </w:r>
          </w:p>
        </w:tc>
      </w:tr>
      <w:tr w:rsidR="00F710D6" w:rsidRPr="00C15552">
        <w:trPr>
          <w:trHeight w:val="403"/>
          <w:jc w:val="center"/>
        </w:trPr>
        <w:tc>
          <w:tcPr>
            <w:tcW w:w="8522" w:type="dxa"/>
            <w:gridSpan w:val="4"/>
            <w:vAlign w:val="center"/>
          </w:tcPr>
          <w:p w:rsidR="00F710D6" w:rsidRPr="00C15552" w:rsidRDefault="00C15552">
            <w:pPr>
              <w:snapToGrid w:val="0"/>
              <w:spacing w:line="360" w:lineRule="auto"/>
              <w:jc w:val="center"/>
              <w:rPr>
                <w:rFonts w:ascii="宋体" w:eastAsia="宋体" w:hAnsi="宋体"/>
                <w:b/>
                <w:bCs/>
                <w:sz w:val="24"/>
              </w:rPr>
            </w:pPr>
            <w:r w:rsidRPr="00C15552">
              <w:rPr>
                <w:rFonts w:ascii="宋体" w:eastAsia="宋体" w:hAnsi="宋体" w:hint="eastAsia"/>
                <w:b/>
                <w:bCs/>
                <w:szCs w:val="20"/>
              </w:rPr>
              <w:t>技术评审</w:t>
            </w:r>
          </w:p>
        </w:tc>
      </w:tr>
      <w:tr w:rsidR="00F710D6" w:rsidRPr="00C15552">
        <w:trPr>
          <w:trHeight w:val="385"/>
          <w:jc w:val="center"/>
        </w:trPr>
        <w:tc>
          <w:tcPr>
            <w:tcW w:w="683" w:type="dxa"/>
            <w:vAlign w:val="center"/>
          </w:tcPr>
          <w:p w:rsidR="00F710D6" w:rsidRPr="00C15552" w:rsidRDefault="00F710D6">
            <w:pPr>
              <w:numPr>
                <w:ilvl w:val="0"/>
                <w:numId w:val="33"/>
              </w:numPr>
              <w:adjustRightInd w:val="0"/>
              <w:snapToGrid w:val="0"/>
              <w:spacing w:line="360" w:lineRule="auto"/>
              <w:jc w:val="center"/>
              <w:textAlignment w:val="baseline"/>
              <w:rPr>
                <w:rFonts w:ascii="宋体" w:eastAsia="宋体" w:hAnsi="宋体"/>
                <w:sz w:val="24"/>
              </w:rPr>
            </w:pPr>
          </w:p>
        </w:tc>
        <w:tc>
          <w:tcPr>
            <w:tcW w:w="2073"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宋体" w:hint="eastAsia"/>
                <w:szCs w:val="21"/>
              </w:rPr>
              <w:t>货物技术参数和性能指标</w:t>
            </w:r>
          </w:p>
        </w:tc>
        <w:tc>
          <w:tcPr>
            <w:tcW w:w="3063" w:type="dxa"/>
            <w:vAlign w:val="center"/>
          </w:tcPr>
          <w:p w:rsidR="00F710D6" w:rsidRPr="00C15552" w:rsidRDefault="00C15552">
            <w:pPr>
              <w:widowControl/>
              <w:spacing w:line="360" w:lineRule="auto"/>
              <w:jc w:val="center"/>
              <w:rPr>
                <w:rFonts w:ascii="宋体" w:eastAsia="宋体" w:hAnsi="宋体"/>
                <w:szCs w:val="21"/>
              </w:rPr>
            </w:pPr>
            <w:r w:rsidRPr="00C15552">
              <w:rPr>
                <w:rFonts w:ascii="宋体" w:eastAsia="宋体" w:hAnsi="宋体"/>
                <w:szCs w:val="21"/>
              </w:rPr>
              <w:t>根据评分细则提供资料文件</w:t>
            </w:r>
          </w:p>
        </w:tc>
        <w:tc>
          <w:tcPr>
            <w:tcW w:w="2703" w:type="dxa"/>
            <w:vAlign w:val="center"/>
          </w:tcPr>
          <w:p w:rsidR="00F710D6" w:rsidRPr="00C15552" w:rsidRDefault="00C15552">
            <w:pPr>
              <w:snapToGrid w:val="0"/>
              <w:spacing w:line="360" w:lineRule="auto"/>
              <w:jc w:val="center"/>
              <w:rPr>
                <w:rFonts w:ascii="宋体" w:eastAsia="宋体" w:hAnsi="宋体"/>
                <w:szCs w:val="20"/>
              </w:rPr>
            </w:pPr>
            <w:r w:rsidRPr="00C15552">
              <w:rPr>
                <w:rFonts w:ascii="宋体" w:eastAsia="宋体" w:hAnsi="宋体" w:hint="eastAsia"/>
                <w:szCs w:val="20"/>
              </w:rPr>
              <w:t>第（ ）页-（ ）页</w:t>
            </w:r>
          </w:p>
        </w:tc>
      </w:tr>
      <w:tr w:rsidR="00F710D6" w:rsidRPr="00C15552">
        <w:trPr>
          <w:trHeight w:val="385"/>
          <w:jc w:val="center"/>
        </w:trPr>
        <w:tc>
          <w:tcPr>
            <w:tcW w:w="683" w:type="dxa"/>
            <w:vAlign w:val="center"/>
          </w:tcPr>
          <w:p w:rsidR="00F710D6" w:rsidRPr="00C15552" w:rsidRDefault="00F710D6">
            <w:pPr>
              <w:numPr>
                <w:ilvl w:val="0"/>
                <w:numId w:val="33"/>
              </w:numPr>
              <w:adjustRightInd w:val="0"/>
              <w:snapToGrid w:val="0"/>
              <w:spacing w:line="360" w:lineRule="auto"/>
              <w:jc w:val="center"/>
              <w:textAlignment w:val="baseline"/>
              <w:rPr>
                <w:rFonts w:ascii="宋体" w:eastAsia="宋体" w:hAnsi="宋体"/>
                <w:sz w:val="24"/>
              </w:rPr>
            </w:pPr>
          </w:p>
        </w:tc>
        <w:tc>
          <w:tcPr>
            <w:tcW w:w="2073" w:type="dxa"/>
            <w:vAlign w:val="center"/>
          </w:tcPr>
          <w:p w:rsidR="00F710D6" w:rsidRPr="00C15552" w:rsidRDefault="00C15552">
            <w:pPr>
              <w:spacing w:line="360" w:lineRule="auto"/>
              <w:ind w:leftChars="-37" w:left="-78" w:rightChars="-35" w:right="-73"/>
              <w:jc w:val="center"/>
              <w:rPr>
                <w:rFonts w:ascii="宋体" w:eastAsia="宋体" w:hAnsi="宋体"/>
                <w:spacing w:val="-20"/>
                <w:szCs w:val="21"/>
              </w:rPr>
            </w:pPr>
            <w:r w:rsidRPr="00C15552">
              <w:rPr>
                <w:rFonts w:ascii="宋体" w:eastAsia="宋体" w:hAnsi="宋体" w:cs="宋体" w:hint="eastAsia"/>
                <w:bCs/>
                <w:szCs w:val="21"/>
              </w:rPr>
              <w:t>质量保证体系及措施</w:t>
            </w:r>
          </w:p>
        </w:tc>
        <w:tc>
          <w:tcPr>
            <w:tcW w:w="3063" w:type="dxa"/>
            <w:vAlign w:val="center"/>
          </w:tcPr>
          <w:p w:rsidR="00F710D6" w:rsidRPr="00C15552" w:rsidRDefault="00C15552">
            <w:pPr>
              <w:snapToGrid w:val="0"/>
              <w:spacing w:line="360" w:lineRule="auto"/>
              <w:jc w:val="center"/>
              <w:rPr>
                <w:rFonts w:ascii="宋体" w:eastAsia="宋体" w:hAnsi="宋体"/>
                <w:bCs/>
              </w:rPr>
            </w:pPr>
            <w:r w:rsidRPr="00C15552">
              <w:rPr>
                <w:rFonts w:ascii="宋体" w:eastAsia="宋体" w:hAnsi="宋体"/>
                <w:szCs w:val="21"/>
              </w:rPr>
              <w:t>根据评分细则提供资料文件</w:t>
            </w:r>
          </w:p>
        </w:tc>
        <w:tc>
          <w:tcPr>
            <w:tcW w:w="2703" w:type="dxa"/>
            <w:vAlign w:val="center"/>
          </w:tcPr>
          <w:p w:rsidR="00F710D6" w:rsidRPr="00C15552" w:rsidRDefault="00C15552">
            <w:pPr>
              <w:snapToGrid w:val="0"/>
              <w:spacing w:line="360" w:lineRule="auto"/>
              <w:jc w:val="center"/>
              <w:rPr>
                <w:rFonts w:ascii="宋体" w:eastAsia="宋体" w:hAnsi="宋体"/>
              </w:rPr>
            </w:pPr>
            <w:r w:rsidRPr="00C15552">
              <w:rPr>
                <w:rFonts w:ascii="宋体" w:eastAsia="宋体" w:hAnsi="宋体" w:hint="eastAsia"/>
              </w:rPr>
              <w:t>第（ ）页-（ ）页</w:t>
            </w:r>
          </w:p>
        </w:tc>
      </w:tr>
      <w:tr w:rsidR="00F710D6" w:rsidRPr="00C15552">
        <w:trPr>
          <w:trHeight w:val="385"/>
          <w:jc w:val="center"/>
        </w:trPr>
        <w:tc>
          <w:tcPr>
            <w:tcW w:w="683" w:type="dxa"/>
            <w:vAlign w:val="center"/>
          </w:tcPr>
          <w:p w:rsidR="00F710D6" w:rsidRPr="00C15552" w:rsidRDefault="00F710D6">
            <w:pPr>
              <w:numPr>
                <w:ilvl w:val="0"/>
                <w:numId w:val="33"/>
              </w:numPr>
              <w:adjustRightInd w:val="0"/>
              <w:snapToGrid w:val="0"/>
              <w:spacing w:line="360" w:lineRule="auto"/>
              <w:jc w:val="center"/>
              <w:textAlignment w:val="baseline"/>
              <w:rPr>
                <w:rFonts w:ascii="宋体" w:eastAsia="宋体" w:hAnsi="宋体"/>
                <w:sz w:val="24"/>
              </w:rPr>
            </w:pPr>
          </w:p>
        </w:tc>
        <w:tc>
          <w:tcPr>
            <w:tcW w:w="2073"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hint="eastAsia"/>
              </w:rPr>
              <w:t>报价人提供售后服务的内容</w:t>
            </w:r>
          </w:p>
        </w:tc>
        <w:tc>
          <w:tcPr>
            <w:tcW w:w="3063" w:type="dxa"/>
            <w:vAlign w:val="center"/>
          </w:tcPr>
          <w:p w:rsidR="00F710D6" w:rsidRPr="00C15552" w:rsidRDefault="00C15552">
            <w:pPr>
              <w:snapToGrid w:val="0"/>
              <w:spacing w:line="360" w:lineRule="auto"/>
              <w:jc w:val="center"/>
              <w:rPr>
                <w:rFonts w:ascii="宋体" w:eastAsia="宋体" w:hAnsi="宋体"/>
              </w:rPr>
            </w:pPr>
            <w:r w:rsidRPr="00C15552">
              <w:rPr>
                <w:rFonts w:ascii="宋体" w:eastAsia="宋体" w:hAnsi="宋体"/>
                <w:szCs w:val="21"/>
              </w:rPr>
              <w:t>根据评分细则提供资料文件</w:t>
            </w:r>
          </w:p>
        </w:tc>
        <w:tc>
          <w:tcPr>
            <w:tcW w:w="2703" w:type="dxa"/>
            <w:vAlign w:val="center"/>
          </w:tcPr>
          <w:p w:rsidR="00F710D6" w:rsidRPr="00C15552" w:rsidRDefault="00C15552">
            <w:pPr>
              <w:snapToGrid w:val="0"/>
              <w:spacing w:line="360" w:lineRule="auto"/>
              <w:jc w:val="center"/>
              <w:rPr>
                <w:rFonts w:ascii="宋体" w:eastAsia="宋体" w:hAnsi="宋体"/>
              </w:rPr>
            </w:pPr>
            <w:r w:rsidRPr="00C15552">
              <w:rPr>
                <w:rFonts w:ascii="宋体" w:eastAsia="宋体" w:hAnsi="宋体" w:hint="eastAsia"/>
              </w:rPr>
              <w:t>第（ ）页-（ ）页</w:t>
            </w:r>
          </w:p>
        </w:tc>
      </w:tr>
      <w:tr w:rsidR="00F710D6" w:rsidRPr="00C15552">
        <w:trPr>
          <w:trHeight w:val="385"/>
          <w:jc w:val="center"/>
        </w:trPr>
        <w:tc>
          <w:tcPr>
            <w:tcW w:w="683" w:type="dxa"/>
            <w:vAlign w:val="center"/>
          </w:tcPr>
          <w:p w:rsidR="00F710D6" w:rsidRPr="00C15552" w:rsidRDefault="00F710D6">
            <w:pPr>
              <w:numPr>
                <w:ilvl w:val="0"/>
                <w:numId w:val="33"/>
              </w:numPr>
              <w:adjustRightInd w:val="0"/>
              <w:snapToGrid w:val="0"/>
              <w:spacing w:line="360" w:lineRule="auto"/>
              <w:jc w:val="center"/>
              <w:textAlignment w:val="baseline"/>
              <w:rPr>
                <w:rFonts w:ascii="宋体" w:eastAsia="宋体" w:hAnsi="宋体"/>
                <w:sz w:val="24"/>
              </w:rPr>
            </w:pPr>
          </w:p>
        </w:tc>
        <w:tc>
          <w:tcPr>
            <w:tcW w:w="2073" w:type="dxa"/>
            <w:vAlign w:val="center"/>
          </w:tcPr>
          <w:p w:rsidR="00F710D6" w:rsidRPr="00C15552" w:rsidRDefault="00C15552">
            <w:pPr>
              <w:spacing w:line="360" w:lineRule="auto"/>
              <w:jc w:val="center"/>
              <w:rPr>
                <w:rFonts w:ascii="宋体" w:eastAsia="宋体" w:hAnsi="宋体"/>
              </w:rPr>
            </w:pPr>
            <w:r w:rsidRPr="00C15552">
              <w:rPr>
                <w:rFonts w:ascii="宋体" w:eastAsia="宋体" w:hAnsi="宋体" w:hint="eastAsia"/>
              </w:rPr>
              <w:t>应急方案</w:t>
            </w:r>
          </w:p>
        </w:tc>
        <w:tc>
          <w:tcPr>
            <w:tcW w:w="3063" w:type="dxa"/>
            <w:vAlign w:val="center"/>
          </w:tcPr>
          <w:p w:rsidR="00F710D6" w:rsidRPr="00C15552" w:rsidRDefault="00C15552">
            <w:pPr>
              <w:snapToGrid w:val="0"/>
              <w:spacing w:line="360" w:lineRule="auto"/>
              <w:jc w:val="center"/>
              <w:rPr>
                <w:rFonts w:ascii="宋体" w:eastAsia="宋体" w:hAnsi="宋体"/>
                <w:szCs w:val="21"/>
              </w:rPr>
            </w:pPr>
            <w:r w:rsidRPr="00C15552">
              <w:rPr>
                <w:rFonts w:ascii="宋体" w:eastAsia="宋体" w:hAnsi="宋体"/>
                <w:szCs w:val="21"/>
              </w:rPr>
              <w:t>根据评分细则提供资料文件</w:t>
            </w:r>
          </w:p>
        </w:tc>
        <w:tc>
          <w:tcPr>
            <w:tcW w:w="2703" w:type="dxa"/>
            <w:vAlign w:val="center"/>
          </w:tcPr>
          <w:p w:rsidR="00F710D6" w:rsidRPr="00C15552" w:rsidRDefault="00C15552">
            <w:pPr>
              <w:snapToGrid w:val="0"/>
              <w:spacing w:line="360" w:lineRule="auto"/>
              <w:jc w:val="center"/>
              <w:rPr>
                <w:rFonts w:ascii="宋体" w:eastAsia="宋体" w:hAnsi="宋体"/>
              </w:rPr>
            </w:pPr>
            <w:r w:rsidRPr="00C15552">
              <w:rPr>
                <w:rFonts w:ascii="宋体" w:eastAsia="宋体" w:hAnsi="宋体" w:hint="eastAsia"/>
              </w:rPr>
              <w:t>第（ ）页-（ ）页</w:t>
            </w:r>
          </w:p>
        </w:tc>
      </w:tr>
      <w:tr w:rsidR="00F710D6" w:rsidRPr="00C15552">
        <w:trPr>
          <w:trHeight w:val="385"/>
          <w:jc w:val="center"/>
        </w:trPr>
        <w:tc>
          <w:tcPr>
            <w:tcW w:w="683" w:type="dxa"/>
            <w:vAlign w:val="center"/>
          </w:tcPr>
          <w:p w:rsidR="00F710D6" w:rsidRPr="00C15552" w:rsidRDefault="00F710D6">
            <w:pPr>
              <w:numPr>
                <w:ilvl w:val="0"/>
                <w:numId w:val="33"/>
              </w:numPr>
              <w:adjustRightInd w:val="0"/>
              <w:snapToGrid w:val="0"/>
              <w:spacing w:line="360" w:lineRule="auto"/>
              <w:jc w:val="center"/>
              <w:textAlignment w:val="baseline"/>
              <w:rPr>
                <w:rFonts w:ascii="宋体" w:eastAsia="宋体" w:hAnsi="宋体"/>
                <w:sz w:val="24"/>
              </w:rPr>
            </w:pPr>
          </w:p>
        </w:tc>
        <w:tc>
          <w:tcPr>
            <w:tcW w:w="2073" w:type="dxa"/>
            <w:vAlign w:val="center"/>
          </w:tcPr>
          <w:p w:rsidR="00F710D6" w:rsidRPr="00C15552" w:rsidRDefault="00C15552">
            <w:pPr>
              <w:spacing w:line="360" w:lineRule="auto"/>
              <w:jc w:val="center"/>
              <w:rPr>
                <w:rFonts w:ascii="宋体" w:eastAsia="宋体" w:hAnsi="宋体"/>
              </w:rPr>
            </w:pPr>
            <w:r w:rsidRPr="00C15552">
              <w:rPr>
                <w:rFonts w:ascii="宋体" w:eastAsia="宋体" w:hAnsi="宋体" w:hint="eastAsia"/>
              </w:rPr>
              <w:t>售后便捷性</w:t>
            </w:r>
          </w:p>
        </w:tc>
        <w:tc>
          <w:tcPr>
            <w:tcW w:w="3063" w:type="dxa"/>
            <w:vAlign w:val="center"/>
          </w:tcPr>
          <w:p w:rsidR="00F710D6" w:rsidRPr="00C15552" w:rsidRDefault="00C15552">
            <w:pPr>
              <w:snapToGrid w:val="0"/>
              <w:spacing w:line="360" w:lineRule="auto"/>
              <w:jc w:val="center"/>
              <w:rPr>
                <w:rFonts w:ascii="宋体" w:eastAsia="宋体" w:hAnsi="宋体"/>
                <w:szCs w:val="21"/>
              </w:rPr>
            </w:pPr>
            <w:r w:rsidRPr="00C15552">
              <w:rPr>
                <w:rFonts w:ascii="宋体" w:eastAsia="宋体" w:hAnsi="宋体"/>
                <w:szCs w:val="21"/>
              </w:rPr>
              <w:t>根据评分细则提供资料文件</w:t>
            </w:r>
          </w:p>
        </w:tc>
        <w:tc>
          <w:tcPr>
            <w:tcW w:w="2703" w:type="dxa"/>
            <w:vAlign w:val="center"/>
          </w:tcPr>
          <w:p w:rsidR="00F710D6" w:rsidRPr="00C15552" w:rsidRDefault="00C15552">
            <w:pPr>
              <w:snapToGrid w:val="0"/>
              <w:spacing w:line="360" w:lineRule="auto"/>
              <w:jc w:val="center"/>
              <w:rPr>
                <w:rFonts w:ascii="宋体" w:eastAsia="宋体" w:hAnsi="宋体"/>
              </w:rPr>
            </w:pPr>
            <w:r w:rsidRPr="00C15552">
              <w:rPr>
                <w:rFonts w:ascii="宋体" w:eastAsia="宋体" w:hAnsi="宋体" w:hint="eastAsia"/>
              </w:rPr>
              <w:t>第（ ）页-（ ）页</w:t>
            </w:r>
          </w:p>
        </w:tc>
      </w:tr>
      <w:tr w:rsidR="00F710D6" w:rsidRPr="00C15552">
        <w:trPr>
          <w:trHeight w:val="385"/>
          <w:jc w:val="center"/>
        </w:trPr>
        <w:tc>
          <w:tcPr>
            <w:tcW w:w="683" w:type="dxa"/>
            <w:vAlign w:val="center"/>
          </w:tcPr>
          <w:p w:rsidR="00F710D6" w:rsidRPr="00C15552" w:rsidRDefault="00F710D6">
            <w:pPr>
              <w:numPr>
                <w:ilvl w:val="0"/>
                <w:numId w:val="33"/>
              </w:numPr>
              <w:adjustRightInd w:val="0"/>
              <w:snapToGrid w:val="0"/>
              <w:spacing w:line="360" w:lineRule="auto"/>
              <w:jc w:val="center"/>
              <w:textAlignment w:val="baseline"/>
              <w:rPr>
                <w:rFonts w:ascii="宋体" w:eastAsia="宋体" w:hAnsi="宋体"/>
                <w:sz w:val="24"/>
              </w:rPr>
            </w:pPr>
          </w:p>
        </w:tc>
        <w:tc>
          <w:tcPr>
            <w:tcW w:w="2073" w:type="dxa"/>
            <w:vAlign w:val="center"/>
          </w:tcPr>
          <w:p w:rsidR="00F710D6" w:rsidRPr="00C15552" w:rsidRDefault="00C15552">
            <w:pPr>
              <w:spacing w:line="360" w:lineRule="auto"/>
              <w:jc w:val="center"/>
              <w:rPr>
                <w:rFonts w:ascii="宋体" w:eastAsia="宋体" w:hAnsi="宋体"/>
              </w:rPr>
            </w:pPr>
            <w:r w:rsidRPr="00C15552">
              <w:rPr>
                <w:rFonts w:ascii="宋体" w:eastAsia="宋体" w:hAnsi="宋体" w:hint="eastAsia"/>
              </w:rPr>
              <w:t>响应时间</w:t>
            </w:r>
          </w:p>
        </w:tc>
        <w:tc>
          <w:tcPr>
            <w:tcW w:w="3063" w:type="dxa"/>
            <w:vAlign w:val="center"/>
          </w:tcPr>
          <w:p w:rsidR="00F710D6" w:rsidRPr="00C15552" w:rsidRDefault="00C15552">
            <w:pPr>
              <w:snapToGrid w:val="0"/>
              <w:spacing w:line="360" w:lineRule="auto"/>
              <w:jc w:val="center"/>
              <w:rPr>
                <w:rFonts w:ascii="宋体" w:eastAsia="宋体" w:hAnsi="宋体"/>
                <w:szCs w:val="21"/>
              </w:rPr>
            </w:pPr>
            <w:r w:rsidRPr="00C15552">
              <w:rPr>
                <w:rFonts w:ascii="宋体" w:eastAsia="宋体" w:hAnsi="宋体"/>
                <w:szCs w:val="21"/>
              </w:rPr>
              <w:t>根据评分细则提供资料文件</w:t>
            </w:r>
          </w:p>
        </w:tc>
        <w:tc>
          <w:tcPr>
            <w:tcW w:w="2703" w:type="dxa"/>
            <w:vAlign w:val="center"/>
          </w:tcPr>
          <w:p w:rsidR="00F710D6" w:rsidRPr="00C15552" w:rsidRDefault="00C15552">
            <w:pPr>
              <w:snapToGrid w:val="0"/>
              <w:spacing w:line="360" w:lineRule="auto"/>
              <w:jc w:val="center"/>
              <w:rPr>
                <w:rFonts w:ascii="宋体" w:eastAsia="宋体" w:hAnsi="宋体"/>
              </w:rPr>
            </w:pPr>
            <w:r w:rsidRPr="00C15552">
              <w:rPr>
                <w:rFonts w:ascii="宋体" w:eastAsia="宋体" w:hAnsi="宋体" w:hint="eastAsia"/>
              </w:rPr>
              <w:t>第（ ）页-（ ）页</w:t>
            </w:r>
          </w:p>
        </w:tc>
      </w:tr>
      <w:tr w:rsidR="00F710D6" w:rsidRPr="00C15552">
        <w:trPr>
          <w:trHeight w:val="385"/>
          <w:jc w:val="center"/>
        </w:trPr>
        <w:tc>
          <w:tcPr>
            <w:tcW w:w="8522" w:type="dxa"/>
            <w:gridSpan w:val="4"/>
            <w:vAlign w:val="center"/>
          </w:tcPr>
          <w:p w:rsidR="00F710D6" w:rsidRPr="00C15552" w:rsidRDefault="00C15552">
            <w:pPr>
              <w:snapToGrid w:val="0"/>
              <w:spacing w:line="360" w:lineRule="auto"/>
              <w:jc w:val="center"/>
              <w:rPr>
                <w:rFonts w:ascii="宋体" w:eastAsia="宋体" w:hAnsi="宋体"/>
                <w:sz w:val="24"/>
              </w:rPr>
            </w:pPr>
            <w:r w:rsidRPr="00C15552">
              <w:rPr>
                <w:rFonts w:ascii="宋体" w:eastAsia="宋体" w:hAnsi="宋体" w:cs="Times New Roman" w:hint="eastAsia"/>
                <w:b/>
                <w:szCs w:val="21"/>
              </w:rPr>
              <w:t>商务评审</w:t>
            </w:r>
          </w:p>
        </w:tc>
      </w:tr>
      <w:tr w:rsidR="00F710D6" w:rsidRPr="00C15552">
        <w:trPr>
          <w:trHeight w:val="385"/>
          <w:jc w:val="center"/>
        </w:trPr>
        <w:tc>
          <w:tcPr>
            <w:tcW w:w="683" w:type="dxa"/>
            <w:vAlign w:val="center"/>
          </w:tcPr>
          <w:p w:rsidR="00F710D6" w:rsidRPr="00C15552" w:rsidRDefault="00F710D6">
            <w:pPr>
              <w:numPr>
                <w:ilvl w:val="0"/>
                <w:numId w:val="33"/>
              </w:numPr>
              <w:adjustRightInd w:val="0"/>
              <w:snapToGrid w:val="0"/>
              <w:spacing w:line="360" w:lineRule="auto"/>
              <w:jc w:val="center"/>
              <w:textAlignment w:val="baseline"/>
              <w:rPr>
                <w:rFonts w:ascii="宋体" w:eastAsia="宋体" w:hAnsi="宋体"/>
                <w:sz w:val="24"/>
              </w:rPr>
            </w:pPr>
          </w:p>
        </w:tc>
        <w:tc>
          <w:tcPr>
            <w:tcW w:w="2073" w:type="dxa"/>
            <w:vAlign w:val="center"/>
          </w:tcPr>
          <w:p w:rsidR="00F710D6" w:rsidRPr="00C15552" w:rsidRDefault="00C15552">
            <w:pPr>
              <w:spacing w:line="360" w:lineRule="auto"/>
              <w:jc w:val="center"/>
              <w:rPr>
                <w:rFonts w:ascii="宋体" w:eastAsia="宋体" w:hAnsi="宋体" w:cs="Times New Roman"/>
                <w:szCs w:val="21"/>
              </w:rPr>
            </w:pPr>
            <w:r w:rsidRPr="00C15552">
              <w:rPr>
                <w:rFonts w:ascii="宋体" w:eastAsia="宋体" w:hAnsi="宋体" w:cs="Times New Roman" w:hint="eastAsia"/>
                <w:szCs w:val="21"/>
              </w:rPr>
              <w:t>同类项目业绩</w:t>
            </w:r>
          </w:p>
        </w:tc>
        <w:tc>
          <w:tcPr>
            <w:tcW w:w="3063" w:type="dxa"/>
            <w:vAlign w:val="center"/>
          </w:tcPr>
          <w:p w:rsidR="00F710D6" w:rsidRPr="00C15552" w:rsidRDefault="00C15552">
            <w:pPr>
              <w:spacing w:line="360" w:lineRule="auto"/>
              <w:jc w:val="center"/>
              <w:rPr>
                <w:rFonts w:ascii="宋体" w:eastAsia="宋体" w:hAnsi="宋体" w:cs="宋体"/>
                <w:szCs w:val="21"/>
              </w:rPr>
            </w:pPr>
            <w:r w:rsidRPr="00C15552">
              <w:rPr>
                <w:rFonts w:ascii="宋体" w:eastAsia="宋体" w:hAnsi="宋体"/>
                <w:szCs w:val="21"/>
              </w:rPr>
              <w:t>根据评分细则提供资料文件</w:t>
            </w:r>
          </w:p>
        </w:tc>
        <w:tc>
          <w:tcPr>
            <w:tcW w:w="2703" w:type="dxa"/>
            <w:vAlign w:val="center"/>
          </w:tcPr>
          <w:p w:rsidR="00F710D6" w:rsidRPr="00C15552" w:rsidRDefault="00C15552">
            <w:pPr>
              <w:snapToGrid w:val="0"/>
              <w:spacing w:line="360" w:lineRule="auto"/>
              <w:jc w:val="center"/>
              <w:rPr>
                <w:rFonts w:ascii="宋体" w:eastAsia="宋体" w:hAnsi="宋体"/>
                <w:szCs w:val="20"/>
              </w:rPr>
            </w:pPr>
            <w:r w:rsidRPr="00C15552">
              <w:rPr>
                <w:rFonts w:ascii="宋体" w:eastAsia="宋体" w:hAnsi="宋体" w:hint="eastAsia"/>
                <w:szCs w:val="20"/>
              </w:rPr>
              <w:t>第（ ）页-（ ）页</w:t>
            </w:r>
          </w:p>
        </w:tc>
      </w:tr>
      <w:tr w:rsidR="00F710D6" w:rsidRPr="00C15552">
        <w:trPr>
          <w:trHeight w:val="385"/>
          <w:jc w:val="center"/>
        </w:trPr>
        <w:tc>
          <w:tcPr>
            <w:tcW w:w="683" w:type="dxa"/>
            <w:vAlign w:val="center"/>
          </w:tcPr>
          <w:p w:rsidR="00F710D6" w:rsidRPr="00C15552" w:rsidRDefault="00F710D6">
            <w:pPr>
              <w:numPr>
                <w:ilvl w:val="0"/>
                <w:numId w:val="33"/>
              </w:numPr>
              <w:adjustRightInd w:val="0"/>
              <w:snapToGrid w:val="0"/>
              <w:spacing w:line="360" w:lineRule="auto"/>
              <w:jc w:val="center"/>
              <w:textAlignment w:val="baseline"/>
              <w:rPr>
                <w:rFonts w:ascii="宋体" w:eastAsia="宋体" w:hAnsi="宋体"/>
                <w:sz w:val="24"/>
              </w:rPr>
            </w:pPr>
          </w:p>
        </w:tc>
        <w:tc>
          <w:tcPr>
            <w:tcW w:w="2073" w:type="dxa"/>
            <w:vAlign w:val="center"/>
          </w:tcPr>
          <w:p w:rsidR="00F710D6" w:rsidRPr="00C15552" w:rsidRDefault="00C15552">
            <w:pPr>
              <w:widowControl/>
              <w:spacing w:line="360" w:lineRule="auto"/>
              <w:jc w:val="center"/>
              <w:rPr>
                <w:rFonts w:ascii="宋体" w:eastAsia="宋体" w:hAnsi="宋体"/>
              </w:rPr>
            </w:pPr>
            <w:r w:rsidRPr="00C15552">
              <w:rPr>
                <w:rFonts w:ascii="宋体" w:eastAsia="宋体" w:hAnsi="宋体" w:hint="eastAsia"/>
              </w:rPr>
              <w:t>商务条款响应情况</w:t>
            </w:r>
          </w:p>
        </w:tc>
        <w:tc>
          <w:tcPr>
            <w:tcW w:w="3063" w:type="dxa"/>
            <w:vAlign w:val="center"/>
          </w:tcPr>
          <w:p w:rsidR="00F710D6" w:rsidRPr="00C15552" w:rsidRDefault="00C15552">
            <w:pPr>
              <w:spacing w:line="360" w:lineRule="auto"/>
              <w:jc w:val="center"/>
              <w:rPr>
                <w:rFonts w:ascii="宋体" w:eastAsia="宋体" w:hAnsi="宋体" w:cs="宋体"/>
                <w:szCs w:val="21"/>
              </w:rPr>
            </w:pPr>
            <w:r w:rsidRPr="00C15552">
              <w:rPr>
                <w:rFonts w:ascii="宋体" w:eastAsia="宋体" w:hAnsi="宋体"/>
                <w:szCs w:val="21"/>
              </w:rPr>
              <w:t>根据评分细则提供资料文件</w:t>
            </w:r>
          </w:p>
        </w:tc>
        <w:tc>
          <w:tcPr>
            <w:tcW w:w="2703" w:type="dxa"/>
            <w:vAlign w:val="center"/>
          </w:tcPr>
          <w:p w:rsidR="00F710D6" w:rsidRPr="00C15552" w:rsidRDefault="00C15552">
            <w:pPr>
              <w:snapToGrid w:val="0"/>
              <w:spacing w:line="360" w:lineRule="auto"/>
              <w:jc w:val="center"/>
              <w:rPr>
                <w:rFonts w:ascii="宋体" w:eastAsia="宋体" w:hAnsi="宋体"/>
                <w:szCs w:val="20"/>
              </w:rPr>
            </w:pPr>
            <w:r w:rsidRPr="00C15552">
              <w:rPr>
                <w:rFonts w:ascii="宋体" w:eastAsia="宋体" w:hAnsi="宋体" w:hint="eastAsia"/>
                <w:szCs w:val="20"/>
              </w:rPr>
              <w:t>第（ ）页-（ ）页</w:t>
            </w:r>
          </w:p>
        </w:tc>
      </w:tr>
      <w:tr w:rsidR="00F710D6" w:rsidRPr="00C15552">
        <w:trPr>
          <w:trHeight w:val="385"/>
          <w:jc w:val="center"/>
        </w:trPr>
        <w:tc>
          <w:tcPr>
            <w:tcW w:w="683" w:type="dxa"/>
            <w:vAlign w:val="center"/>
          </w:tcPr>
          <w:p w:rsidR="00F710D6" w:rsidRPr="00C15552" w:rsidRDefault="00F710D6">
            <w:pPr>
              <w:numPr>
                <w:ilvl w:val="0"/>
                <w:numId w:val="33"/>
              </w:numPr>
              <w:adjustRightInd w:val="0"/>
              <w:snapToGrid w:val="0"/>
              <w:spacing w:line="360" w:lineRule="auto"/>
              <w:jc w:val="center"/>
              <w:textAlignment w:val="baseline"/>
              <w:rPr>
                <w:rFonts w:ascii="宋体" w:eastAsia="宋体" w:hAnsi="宋体"/>
                <w:sz w:val="24"/>
              </w:rPr>
            </w:pPr>
          </w:p>
        </w:tc>
        <w:tc>
          <w:tcPr>
            <w:tcW w:w="2073" w:type="dxa"/>
            <w:vAlign w:val="center"/>
          </w:tcPr>
          <w:p w:rsidR="00F710D6" w:rsidRPr="00C15552" w:rsidRDefault="00C15552">
            <w:pPr>
              <w:widowControl/>
              <w:spacing w:line="360" w:lineRule="auto"/>
              <w:jc w:val="center"/>
              <w:rPr>
                <w:rFonts w:ascii="宋体" w:eastAsia="宋体" w:hAnsi="宋体"/>
              </w:rPr>
            </w:pPr>
            <w:r w:rsidRPr="00C15552">
              <w:rPr>
                <w:rFonts w:ascii="宋体" w:eastAsia="宋体" w:hAnsi="宋体" w:hint="eastAsia"/>
              </w:rPr>
              <w:t>备品配件优惠情况</w:t>
            </w:r>
          </w:p>
        </w:tc>
        <w:tc>
          <w:tcPr>
            <w:tcW w:w="3063" w:type="dxa"/>
            <w:vAlign w:val="center"/>
          </w:tcPr>
          <w:p w:rsidR="00F710D6" w:rsidRPr="00C15552" w:rsidRDefault="00C15552">
            <w:pPr>
              <w:spacing w:line="360" w:lineRule="auto"/>
              <w:jc w:val="center"/>
              <w:rPr>
                <w:rFonts w:ascii="宋体" w:eastAsia="宋体" w:hAnsi="宋体" w:cs="宋体"/>
                <w:szCs w:val="21"/>
              </w:rPr>
            </w:pPr>
            <w:r w:rsidRPr="00C15552">
              <w:rPr>
                <w:rFonts w:ascii="宋体" w:eastAsia="宋体" w:hAnsi="宋体"/>
                <w:szCs w:val="21"/>
              </w:rPr>
              <w:t>根据评分细则提供资料文件</w:t>
            </w:r>
          </w:p>
        </w:tc>
        <w:tc>
          <w:tcPr>
            <w:tcW w:w="2703" w:type="dxa"/>
            <w:vAlign w:val="center"/>
          </w:tcPr>
          <w:p w:rsidR="00F710D6" w:rsidRPr="00C15552" w:rsidRDefault="00C15552">
            <w:pPr>
              <w:snapToGrid w:val="0"/>
              <w:spacing w:line="360" w:lineRule="auto"/>
              <w:jc w:val="center"/>
              <w:rPr>
                <w:rFonts w:ascii="宋体" w:eastAsia="宋体" w:hAnsi="宋体"/>
                <w:szCs w:val="20"/>
              </w:rPr>
            </w:pPr>
            <w:r w:rsidRPr="00C15552">
              <w:rPr>
                <w:rFonts w:ascii="宋体" w:eastAsia="宋体" w:hAnsi="宋体" w:hint="eastAsia"/>
                <w:szCs w:val="20"/>
              </w:rPr>
              <w:t>第（ ）页-（ ）页</w:t>
            </w:r>
          </w:p>
        </w:tc>
      </w:tr>
      <w:tr w:rsidR="00F710D6" w:rsidRPr="00C15552">
        <w:trPr>
          <w:trHeight w:val="385"/>
          <w:jc w:val="center"/>
        </w:trPr>
        <w:tc>
          <w:tcPr>
            <w:tcW w:w="683" w:type="dxa"/>
            <w:vAlign w:val="center"/>
          </w:tcPr>
          <w:p w:rsidR="00F710D6" w:rsidRPr="00C15552" w:rsidRDefault="00F710D6">
            <w:pPr>
              <w:numPr>
                <w:ilvl w:val="0"/>
                <w:numId w:val="33"/>
              </w:numPr>
              <w:adjustRightInd w:val="0"/>
              <w:snapToGrid w:val="0"/>
              <w:spacing w:line="360" w:lineRule="auto"/>
              <w:jc w:val="center"/>
              <w:textAlignment w:val="baseline"/>
              <w:rPr>
                <w:rFonts w:ascii="宋体" w:eastAsia="宋体" w:hAnsi="宋体"/>
                <w:sz w:val="24"/>
              </w:rPr>
            </w:pPr>
          </w:p>
        </w:tc>
        <w:tc>
          <w:tcPr>
            <w:tcW w:w="2073" w:type="dxa"/>
            <w:vAlign w:val="center"/>
          </w:tcPr>
          <w:p w:rsidR="00F710D6" w:rsidRPr="00C15552" w:rsidRDefault="00C15552">
            <w:pPr>
              <w:widowControl/>
              <w:spacing w:line="360" w:lineRule="auto"/>
              <w:jc w:val="center"/>
              <w:rPr>
                <w:rFonts w:ascii="宋体" w:eastAsia="宋体" w:hAnsi="宋体"/>
              </w:rPr>
            </w:pPr>
            <w:r w:rsidRPr="00C15552">
              <w:rPr>
                <w:rFonts w:ascii="宋体" w:eastAsia="宋体" w:hAnsi="宋体" w:hint="eastAsia"/>
              </w:rPr>
              <w:t>质保期承诺</w:t>
            </w:r>
          </w:p>
        </w:tc>
        <w:tc>
          <w:tcPr>
            <w:tcW w:w="3063" w:type="dxa"/>
            <w:vAlign w:val="center"/>
          </w:tcPr>
          <w:p w:rsidR="00F710D6" w:rsidRPr="00C15552" w:rsidRDefault="00C15552">
            <w:pPr>
              <w:spacing w:line="360" w:lineRule="auto"/>
              <w:jc w:val="center"/>
              <w:rPr>
                <w:rFonts w:ascii="宋体" w:eastAsia="宋体" w:hAnsi="宋体" w:cs="宋体"/>
                <w:szCs w:val="21"/>
              </w:rPr>
            </w:pPr>
            <w:r w:rsidRPr="00C15552">
              <w:rPr>
                <w:rFonts w:ascii="宋体" w:eastAsia="宋体" w:hAnsi="宋体"/>
                <w:szCs w:val="21"/>
              </w:rPr>
              <w:t>根据评分细则提供资料文件</w:t>
            </w:r>
          </w:p>
        </w:tc>
        <w:tc>
          <w:tcPr>
            <w:tcW w:w="2703" w:type="dxa"/>
            <w:vAlign w:val="center"/>
          </w:tcPr>
          <w:p w:rsidR="00F710D6" w:rsidRPr="00C15552" w:rsidRDefault="00C15552">
            <w:pPr>
              <w:snapToGrid w:val="0"/>
              <w:spacing w:line="360" w:lineRule="auto"/>
              <w:jc w:val="center"/>
              <w:rPr>
                <w:rFonts w:ascii="宋体" w:eastAsia="宋体" w:hAnsi="宋体"/>
                <w:szCs w:val="20"/>
              </w:rPr>
            </w:pPr>
            <w:r w:rsidRPr="00C15552">
              <w:rPr>
                <w:rFonts w:ascii="宋体" w:eastAsia="宋体" w:hAnsi="宋体" w:hint="eastAsia"/>
                <w:szCs w:val="20"/>
              </w:rPr>
              <w:t>第（ ）页-（ ）页</w:t>
            </w:r>
          </w:p>
        </w:tc>
      </w:tr>
      <w:tr w:rsidR="00F710D6" w:rsidRPr="00C15552">
        <w:trPr>
          <w:trHeight w:val="385"/>
          <w:jc w:val="center"/>
        </w:trPr>
        <w:tc>
          <w:tcPr>
            <w:tcW w:w="683" w:type="dxa"/>
            <w:vAlign w:val="center"/>
          </w:tcPr>
          <w:p w:rsidR="00F710D6" w:rsidRPr="00C15552" w:rsidRDefault="00F710D6">
            <w:pPr>
              <w:numPr>
                <w:ilvl w:val="0"/>
                <w:numId w:val="33"/>
              </w:numPr>
              <w:adjustRightInd w:val="0"/>
              <w:snapToGrid w:val="0"/>
              <w:spacing w:line="360" w:lineRule="auto"/>
              <w:jc w:val="center"/>
              <w:textAlignment w:val="baseline"/>
              <w:rPr>
                <w:rFonts w:ascii="宋体" w:eastAsia="宋体" w:hAnsi="宋体"/>
                <w:sz w:val="24"/>
              </w:rPr>
            </w:pPr>
          </w:p>
        </w:tc>
        <w:tc>
          <w:tcPr>
            <w:tcW w:w="2073" w:type="dxa"/>
            <w:vAlign w:val="center"/>
          </w:tcPr>
          <w:p w:rsidR="00F710D6" w:rsidRPr="00C15552" w:rsidRDefault="00C15552">
            <w:pPr>
              <w:snapToGrid w:val="0"/>
              <w:spacing w:line="360" w:lineRule="auto"/>
              <w:jc w:val="center"/>
              <w:rPr>
                <w:rFonts w:ascii="宋体" w:eastAsia="宋体" w:hAnsi="宋体" w:cs="宋体"/>
                <w:szCs w:val="21"/>
              </w:rPr>
            </w:pPr>
            <w:r w:rsidRPr="00C15552">
              <w:rPr>
                <w:rFonts w:ascii="宋体" w:eastAsia="宋体" w:hAnsi="宋体" w:hint="eastAsia"/>
                <w:bCs/>
                <w:szCs w:val="20"/>
              </w:rPr>
              <w:t>供应商认为需要提供的其他材料</w:t>
            </w:r>
          </w:p>
        </w:tc>
        <w:tc>
          <w:tcPr>
            <w:tcW w:w="3063" w:type="dxa"/>
            <w:vAlign w:val="center"/>
          </w:tcPr>
          <w:p w:rsidR="00F710D6" w:rsidRPr="00C15552" w:rsidRDefault="00F710D6">
            <w:pPr>
              <w:snapToGrid w:val="0"/>
              <w:spacing w:line="360" w:lineRule="auto"/>
              <w:jc w:val="center"/>
              <w:rPr>
                <w:rFonts w:ascii="宋体" w:eastAsia="宋体" w:hAnsi="宋体"/>
                <w:sz w:val="24"/>
              </w:rPr>
            </w:pPr>
          </w:p>
        </w:tc>
        <w:tc>
          <w:tcPr>
            <w:tcW w:w="2703" w:type="dxa"/>
            <w:vAlign w:val="center"/>
          </w:tcPr>
          <w:p w:rsidR="00F710D6" w:rsidRPr="00C15552" w:rsidRDefault="00C15552">
            <w:pPr>
              <w:snapToGrid w:val="0"/>
              <w:spacing w:line="360" w:lineRule="auto"/>
              <w:jc w:val="center"/>
              <w:rPr>
                <w:rFonts w:ascii="宋体" w:eastAsia="宋体" w:hAnsi="宋体"/>
                <w:szCs w:val="20"/>
              </w:rPr>
            </w:pPr>
            <w:r w:rsidRPr="00C15552">
              <w:rPr>
                <w:rFonts w:ascii="宋体" w:eastAsia="宋体" w:hAnsi="宋体" w:hint="eastAsia"/>
                <w:szCs w:val="20"/>
              </w:rPr>
              <w:t>第（ ）页-（ ）页</w:t>
            </w:r>
          </w:p>
        </w:tc>
      </w:tr>
    </w:tbl>
    <w:p w:rsidR="00F710D6" w:rsidRPr="00C15552" w:rsidRDefault="00C15552">
      <w:pPr>
        <w:rPr>
          <w:rFonts w:ascii="宋体" w:eastAsia="宋体" w:hAnsi="宋体"/>
        </w:rPr>
      </w:pPr>
      <w:r w:rsidRPr="00C15552">
        <w:rPr>
          <w:rFonts w:ascii="宋体" w:eastAsia="宋体" w:hAnsi="宋体" w:hint="eastAsia"/>
          <w:lang w:val="zh-CN"/>
        </w:rPr>
        <w:t>以上内容与用户需求的综合评分表内容不一致的，以用户需求内容为准</w:t>
      </w:r>
      <w:r w:rsidRPr="00C15552">
        <w:rPr>
          <w:rFonts w:ascii="宋体" w:eastAsia="宋体" w:hAnsi="宋体"/>
        </w:rPr>
        <w:br w:type="page"/>
      </w:r>
    </w:p>
    <w:p w:rsidR="00F710D6" w:rsidRPr="00C15552" w:rsidRDefault="00F710D6">
      <w:pPr>
        <w:pStyle w:val="ad"/>
        <w:spacing w:before="0" w:after="0"/>
        <w:rPr>
          <w:rFonts w:ascii="宋体" w:hAnsi="宋体"/>
          <w:lang w:val="zh-CN"/>
        </w:rPr>
        <w:sectPr w:rsidR="00F710D6" w:rsidRPr="00C15552">
          <w:headerReference w:type="default" r:id="rId11"/>
          <w:pgSz w:w="11906" w:h="16838"/>
          <w:pgMar w:top="1440" w:right="1800" w:bottom="1440" w:left="1800" w:header="851" w:footer="992" w:gutter="0"/>
          <w:cols w:space="425"/>
          <w:docGrid w:type="lines" w:linePitch="312"/>
        </w:sectPr>
      </w:pPr>
    </w:p>
    <w:p w:rsidR="00F710D6" w:rsidRPr="00C15552" w:rsidRDefault="00C15552">
      <w:pPr>
        <w:keepNext/>
        <w:keepLines/>
        <w:spacing w:line="416" w:lineRule="auto"/>
        <w:jc w:val="center"/>
        <w:outlineLvl w:val="1"/>
        <w:rPr>
          <w:rFonts w:ascii="宋体" w:eastAsia="宋体" w:hAnsi="宋体" w:cs="Times New Roman"/>
          <w:b/>
          <w:bCs/>
          <w:sz w:val="32"/>
          <w:szCs w:val="32"/>
          <w:lang w:val="zh-CN"/>
        </w:rPr>
      </w:pPr>
      <w:r w:rsidRPr="00C15552">
        <w:rPr>
          <w:rFonts w:ascii="宋体" w:eastAsia="宋体" w:hAnsi="宋体" w:cs="Times New Roman" w:hint="eastAsia"/>
          <w:b/>
          <w:bCs/>
          <w:sz w:val="32"/>
          <w:szCs w:val="32"/>
          <w:lang w:val="zh-CN"/>
        </w:rPr>
        <w:lastRenderedPageBreak/>
        <w:t>报 价 表</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992"/>
        <w:gridCol w:w="3119"/>
        <w:gridCol w:w="992"/>
      </w:tblGrid>
      <w:tr w:rsidR="00F710D6" w:rsidRPr="00C15552">
        <w:trPr>
          <w:trHeight w:val="829"/>
        </w:trPr>
        <w:tc>
          <w:tcPr>
            <w:tcW w:w="3119" w:type="dxa"/>
            <w:shd w:val="clear" w:color="auto" w:fill="auto"/>
            <w:noWrap/>
            <w:vAlign w:val="center"/>
          </w:tcPr>
          <w:p w:rsidR="00F710D6" w:rsidRPr="00C15552" w:rsidRDefault="00C15552">
            <w:pPr>
              <w:spacing w:line="360" w:lineRule="auto"/>
              <w:jc w:val="center"/>
              <w:rPr>
                <w:rFonts w:ascii="宋体" w:eastAsia="宋体" w:hAnsi="宋体"/>
                <w:b/>
              </w:rPr>
            </w:pPr>
            <w:r w:rsidRPr="00C15552">
              <w:rPr>
                <w:rFonts w:ascii="宋体" w:eastAsia="宋体" w:hAnsi="宋体" w:hint="eastAsia"/>
                <w:b/>
              </w:rPr>
              <w:t>采购内容</w:t>
            </w:r>
          </w:p>
        </w:tc>
        <w:tc>
          <w:tcPr>
            <w:tcW w:w="992" w:type="dxa"/>
            <w:shd w:val="clear" w:color="auto" w:fill="auto"/>
            <w:noWrap/>
            <w:vAlign w:val="center"/>
          </w:tcPr>
          <w:p w:rsidR="00F710D6" w:rsidRPr="00C15552" w:rsidRDefault="00C15552">
            <w:pPr>
              <w:spacing w:line="360" w:lineRule="auto"/>
              <w:jc w:val="center"/>
              <w:rPr>
                <w:rFonts w:ascii="宋体" w:eastAsia="宋体" w:hAnsi="宋体"/>
                <w:b/>
              </w:rPr>
            </w:pPr>
            <w:r w:rsidRPr="00C15552">
              <w:rPr>
                <w:rFonts w:ascii="宋体" w:eastAsia="宋体" w:hAnsi="宋体"/>
                <w:b/>
              </w:rPr>
              <w:t>数量</w:t>
            </w:r>
          </w:p>
        </w:tc>
        <w:tc>
          <w:tcPr>
            <w:tcW w:w="3119" w:type="dxa"/>
            <w:vAlign w:val="center"/>
          </w:tcPr>
          <w:p w:rsidR="00F710D6" w:rsidRPr="00C15552" w:rsidRDefault="00C15552">
            <w:pPr>
              <w:spacing w:line="360" w:lineRule="auto"/>
              <w:jc w:val="center"/>
              <w:rPr>
                <w:rFonts w:ascii="宋体" w:eastAsia="宋体" w:hAnsi="宋体"/>
                <w:b/>
              </w:rPr>
            </w:pPr>
            <w:r w:rsidRPr="00C15552">
              <w:rPr>
                <w:rFonts w:ascii="宋体" w:eastAsia="宋体" w:hAnsi="宋体" w:hint="eastAsia"/>
                <w:b/>
              </w:rPr>
              <w:t>报价（人民币 元）</w:t>
            </w:r>
          </w:p>
        </w:tc>
        <w:tc>
          <w:tcPr>
            <w:tcW w:w="992" w:type="dxa"/>
            <w:vAlign w:val="center"/>
          </w:tcPr>
          <w:p w:rsidR="00F710D6" w:rsidRPr="00C15552" w:rsidRDefault="00C15552">
            <w:pPr>
              <w:spacing w:line="360" w:lineRule="auto"/>
              <w:jc w:val="center"/>
              <w:rPr>
                <w:rFonts w:ascii="宋体" w:eastAsia="宋体" w:hAnsi="宋体"/>
                <w:b/>
              </w:rPr>
            </w:pPr>
            <w:r w:rsidRPr="00C15552">
              <w:rPr>
                <w:rFonts w:ascii="宋体" w:eastAsia="宋体" w:hAnsi="宋体" w:hint="eastAsia"/>
                <w:b/>
              </w:rPr>
              <w:t>备注</w:t>
            </w:r>
          </w:p>
        </w:tc>
      </w:tr>
      <w:tr w:rsidR="00F710D6" w:rsidRPr="00C15552">
        <w:trPr>
          <w:trHeight w:val="1401"/>
        </w:trPr>
        <w:tc>
          <w:tcPr>
            <w:tcW w:w="3119" w:type="dxa"/>
            <w:shd w:val="clear" w:color="auto" w:fill="auto"/>
            <w:vAlign w:val="center"/>
          </w:tcPr>
          <w:p w:rsidR="00F710D6" w:rsidRPr="00C15552" w:rsidRDefault="00C15552">
            <w:pPr>
              <w:spacing w:line="360" w:lineRule="auto"/>
              <w:jc w:val="center"/>
              <w:rPr>
                <w:rFonts w:ascii="宋体" w:eastAsia="宋体" w:hAnsi="宋体"/>
                <w:szCs w:val="21"/>
              </w:rPr>
            </w:pPr>
            <w:r w:rsidRPr="00C15552">
              <w:rPr>
                <w:rFonts w:ascii="宋体" w:eastAsia="宋体" w:hAnsi="宋体" w:hint="eastAsia"/>
                <w:bCs/>
                <w:szCs w:val="21"/>
              </w:rPr>
              <w:t>心电系统项目</w:t>
            </w:r>
          </w:p>
        </w:tc>
        <w:tc>
          <w:tcPr>
            <w:tcW w:w="992" w:type="dxa"/>
            <w:shd w:val="clear" w:color="auto" w:fill="auto"/>
            <w:noWrap/>
            <w:vAlign w:val="center"/>
          </w:tcPr>
          <w:p w:rsidR="00F710D6" w:rsidRPr="00C15552" w:rsidRDefault="00C15552">
            <w:pPr>
              <w:spacing w:line="360" w:lineRule="auto"/>
              <w:jc w:val="center"/>
              <w:rPr>
                <w:rFonts w:ascii="宋体" w:eastAsia="宋体" w:hAnsi="宋体"/>
              </w:rPr>
            </w:pPr>
            <w:r w:rsidRPr="00C15552">
              <w:rPr>
                <w:rFonts w:ascii="宋体" w:eastAsia="宋体" w:hAnsi="宋体" w:hint="eastAsia"/>
              </w:rPr>
              <w:t>1批</w:t>
            </w:r>
          </w:p>
        </w:tc>
        <w:tc>
          <w:tcPr>
            <w:tcW w:w="3119" w:type="dxa"/>
            <w:vAlign w:val="center"/>
          </w:tcPr>
          <w:p w:rsidR="00F710D6" w:rsidRPr="00C15552" w:rsidRDefault="00F710D6">
            <w:pPr>
              <w:spacing w:line="360" w:lineRule="auto"/>
              <w:jc w:val="center"/>
              <w:rPr>
                <w:rFonts w:ascii="宋体" w:eastAsia="宋体" w:hAnsi="宋体"/>
              </w:rPr>
            </w:pPr>
          </w:p>
        </w:tc>
        <w:tc>
          <w:tcPr>
            <w:tcW w:w="992" w:type="dxa"/>
            <w:vAlign w:val="center"/>
          </w:tcPr>
          <w:p w:rsidR="00F710D6" w:rsidRPr="00C15552" w:rsidRDefault="00F710D6">
            <w:pPr>
              <w:spacing w:line="360" w:lineRule="auto"/>
              <w:jc w:val="center"/>
              <w:rPr>
                <w:rFonts w:ascii="宋体" w:eastAsia="宋体" w:hAnsi="宋体"/>
              </w:rPr>
            </w:pPr>
          </w:p>
        </w:tc>
      </w:tr>
    </w:tbl>
    <w:p w:rsidR="00F710D6" w:rsidRPr="00C15552" w:rsidRDefault="00F710D6">
      <w:pPr>
        <w:spacing w:line="360" w:lineRule="auto"/>
        <w:rPr>
          <w:rFonts w:ascii="宋体" w:eastAsia="宋体" w:hAnsi="宋体"/>
          <w:b/>
          <w:spacing w:val="4"/>
          <w:szCs w:val="21"/>
        </w:rPr>
      </w:pPr>
    </w:p>
    <w:p w:rsidR="00F710D6" w:rsidRPr="00C15552" w:rsidRDefault="00C15552">
      <w:pPr>
        <w:spacing w:line="360" w:lineRule="auto"/>
        <w:rPr>
          <w:rFonts w:ascii="宋体" w:eastAsia="宋体" w:hAnsi="宋体"/>
          <w:b/>
          <w:spacing w:val="4"/>
          <w:szCs w:val="21"/>
        </w:rPr>
      </w:pPr>
      <w:r w:rsidRPr="00C15552">
        <w:rPr>
          <w:rFonts w:ascii="宋体" w:eastAsia="宋体" w:hAnsi="宋体" w:hint="eastAsia"/>
          <w:b/>
          <w:spacing w:val="4"/>
          <w:szCs w:val="21"/>
        </w:rPr>
        <w:t>注：</w:t>
      </w:r>
    </w:p>
    <w:p w:rsidR="00F710D6" w:rsidRPr="00C15552" w:rsidRDefault="00C15552">
      <w:pPr>
        <w:pStyle w:val="af2"/>
        <w:widowControl/>
        <w:numPr>
          <w:ilvl w:val="0"/>
          <w:numId w:val="34"/>
        </w:numPr>
        <w:spacing w:line="360" w:lineRule="auto"/>
        <w:ind w:firstLineChars="0"/>
        <w:jc w:val="left"/>
        <w:rPr>
          <w:rFonts w:ascii="宋体" w:eastAsia="宋体" w:hAnsi="宋体" w:cs="宋体"/>
          <w:b/>
          <w:bCs/>
          <w:kern w:val="0"/>
          <w:szCs w:val="21"/>
          <w:u w:val="single"/>
        </w:rPr>
      </w:pPr>
      <w:r w:rsidRPr="00C15552">
        <w:rPr>
          <w:rFonts w:ascii="宋体" w:eastAsia="宋体" w:hAnsi="宋体" w:cs="宋体" w:hint="eastAsia"/>
          <w:b/>
          <w:bCs/>
          <w:kern w:val="0"/>
          <w:szCs w:val="21"/>
          <w:u w:val="single"/>
        </w:rPr>
        <w:t>供应商必须按报价表的格式填写，不得增加或删除表格内容。除单价、金额或项目要求填写的内容外，不得擅自改动报价表内容，否则将有可能影响成交结果，不推荐为成交候选人；</w:t>
      </w:r>
    </w:p>
    <w:p w:rsidR="00F710D6" w:rsidRPr="00C15552" w:rsidRDefault="00C15552">
      <w:pPr>
        <w:pStyle w:val="af2"/>
        <w:widowControl/>
        <w:numPr>
          <w:ilvl w:val="0"/>
          <w:numId w:val="34"/>
        </w:numPr>
        <w:spacing w:line="360" w:lineRule="auto"/>
        <w:ind w:firstLineChars="0"/>
        <w:jc w:val="left"/>
        <w:rPr>
          <w:rFonts w:ascii="宋体" w:eastAsia="宋体" w:hAnsi="宋体" w:cs="宋体"/>
          <w:b/>
          <w:bCs/>
          <w:kern w:val="0"/>
          <w:szCs w:val="21"/>
          <w:u w:val="single"/>
        </w:rPr>
      </w:pPr>
      <w:r w:rsidRPr="00C15552">
        <w:rPr>
          <w:rFonts w:ascii="宋体" w:eastAsia="宋体" w:hAnsi="宋体" w:cs="宋体" w:hint="eastAsia"/>
          <w:b/>
          <w:bCs/>
          <w:kern w:val="0"/>
          <w:szCs w:val="21"/>
          <w:u w:val="single"/>
        </w:rPr>
        <w:t>所有价格均系用人民币表示，单位为元，均为含税价；</w:t>
      </w:r>
    </w:p>
    <w:p w:rsidR="00F710D6" w:rsidRPr="00C15552" w:rsidRDefault="00C15552">
      <w:pPr>
        <w:pStyle w:val="af2"/>
        <w:widowControl/>
        <w:numPr>
          <w:ilvl w:val="0"/>
          <w:numId w:val="34"/>
        </w:numPr>
        <w:spacing w:line="360" w:lineRule="auto"/>
        <w:ind w:firstLineChars="0"/>
        <w:jc w:val="left"/>
        <w:rPr>
          <w:rFonts w:ascii="宋体" w:eastAsia="宋体" w:hAnsi="宋体" w:cs="宋体"/>
          <w:b/>
          <w:bCs/>
          <w:kern w:val="0"/>
          <w:szCs w:val="21"/>
          <w:u w:val="single"/>
        </w:rPr>
      </w:pPr>
      <w:r w:rsidRPr="00C15552">
        <w:rPr>
          <w:rFonts w:ascii="宋体" w:eastAsia="宋体" w:hAnsi="宋体" w:cs="宋体" w:hint="eastAsia"/>
          <w:b/>
          <w:bCs/>
          <w:kern w:val="0"/>
          <w:szCs w:val="21"/>
          <w:u w:val="single"/>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rsidR="00F710D6" w:rsidRPr="00C15552" w:rsidRDefault="00C15552">
      <w:pPr>
        <w:pStyle w:val="af2"/>
        <w:widowControl/>
        <w:numPr>
          <w:ilvl w:val="0"/>
          <w:numId w:val="34"/>
        </w:numPr>
        <w:spacing w:line="360" w:lineRule="auto"/>
        <w:ind w:firstLineChars="0"/>
        <w:jc w:val="left"/>
        <w:rPr>
          <w:rFonts w:ascii="宋体" w:eastAsia="宋体" w:hAnsi="宋体" w:cs="宋体"/>
          <w:b/>
          <w:bCs/>
          <w:kern w:val="0"/>
          <w:szCs w:val="21"/>
          <w:u w:val="single"/>
        </w:rPr>
      </w:pPr>
      <w:r w:rsidRPr="00C15552">
        <w:rPr>
          <w:rFonts w:ascii="宋体" w:eastAsia="宋体" w:hAnsi="宋体" w:cs="宋体" w:hint="eastAsia"/>
          <w:b/>
          <w:bCs/>
          <w:kern w:val="0"/>
          <w:szCs w:val="21"/>
          <w:u w:val="single"/>
        </w:rPr>
        <w:t>平台上报价与上表合计不一致的，以报价表合计（经价格核准后的价格）为准。</w:t>
      </w:r>
    </w:p>
    <w:p w:rsidR="00F710D6" w:rsidRPr="00C15552" w:rsidRDefault="00F710D6">
      <w:pPr>
        <w:widowControl/>
        <w:spacing w:line="360" w:lineRule="auto"/>
        <w:ind w:left="420"/>
        <w:jc w:val="left"/>
        <w:rPr>
          <w:rFonts w:ascii="宋体" w:eastAsia="宋体" w:hAnsi="宋体"/>
          <w:color w:val="4F81BD" w:themeColor="accent1"/>
          <w:kern w:val="0"/>
          <w:sz w:val="20"/>
          <w:szCs w:val="20"/>
        </w:rPr>
      </w:pPr>
    </w:p>
    <w:p w:rsidR="00F710D6" w:rsidRPr="00C15552" w:rsidRDefault="00C15552">
      <w:pPr>
        <w:spacing w:line="360" w:lineRule="auto"/>
        <w:ind w:right="218"/>
        <w:jc w:val="right"/>
        <w:rPr>
          <w:rFonts w:ascii="宋体" w:eastAsia="宋体" w:hAnsi="宋体"/>
          <w:szCs w:val="21"/>
          <w:u w:val="single"/>
        </w:rPr>
      </w:pPr>
      <w:r w:rsidRPr="00C15552">
        <w:rPr>
          <w:rFonts w:ascii="宋体" w:eastAsia="宋体" w:hAnsi="宋体" w:hint="eastAsia"/>
          <w:spacing w:val="4"/>
          <w:szCs w:val="21"/>
        </w:rPr>
        <w:t>供应商名称（</w:t>
      </w:r>
      <w:r w:rsidRPr="00C15552">
        <w:rPr>
          <w:rFonts w:ascii="宋体" w:eastAsia="宋体" w:hAnsi="宋体" w:hint="eastAsia"/>
          <w:szCs w:val="21"/>
        </w:rPr>
        <w:t>单位盖</w:t>
      </w:r>
      <w:r w:rsidRPr="00C15552">
        <w:rPr>
          <w:rFonts w:ascii="宋体" w:eastAsia="宋体" w:hAnsi="宋体" w:hint="eastAsia"/>
          <w:spacing w:val="4"/>
          <w:szCs w:val="21"/>
        </w:rPr>
        <w:t>公章）：</w:t>
      </w:r>
      <w:r w:rsidRPr="00C15552">
        <w:rPr>
          <w:rFonts w:ascii="宋体" w:eastAsia="宋体" w:hAnsi="宋体" w:hint="eastAsia"/>
          <w:spacing w:val="4"/>
          <w:szCs w:val="21"/>
          <w:u w:val="single"/>
        </w:rPr>
        <w:t xml:space="preserve">          </w:t>
      </w:r>
    </w:p>
    <w:p w:rsidR="00F710D6" w:rsidRPr="00C15552" w:rsidRDefault="00C15552">
      <w:pPr>
        <w:spacing w:line="360" w:lineRule="auto"/>
        <w:jc w:val="right"/>
        <w:rPr>
          <w:rFonts w:ascii="宋体" w:eastAsia="宋体" w:hAnsi="宋体"/>
          <w:spacing w:val="4"/>
          <w:szCs w:val="21"/>
          <w:u w:val="single"/>
        </w:rPr>
      </w:pPr>
      <w:r w:rsidRPr="00C15552">
        <w:rPr>
          <w:rFonts w:ascii="宋体" w:eastAsia="宋体" w:hAnsi="宋体" w:hint="eastAsia"/>
          <w:spacing w:val="4"/>
          <w:szCs w:val="21"/>
        </w:rPr>
        <w:t xml:space="preserve">                              日期：</w:t>
      </w:r>
      <w:r w:rsidRPr="00C15552">
        <w:rPr>
          <w:rFonts w:ascii="宋体" w:eastAsia="宋体" w:hAnsi="宋体" w:hint="eastAsia"/>
          <w:spacing w:val="4"/>
          <w:szCs w:val="21"/>
          <w:u w:val="single"/>
        </w:rPr>
        <w:t xml:space="preserve">          </w:t>
      </w:r>
    </w:p>
    <w:p w:rsidR="00F710D6" w:rsidRPr="00C15552" w:rsidRDefault="00C15552">
      <w:pPr>
        <w:spacing w:line="360" w:lineRule="auto"/>
        <w:rPr>
          <w:rFonts w:ascii="宋体" w:eastAsia="宋体" w:hAnsi="宋体"/>
        </w:rPr>
      </w:pPr>
      <w:r w:rsidRPr="00C15552">
        <w:rPr>
          <w:rFonts w:ascii="宋体" w:eastAsia="宋体" w:hAnsi="宋体"/>
        </w:rPr>
        <w:br w:type="page"/>
      </w:r>
    </w:p>
    <w:p w:rsidR="00F710D6" w:rsidRPr="00C15552" w:rsidRDefault="00C15552">
      <w:pPr>
        <w:pStyle w:val="2"/>
        <w:spacing w:before="0" w:after="0" w:line="360" w:lineRule="auto"/>
        <w:jc w:val="center"/>
        <w:rPr>
          <w:rFonts w:ascii="宋体" w:eastAsia="宋体" w:hAnsi="宋体"/>
        </w:rPr>
      </w:pPr>
      <w:r w:rsidRPr="00C15552">
        <w:rPr>
          <w:rFonts w:ascii="宋体" w:eastAsia="宋体" w:hAnsi="宋体" w:hint="eastAsia"/>
        </w:rPr>
        <w:lastRenderedPageBreak/>
        <w:t>供应商资格声明函</w:t>
      </w:r>
    </w:p>
    <w:p w:rsidR="00F710D6" w:rsidRPr="00C15552" w:rsidRDefault="00C15552">
      <w:pPr>
        <w:spacing w:line="360" w:lineRule="auto"/>
        <w:rPr>
          <w:rFonts w:ascii="宋体" w:eastAsia="宋体" w:hAnsi="宋体"/>
          <w:b/>
          <w:bCs/>
        </w:rPr>
      </w:pPr>
      <w:r w:rsidRPr="00C15552">
        <w:rPr>
          <w:rFonts w:ascii="宋体" w:eastAsia="宋体" w:hAnsi="宋体"/>
          <w:b/>
          <w:bCs/>
        </w:rPr>
        <w:t>致：广东省工人医院、</w:t>
      </w:r>
      <w:proofErr w:type="gramStart"/>
      <w:r w:rsidRPr="00C15552">
        <w:rPr>
          <w:rFonts w:ascii="宋体" w:eastAsia="宋体" w:hAnsi="宋体"/>
          <w:b/>
          <w:bCs/>
        </w:rPr>
        <w:t>云采</w:t>
      </w:r>
      <w:proofErr w:type="gramEnd"/>
      <w:r w:rsidRPr="00C15552">
        <w:rPr>
          <w:rFonts w:ascii="宋体" w:eastAsia="宋体" w:hAnsi="宋体"/>
          <w:b/>
          <w:bCs/>
        </w:rPr>
        <w:t>链（广州）信息科技有限公司：</w:t>
      </w:r>
    </w:p>
    <w:p w:rsidR="00F710D6" w:rsidRPr="00C15552" w:rsidRDefault="00F710D6">
      <w:pPr>
        <w:spacing w:line="360" w:lineRule="auto"/>
        <w:rPr>
          <w:rFonts w:ascii="宋体" w:eastAsia="宋体" w:hAnsi="宋体"/>
          <w:b/>
          <w:szCs w:val="24"/>
        </w:rPr>
      </w:pPr>
    </w:p>
    <w:p w:rsidR="00F710D6" w:rsidRPr="00C15552" w:rsidRDefault="00C15552">
      <w:pPr>
        <w:snapToGrid w:val="0"/>
        <w:spacing w:line="360" w:lineRule="auto"/>
        <w:ind w:firstLineChars="202" w:firstLine="424"/>
        <w:rPr>
          <w:rFonts w:ascii="宋体" w:eastAsia="宋体" w:hAnsi="宋体"/>
          <w:szCs w:val="24"/>
        </w:rPr>
      </w:pPr>
      <w:r w:rsidRPr="00C15552">
        <w:rPr>
          <w:rFonts w:ascii="宋体" w:eastAsia="宋体" w:hAnsi="宋体"/>
        </w:rPr>
        <w:t>关于贵单位、贵司发布</w:t>
      </w:r>
      <w:r w:rsidRPr="00C15552">
        <w:rPr>
          <w:rFonts w:ascii="宋体" w:eastAsia="宋体" w:hAnsi="宋体" w:cs="宋体" w:hint="eastAsia"/>
          <w:b/>
          <w:bCs/>
          <w:szCs w:val="21"/>
          <w:u w:val="single"/>
        </w:rPr>
        <w:t>广东省工人医院采购心电系统项目</w:t>
      </w:r>
      <w:r w:rsidRPr="00C15552">
        <w:rPr>
          <w:rFonts w:ascii="宋体" w:eastAsia="宋体" w:hAnsi="宋体" w:hint="eastAsia"/>
          <w:bCs/>
          <w:szCs w:val="20"/>
        </w:rPr>
        <w:t>的采购</w:t>
      </w:r>
      <w:r w:rsidRPr="00C15552">
        <w:rPr>
          <w:rFonts w:ascii="宋体" w:eastAsia="宋体" w:hAnsi="宋体" w:hint="eastAsia"/>
          <w:szCs w:val="24"/>
        </w:rPr>
        <w:t>公告，本公司（企业）愿意参加</w:t>
      </w:r>
      <w:r w:rsidRPr="00C15552">
        <w:rPr>
          <w:rFonts w:ascii="宋体" w:eastAsia="宋体" w:hAnsi="宋体" w:hint="eastAsia"/>
          <w:szCs w:val="21"/>
        </w:rPr>
        <w:t>综合评审</w:t>
      </w:r>
      <w:r w:rsidRPr="00C15552">
        <w:rPr>
          <w:rFonts w:ascii="宋体" w:eastAsia="宋体" w:hAnsi="宋体" w:hint="eastAsia"/>
          <w:szCs w:val="24"/>
        </w:rPr>
        <w:t>，并声明：</w:t>
      </w:r>
    </w:p>
    <w:p w:rsidR="00F710D6" w:rsidRPr="00C15552" w:rsidRDefault="00C15552">
      <w:pPr>
        <w:snapToGrid w:val="0"/>
        <w:spacing w:line="360" w:lineRule="auto"/>
        <w:ind w:firstLineChars="200" w:firstLine="420"/>
        <w:rPr>
          <w:rFonts w:ascii="宋体" w:eastAsia="宋体" w:hAnsi="宋体"/>
          <w:bCs/>
          <w:szCs w:val="20"/>
        </w:rPr>
      </w:pPr>
      <w:r w:rsidRPr="00C15552">
        <w:rPr>
          <w:rFonts w:ascii="宋体" w:eastAsia="宋体" w:hAnsi="宋体" w:hint="eastAsia"/>
          <w:szCs w:val="24"/>
        </w:rPr>
        <w:t>一、本公司（企业）</w:t>
      </w:r>
      <w:r w:rsidRPr="00C15552">
        <w:rPr>
          <w:rFonts w:ascii="宋体" w:eastAsia="宋体" w:hAnsi="宋体" w:hint="eastAsia"/>
          <w:bCs/>
          <w:szCs w:val="20"/>
        </w:rPr>
        <w:t>具备《中华人民共和国政府采购法》第二十二条规定的条件：</w:t>
      </w:r>
    </w:p>
    <w:p w:rsidR="00F710D6" w:rsidRPr="00C15552" w:rsidRDefault="00C15552">
      <w:pPr>
        <w:widowControl/>
        <w:spacing w:line="360" w:lineRule="auto"/>
        <w:ind w:firstLine="360"/>
        <w:rPr>
          <w:rFonts w:ascii="宋体" w:eastAsia="宋体" w:hAnsi="宋体" w:cs="宋体"/>
          <w:kern w:val="0"/>
          <w:szCs w:val="21"/>
        </w:rPr>
      </w:pPr>
      <w:r w:rsidRPr="00C15552">
        <w:rPr>
          <w:rFonts w:ascii="宋体" w:eastAsia="宋体" w:hAnsi="宋体" w:cs="宋体" w:hint="eastAsia"/>
          <w:kern w:val="0"/>
          <w:szCs w:val="21"/>
        </w:rPr>
        <w:t>（一）具有独立承担民事责任的能力；</w:t>
      </w:r>
    </w:p>
    <w:p w:rsidR="00F710D6" w:rsidRPr="00C15552" w:rsidRDefault="00C15552">
      <w:pPr>
        <w:widowControl/>
        <w:spacing w:line="360" w:lineRule="auto"/>
        <w:ind w:firstLine="360"/>
        <w:rPr>
          <w:rFonts w:ascii="宋体" w:eastAsia="宋体" w:hAnsi="宋体" w:cs="宋体"/>
          <w:kern w:val="0"/>
          <w:szCs w:val="21"/>
        </w:rPr>
      </w:pPr>
      <w:r w:rsidRPr="00C15552">
        <w:rPr>
          <w:rFonts w:ascii="宋体" w:eastAsia="宋体" w:hAnsi="宋体" w:cs="宋体" w:hint="eastAsia"/>
          <w:kern w:val="0"/>
          <w:szCs w:val="21"/>
        </w:rPr>
        <w:t>（二）具有良好的商业信誉和健全的财务会计制度；</w:t>
      </w:r>
    </w:p>
    <w:p w:rsidR="00F710D6" w:rsidRPr="00C15552" w:rsidRDefault="00C15552">
      <w:pPr>
        <w:widowControl/>
        <w:spacing w:line="360" w:lineRule="auto"/>
        <w:ind w:firstLine="360"/>
        <w:rPr>
          <w:rFonts w:ascii="宋体" w:eastAsia="宋体" w:hAnsi="宋体" w:cs="宋体"/>
          <w:kern w:val="0"/>
          <w:szCs w:val="21"/>
        </w:rPr>
      </w:pPr>
      <w:r w:rsidRPr="00C15552">
        <w:rPr>
          <w:rFonts w:ascii="宋体" w:eastAsia="宋体" w:hAnsi="宋体" w:cs="宋体" w:hint="eastAsia"/>
          <w:kern w:val="0"/>
          <w:szCs w:val="21"/>
        </w:rPr>
        <w:t>（三）具有履行合同所必需的设备和专业技术能力；</w:t>
      </w:r>
    </w:p>
    <w:p w:rsidR="00F710D6" w:rsidRPr="00C15552" w:rsidRDefault="00C15552">
      <w:pPr>
        <w:widowControl/>
        <w:spacing w:line="360" w:lineRule="auto"/>
        <w:ind w:firstLine="360"/>
        <w:rPr>
          <w:rFonts w:ascii="宋体" w:eastAsia="宋体" w:hAnsi="宋体" w:cs="宋体"/>
          <w:kern w:val="0"/>
          <w:szCs w:val="21"/>
        </w:rPr>
      </w:pPr>
      <w:r w:rsidRPr="00C15552">
        <w:rPr>
          <w:rFonts w:ascii="宋体" w:eastAsia="宋体" w:hAnsi="宋体" w:cs="宋体" w:hint="eastAsia"/>
          <w:kern w:val="0"/>
          <w:szCs w:val="21"/>
        </w:rPr>
        <w:t>（四）有依法缴纳税收和社会保障资金的良好记录；</w:t>
      </w:r>
    </w:p>
    <w:p w:rsidR="00F710D6" w:rsidRPr="00C15552" w:rsidRDefault="00C15552">
      <w:pPr>
        <w:widowControl/>
        <w:spacing w:line="360" w:lineRule="auto"/>
        <w:ind w:firstLine="360"/>
        <w:rPr>
          <w:rFonts w:ascii="宋体" w:eastAsia="宋体" w:hAnsi="宋体" w:cs="宋体"/>
          <w:kern w:val="0"/>
          <w:szCs w:val="21"/>
        </w:rPr>
      </w:pPr>
      <w:r w:rsidRPr="00C15552">
        <w:rPr>
          <w:rFonts w:ascii="宋体" w:eastAsia="宋体" w:hAnsi="宋体" w:cs="宋体" w:hint="eastAsia"/>
          <w:kern w:val="0"/>
          <w:szCs w:val="21"/>
        </w:rPr>
        <w:t>（五）参加政府采购活动前三年内，在经营活动中没有重大违法记录；</w:t>
      </w:r>
    </w:p>
    <w:p w:rsidR="00F710D6" w:rsidRPr="00C15552" w:rsidRDefault="00C15552">
      <w:pPr>
        <w:widowControl/>
        <w:spacing w:line="360" w:lineRule="auto"/>
        <w:ind w:firstLine="360"/>
        <w:rPr>
          <w:rFonts w:ascii="宋体" w:eastAsia="宋体" w:hAnsi="宋体" w:cs="宋体"/>
          <w:kern w:val="0"/>
          <w:szCs w:val="21"/>
        </w:rPr>
      </w:pPr>
      <w:r w:rsidRPr="00C15552">
        <w:rPr>
          <w:rFonts w:ascii="宋体" w:eastAsia="宋体" w:hAnsi="宋体" w:cs="宋体" w:hint="eastAsia"/>
          <w:kern w:val="0"/>
          <w:szCs w:val="21"/>
        </w:rPr>
        <w:t>（六）法律、行政法规规定的其他条件。</w:t>
      </w:r>
    </w:p>
    <w:p w:rsidR="00F710D6" w:rsidRPr="00C15552" w:rsidRDefault="00C15552">
      <w:pPr>
        <w:snapToGrid w:val="0"/>
        <w:spacing w:line="360" w:lineRule="auto"/>
        <w:ind w:firstLineChars="202" w:firstLine="424"/>
        <w:rPr>
          <w:rFonts w:ascii="宋体" w:eastAsia="宋体" w:hAnsi="宋体"/>
          <w:szCs w:val="24"/>
        </w:rPr>
      </w:pPr>
      <w:r w:rsidRPr="00C15552">
        <w:rPr>
          <w:rFonts w:ascii="宋体" w:eastAsia="宋体" w:hAnsi="宋体" w:hint="eastAsia"/>
          <w:szCs w:val="24"/>
        </w:rPr>
        <w:t>二、本公司（企业）具有本次采购项目服务能力。</w:t>
      </w:r>
    </w:p>
    <w:p w:rsidR="00F710D6" w:rsidRPr="00C15552" w:rsidRDefault="00C15552">
      <w:pPr>
        <w:snapToGrid w:val="0"/>
        <w:spacing w:line="360" w:lineRule="auto"/>
        <w:ind w:firstLineChars="202" w:firstLine="424"/>
        <w:rPr>
          <w:rFonts w:ascii="宋体" w:eastAsia="宋体" w:hAnsi="宋体"/>
          <w:szCs w:val="24"/>
        </w:rPr>
      </w:pPr>
      <w:r w:rsidRPr="00C15552">
        <w:rPr>
          <w:rFonts w:ascii="宋体" w:eastAsia="宋体" w:hAnsi="宋体" w:hint="eastAsia"/>
          <w:szCs w:val="24"/>
        </w:rPr>
        <w:t>三、本公司（企业）有固定的经营场所，信誉良好、售后维护服务好，并且在经营活动中无严重违法记录。</w:t>
      </w:r>
    </w:p>
    <w:p w:rsidR="00F710D6" w:rsidRPr="00C15552" w:rsidRDefault="00C15552">
      <w:pPr>
        <w:snapToGrid w:val="0"/>
        <w:spacing w:line="360" w:lineRule="auto"/>
        <w:ind w:firstLineChars="202" w:firstLine="424"/>
        <w:rPr>
          <w:rFonts w:ascii="宋体" w:eastAsia="宋体" w:hAnsi="宋体"/>
          <w:szCs w:val="24"/>
        </w:rPr>
      </w:pPr>
      <w:r w:rsidRPr="00C15552">
        <w:rPr>
          <w:rFonts w:ascii="宋体" w:eastAsia="宋体" w:hAnsi="宋体"/>
        </w:rPr>
        <w:t>四、本公司在本项目中</w:t>
      </w:r>
      <w:proofErr w:type="gramStart"/>
      <w:r w:rsidRPr="00C15552">
        <w:rPr>
          <w:rFonts w:ascii="宋体" w:eastAsia="宋体" w:hAnsi="宋体"/>
        </w:rPr>
        <w:t>不</w:t>
      </w:r>
      <w:proofErr w:type="gramEnd"/>
      <w:r w:rsidRPr="00C15552">
        <w:rPr>
          <w:rFonts w:ascii="宋体" w:eastAsia="宋体" w:hAnsi="宋体"/>
        </w:rPr>
        <w:t>转包分包且不联合</w:t>
      </w:r>
      <w:r w:rsidRPr="00C15552">
        <w:rPr>
          <w:rFonts w:ascii="宋体" w:eastAsia="宋体" w:hAnsi="宋体" w:hint="eastAsia"/>
        </w:rPr>
        <w:t>参评</w:t>
      </w:r>
      <w:r w:rsidRPr="00C15552">
        <w:rPr>
          <w:rFonts w:ascii="宋体" w:eastAsia="宋体" w:hAnsi="宋体"/>
        </w:rPr>
        <w:t>。</w:t>
      </w:r>
    </w:p>
    <w:p w:rsidR="00F710D6" w:rsidRPr="00C15552" w:rsidRDefault="00C15552">
      <w:pPr>
        <w:snapToGrid w:val="0"/>
        <w:spacing w:line="360" w:lineRule="auto"/>
        <w:ind w:firstLineChars="202" w:firstLine="424"/>
        <w:rPr>
          <w:rFonts w:ascii="宋体" w:eastAsia="宋体" w:hAnsi="宋体"/>
          <w:szCs w:val="24"/>
        </w:rPr>
      </w:pPr>
      <w:r w:rsidRPr="00C15552">
        <w:rPr>
          <w:rFonts w:ascii="宋体" w:eastAsia="宋体" w:hAnsi="宋体" w:hint="eastAsia"/>
          <w:szCs w:val="24"/>
        </w:rPr>
        <w:t>本公司（企业）承诺在本次采购活动中，如有违法、违规</w:t>
      </w:r>
      <w:r w:rsidRPr="00C15552">
        <w:rPr>
          <w:rFonts w:ascii="宋体" w:eastAsia="宋体" w:hAnsi="宋体" w:hint="eastAsia"/>
          <w:szCs w:val="21"/>
        </w:rPr>
        <w:t>、</w:t>
      </w:r>
      <w:r w:rsidRPr="00C15552">
        <w:rPr>
          <w:rFonts w:ascii="宋体" w:eastAsia="宋体" w:hAnsi="宋体" w:hint="eastAsia"/>
          <w:szCs w:val="24"/>
        </w:rPr>
        <w:t>弄虚作假行为，所造成的损失、不良后果及法律责任，一律由我公司（企业）承担。</w:t>
      </w:r>
    </w:p>
    <w:p w:rsidR="00F710D6" w:rsidRPr="00C15552" w:rsidRDefault="00C15552">
      <w:pPr>
        <w:spacing w:line="360" w:lineRule="auto"/>
        <w:ind w:firstLine="420"/>
        <w:rPr>
          <w:rFonts w:ascii="宋体" w:eastAsia="宋体" w:hAnsi="宋体"/>
          <w:szCs w:val="24"/>
        </w:rPr>
      </w:pPr>
      <w:r w:rsidRPr="00C15552">
        <w:rPr>
          <w:rFonts w:ascii="宋体" w:eastAsia="宋体" w:hAnsi="宋体" w:hint="eastAsia"/>
          <w:szCs w:val="24"/>
        </w:rPr>
        <w:t>特此声明！</w:t>
      </w:r>
    </w:p>
    <w:p w:rsidR="00F710D6" w:rsidRPr="00C15552" w:rsidRDefault="00C15552">
      <w:pPr>
        <w:autoSpaceDE w:val="0"/>
        <w:autoSpaceDN w:val="0"/>
        <w:adjustRightInd w:val="0"/>
        <w:spacing w:line="360" w:lineRule="auto"/>
        <w:ind w:firstLineChars="196" w:firstLine="413"/>
        <w:rPr>
          <w:rFonts w:ascii="宋体" w:eastAsia="宋体" w:hAnsi="宋体"/>
          <w:b/>
        </w:rPr>
      </w:pPr>
      <w:r w:rsidRPr="00C15552">
        <w:rPr>
          <w:rFonts w:ascii="宋体" w:eastAsia="宋体" w:hAnsi="宋体" w:hint="eastAsia"/>
          <w:b/>
        </w:rPr>
        <w:t>备注：</w:t>
      </w:r>
    </w:p>
    <w:p w:rsidR="00F710D6" w:rsidRPr="00C15552" w:rsidRDefault="00C15552">
      <w:pPr>
        <w:pStyle w:val="11"/>
        <w:numPr>
          <w:ilvl w:val="0"/>
          <w:numId w:val="35"/>
        </w:numPr>
        <w:autoSpaceDE w:val="0"/>
        <w:autoSpaceDN w:val="0"/>
        <w:adjustRightInd w:val="0"/>
        <w:spacing w:line="360" w:lineRule="auto"/>
        <w:ind w:firstLineChars="0"/>
        <w:rPr>
          <w:rFonts w:ascii="宋体" w:eastAsia="宋体" w:hAnsi="宋体"/>
        </w:rPr>
      </w:pPr>
      <w:r w:rsidRPr="00C15552">
        <w:rPr>
          <w:rFonts w:ascii="宋体" w:eastAsia="宋体" w:hAnsi="宋体" w:hint="eastAsia"/>
        </w:rPr>
        <w:t>本声明</w:t>
      </w:r>
      <w:proofErr w:type="gramStart"/>
      <w:r w:rsidRPr="00C15552">
        <w:rPr>
          <w:rFonts w:ascii="宋体" w:eastAsia="宋体" w:hAnsi="宋体" w:hint="eastAsia"/>
        </w:rPr>
        <w:t>函必须</w:t>
      </w:r>
      <w:proofErr w:type="gramEnd"/>
      <w:r w:rsidRPr="00C15552">
        <w:rPr>
          <w:rFonts w:ascii="宋体" w:eastAsia="宋体" w:hAnsi="宋体" w:hint="eastAsia"/>
        </w:rPr>
        <w:t>提供且内容不得擅自删改，否则视为响应无效。</w:t>
      </w:r>
    </w:p>
    <w:p w:rsidR="00F710D6" w:rsidRPr="00C15552" w:rsidRDefault="00C15552">
      <w:pPr>
        <w:pStyle w:val="11"/>
        <w:numPr>
          <w:ilvl w:val="0"/>
          <w:numId w:val="35"/>
        </w:numPr>
        <w:snapToGrid w:val="0"/>
        <w:spacing w:line="360" w:lineRule="auto"/>
        <w:ind w:firstLineChars="0"/>
        <w:rPr>
          <w:rFonts w:ascii="宋体" w:eastAsia="宋体" w:hAnsi="宋体"/>
          <w:szCs w:val="21"/>
        </w:rPr>
      </w:pPr>
      <w:r w:rsidRPr="00C15552">
        <w:rPr>
          <w:rFonts w:ascii="宋体" w:eastAsia="宋体" w:hAnsi="宋体" w:hint="eastAsia"/>
          <w:szCs w:val="21"/>
        </w:rPr>
        <w:t>本</w:t>
      </w:r>
      <w:proofErr w:type="gramStart"/>
      <w:r w:rsidRPr="00C15552">
        <w:rPr>
          <w:rFonts w:ascii="宋体" w:eastAsia="宋体" w:hAnsi="宋体" w:hint="eastAsia"/>
          <w:szCs w:val="21"/>
        </w:rPr>
        <w:t>声明函如有</w:t>
      </w:r>
      <w:proofErr w:type="gramEnd"/>
      <w:r w:rsidRPr="00C15552">
        <w:rPr>
          <w:rFonts w:ascii="宋体" w:eastAsia="宋体" w:hAnsi="宋体" w:hint="eastAsia"/>
          <w:szCs w:val="21"/>
        </w:rPr>
        <w:t>虚假或与事实不符的，作无效参评处理。</w:t>
      </w:r>
    </w:p>
    <w:p w:rsidR="00F710D6" w:rsidRPr="00C15552" w:rsidRDefault="00F710D6">
      <w:pPr>
        <w:spacing w:line="360" w:lineRule="auto"/>
        <w:ind w:left="840"/>
        <w:jc w:val="right"/>
        <w:rPr>
          <w:rFonts w:ascii="宋体" w:eastAsia="宋体" w:hAnsi="宋体"/>
          <w:spacing w:val="4"/>
          <w:szCs w:val="21"/>
        </w:rPr>
      </w:pPr>
    </w:p>
    <w:p w:rsidR="00F710D6" w:rsidRPr="00C15552" w:rsidRDefault="00C15552">
      <w:pPr>
        <w:spacing w:line="360" w:lineRule="auto"/>
        <w:ind w:left="840"/>
        <w:jc w:val="right"/>
        <w:rPr>
          <w:rFonts w:ascii="宋体" w:eastAsia="宋体" w:hAnsi="宋体"/>
          <w:szCs w:val="21"/>
          <w:u w:val="single"/>
        </w:rPr>
      </w:pPr>
      <w:r w:rsidRPr="00C15552">
        <w:rPr>
          <w:rFonts w:ascii="宋体" w:eastAsia="宋体" w:hAnsi="宋体" w:hint="eastAsia"/>
          <w:spacing w:val="4"/>
          <w:szCs w:val="21"/>
        </w:rPr>
        <w:t>供应商名称（</w:t>
      </w:r>
      <w:r w:rsidRPr="00C15552">
        <w:rPr>
          <w:rFonts w:ascii="宋体" w:eastAsia="宋体" w:hAnsi="宋体" w:hint="eastAsia"/>
          <w:szCs w:val="21"/>
        </w:rPr>
        <w:t>单位盖</w:t>
      </w:r>
      <w:r w:rsidRPr="00C15552">
        <w:rPr>
          <w:rFonts w:ascii="宋体" w:eastAsia="宋体" w:hAnsi="宋体" w:hint="eastAsia"/>
          <w:spacing w:val="4"/>
          <w:szCs w:val="21"/>
        </w:rPr>
        <w:t>公章）：</w:t>
      </w:r>
      <w:r w:rsidRPr="00C15552">
        <w:rPr>
          <w:rFonts w:ascii="宋体" w:eastAsia="宋体" w:hAnsi="宋体" w:hint="eastAsia"/>
          <w:spacing w:val="4"/>
          <w:szCs w:val="21"/>
          <w:u w:val="single"/>
        </w:rPr>
        <w:t xml:space="preserve">          </w:t>
      </w:r>
    </w:p>
    <w:p w:rsidR="00F710D6" w:rsidRPr="00C15552" w:rsidRDefault="00F710D6">
      <w:pPr>
        <w:spacing w:line="360" w:lineRule="auto"/>
        <w:ind w:left="840"/>
        <w:jc w:val="right"/>
        <w:rPr>
          <w:rFonts w:ascii="宋体" w:eastAsia="宋体" w:hAnsi="宋体"/>
          <w:szCs w:val="21"/>
          <w:u w:val="single"/>
        </w:rPr>
      </w:pPr>
    </w:p>
    <w:p w:rsidR="00F710D6" w:rsidRPr="00C15552" w:rsidRDefault="00C15552">
      <w:pPr>
        <w:spacing w:line="360" w:lineRule="auto"/>
        <w:ind w:left="840"/>
        <w:jc w:val="right"/>
        <w:rPr>
          <w:rFonts w:ascii="宋体" w:eastAsia="宋体" w:hAnsi="宋体"/>
          <w:spacing w:val="4"/>
          <w:szCs w:val="21"/>
          <w:u w:val="single"/>
        </w:rPr>
      </w:pPr>
      <w:r w:rsidRPr="00C15552">
        <w:rPr>
          <w:rFonts w:ascii="宋体" w:eastAsia="宋体" w:hAnsi="宋体" w:hint="eastAsia"/>
          <w:spacing w:val="4"/>
          <w:szCs w:val="21"/>
        </w:rPr>
        <w:t>日期：</w:t>
      </w:r>
      <w:r w:rsidRPr="00C15552">
        <w:rPr>
          <w:rFonts w:ascii="宋体" w:eastAsia="宋体" w:hAnsi="宋体" w:hint="eastAsia"/>
          <w:spacing w:val="4"/>
          <w:szCs w:val="21"/>
          <w:u w:val="single"/>
        </w:rPr>
        <w:t xml:space="preserve">          </w:t>
      </w:r>
    </w:p>
    <w:p w:rsidR="00F710D6" w:rsidRPr="00C15552" w:rsidRDefault="00C15552">
      <w:pPr>
        <w:widowControl/>
        <w:jc w:val="left"/>
        <w:rPr>
          <w:rFonts w:ascii="宋体" w:eastAsia="宋体" w:hAnsi="宋体"/>
          <w:szCs w:val="21"/>
        </w:rPr>
      </w:pPr>
      <w:r w:rsidRPr="00C15552">
        <w:rPr>
          <w:rFonts w:ascii="宋体" w:eastAsia="宋体" w:hAnsi="宋体"/>
          <w:szCs w:val="21"/>
        </w:rPr>
        <w:br w:type="page"/>
      </w:r>
    </w:p>
    <w:p w:rsidR="00F710D6" w:rsidRPr="00C15552" w:rsidRDefault="00C15552">
      <w:pPr>
        <w:pStyle w:val="2"/>
        <w:spacing w:before="0" w:after="0" w:line="360" w:lineRule="auto"/>
        <w:jc w:val="center"/>
        <w:rPr>
          <w:rFonts w:ascii="宋体" w:eastAsia="宋体" w:hAnsi="宋体"/>
        </w:rPr>
      </w:pPr>
      <w:r w:rsidRPr="00C15552">
        <w:rPr>
          <w:rFonts w:ascii="宋体" w:eastAsia="宋体" w:hAnsi="宋体" w:hint="eastAsia"/>
        </w:rPr>
        <w:lastRenderedPageBreak/>
        <w:t>自</w:t>
      </w:r>
      <w:r w:rsidRPr="00C15552">
        <w:rPr>
          <w:rFonts w:ascii="宋体" w:eastAsia="宋体" w:hAnsi="宋体"/>
        </w:rPr>
        <w:t>201</w:t>
      </w:r>
      <w:r w:rsidRPr="00C15552">
        <w:rPr>
          <w:rFonts w:ascii="宋体" w:eastAsia="宋体" w:hAnsi="宋体" w:hint="eastAsia"/>
        </w:rPr>
        <w:t>9年至今同类项目业绩一览表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0"/>
        <w:gridCol w:w="1013"/>
        <w:gridCol w:w="1114"/>
        <w:gridCol w:w="1392"/>
        <w:gridCol w:w="1098"/>
        <w:gridCol w:w="1061"/>
        <w:gridCol w:w="1097"/>
        <w:gridCol w:w="1143"/>
      </w:tblGrid>
      <w:tr w:rsidR="00F710D6" w:rsidRPr="00C15552">
        <w:trPr>
          <w:trHeight w:val="579"/>
          <w:jc w:val="center"/>
        </w:trPr>
        <w:tc>
          <w:tcPr>
            <w:tcW w:w="357" w:type="pct"/>
            <w:tcBorders>
              <w:top w:val="single" w:sz="12" w:space="0" w:color="auto"/>
            </w:tcBorders>
            <w:shd w:val="clear" w:color="auto" w:fill="EEECE1"/>
            <w:vAlign w:val="center"/>
          </w:tcPr>
          <w:p w:rsidR="00F710D6" w:rsidRPr="00C15552" w:rsidRDefault="00C15552">
            <w:pPr>
              <w:adjustRightInd w:val="0"/>
              <w:snapToGrid w:val="0"/>
              <w:spacing w:line="360" w:lineRule="auto"/>
              <w:jc w:val="center"/>
              <w:rPr>
                <w:rFonts w:ascii="宋体" w:eastAsia="宋体" w:hAnsi="宋体"/>
                <w:b/>
                <w:szCs w:val="21"/>
              </w:rPr>
            </w:pPr>
            <w:r w:rsidRPr="00C15552">
              <w:rPr>
                <w:rFonts w:ascii="宋体" w:eastAsia="宋体" w:hAnsi="宋体" w:hint="eastAsia"/>
                <w:b/>
                <w:szCs w:val="21"/>
              </w:rPr>
              <w:t>序号</w:t>
            </w:r>
          </w:p>
        </w:tc>
        <w:tc>
          <w:tcPr>
            <w:tcW w:w="594" w:type="pct"/>
            <w:tcBorders>
              <w:top w:val="single" w:sz="12" w:space="0" w:color="auto"/>
            </w:tcBorders>
            <w:shd w:val="clear" w:color="auto" w:fill="EEECE1"/>
            <w:vAlign w:val="center"/>
          </w:tcPr>
          <w:p w:rsidR="00F710D6" w:rsidRPr="00C15552" w:rsidRDefault="00C15552">
            <w:pPr>
              <w:adjustRightInd w:val="0"/>
              <w:snapToGrid w:val="0"/>
              <w:spacing w:line="360" w:lineRule="auto"/>
              <w:jc w:val="center"/>
              <w:rPr>
                <w:rFonts w:ascii="宋体" w:eastAsia="宋体" w:hAnsi="宋体"/>
                <w:b/>
                <w:szCs w:val="21"/>
              </w:rPr>
            </w:pPr>
            <w:r w:rsidRPr="00C15552">
              <w:rPr>
                <w:rFonts w:ascii="宋体" w:eastAsia="宋体" w:hAnsi="宋体" w:hint="eastAsia"/>
                <w:b/>
                <w:szCs w:val="21"/>
              </w:rPr>
              <w:t>用户/业主名称</w:t>
            </w:r>
          </w:p>
        </w:tc>
        <w:tc>
          <w:tcPr>
            <w:tcW w:w="653" w:type="pct"/>
            <w:tcBorders>
              <w:top w:val="single" w:sz="12" w:space="0" w:color="auto"/>
            </w:tcBorders>
            <w:shd w:val="clear" w:color="auto" w:fill="EEECE1"/>
            <w:vAlign w:val="center"/>
          </w:tcPr>
          <w:p w:rsidR="00F710D6" w:rsidRPr="00C15552" w:rsidRDefault="00C15552">
            <w:pPr>
              <w:adjustRightInd w:val="0"/>
              <w:snapToGrid w:val="0"/>
              <w:spacing w:line="360" w:lineRule="auto"/>
              <w:jc w:val="center"/>
              <w:rPr>
                <w:rFonts w:ascii="宋体" w:eastAsia="宋体" w:hAnsi="宋体"/>
                <w:b/>
                <w:szCs w:val="21"/>
              </w:rPr>
            </w:pPr>
            <w:r w:rsidRPr="00C15552">
              <w:rPr>
                <w:rFonts w:ascii="宋体" w:eastAsia="宋体" w:hAnsi="宋体" w:hint="eastAsia"/>
                <w:b/>
                <w:szCs w:val="21"/>
              </w:rPr>
              <w:t>项目名称</w:t>
            </w:r>
          </w:p>
        </w:tc>
        <w:tc>
          <w:tcPr>
            <w:tcW w:w="816" w:type="pct"/>
            <w:tcBorders>
              <w:top w:val="single" w:sz="12" w:space="0" w:color="auto"/>
              <w:bottom w:val="single" w:sz="6" w:space="0" w:color="auto"/>
            </w:tcBorders>
            <w:shd w:val="clear" w:color="auto" w:fill="EEECE1"/>
            <w:vAlign w:val="center"/>
          </w:tcPr>
          <w:p w:rsidR="00F710D6" w:rsidRPr="00C15552" w:rsidRDefault="00C15552">
            <w:pPr>
              <w:adjustRightInd w:val="0"/>
              <w:snapToGrid w:val="0"/>
              <w:spacing w:line="360" w:lineRule="auto"/>
              <w:jc w:val="center"/>
              <w:rPr>
                <w:rFonts w:ascii="宋体" w:eastAsia="宋体" w:hAnsi="宋体"/>
                <w:b/>
                <w:szCs w:val="21"/>
              </w:rPr>
            </w:pPr>
            <w:r w:rsidRPr="00C15552">
              <w:rPr>
                <w:rFonts w:ascii="宋体" w:eastAsia="宋体" w:hAnsi="宋体" w:hint="eastAsia"/>
                <w:b/>
                <w:szCs w:val="21"/>
              </w:rPr>
              <w:t>项目内容</w:t>
            </w:r>
          </w:p>
        </w:tc>
        <w:tc>
          <w:tcPr>
            <w:tcW w:w="644" w:type="pct"/>
            <w:tcBorders>
              <w:top w:val="single" w:sz="12" w:space="0" w:color="auto"/>
              <w:right w:val="single" w:sz="6" w:space="0" w:color="auto"/>
            </w:tcBorders>
            <w:shd w:val="clear" w:color="auto" w:fill="EEECE1"/>
            <w:vAlign w:val="center"/>
          </w:tcPr>
          <w:p w:rsidR="00F710D6" w:rsidRPr="00C15552" w:rsidRDefault="00C15552">
            <w:pPr>
              <w:adjustRightInd w:val="0"/>
              <w:snapToGrid w:val="0"/>
              <w:spacing w:line="360" w:lineRule="auto"/>
              <w:jc w:val="center"/>
              <w:rPr>
                <w:rFonts w:ascii="宋体" w:eastAsia="宋体" w:hAnsi="宋体"/>
                <w:b/>
                <w:szCs w:val="21"/>
              </w:rPr>
            </w:pPr>
            <w:r w:rsidRPr="00C15552">
              <w:rPr>
                <w:rFonts w:ascii="宋体" w:eastAsia="宋体" w:hAnsi="宋体" w:hint="eastAsia"/>
                <w:b/>
                <w:szCs w:val="21"/>
              </w:rPr>
              <w:t>合同总价</w:t>
            </w:r>
          </w:p>
        </w:tc>
        <w:tc>
          <w:tcPr>
            <w:tcW w:w="622" w:type="pct"/>
            <w:tcBorders>
              <w:top w:val="single" w:sz="12" w:space="0" w:color="auto"/>
              <w:left w:val="single" w:sz="6" w:space="0" w:color="auto"/>
            </w:tcBorders>
            <w:shd w:val="clear" w:color="auto" w:fill="EEECE1"/>
            <w:vAlign w:val="center"/>
          </w:tcPr>
          <w:p w:rsidR="00F710D6" w:rsidRPr="00C15552" w:rsidRDefault="00C15552">
            <w:pPr>
              <w:adjustRightInd w:val="0"/>
              <w:snapToGrid w:val="0"/>
              <w:spacing w:line="360" w:lineRule="auto"/>
              <w:jc w:val="center"/>
              <w:rPr>
                <w:rFonts w:ascii="宋体" w:eastAsia="宋体" w:hAnsi="宋体"/>
                <w:b/>
                <w:szCs w:val="21"/>
              </w:rPr>
            </w:pPr>
            <w:r w:rsidRPr="00C15552">
              <w:rPr>
                <w:rFonts w:ascii="宋体" w:eastAsia="宋体" w:hAnsi="宋体" w:hint="eastAsia"/>
                <w:b/>
                <w:szCs w:val="21"/>
              </w:rPr>
              <w:t>签订时间</w:t>
            </w:r>
          </w:p>
        </w:tc>
        <w:tc>
          <w:tcPr>
            <w:tcW w:w="643" w:type="pct"/>
            <w:tcBorders>
              <w:top w:val="single" w:sz="12" w:space="0" w:color="auto"/>
              <w:left w:val="single" w:sz="6" w:space="0" w:color="auto"/>
            </w:tcBorders>
            <w:shd w:val="clear" w:color="auto" w:fill="EEECE1"/>
            <w:vAlign w:val="center"/>
          </w:tcPr>
          <w:p w:rsidR="00F710D6" w:rsidRPr="00C15552" w:rsidRDefault="00C15552">
            <w:pPr>
              <w:adjustRightInd w:val="0"/>
              <w:snapToGrid w:val="0"/>
              <w:spacing w:line="360" w:lineRule="auto"/>
              <w:jc w:val="center"/>
              <w:rPr>
                <w:rFonts w:ascii="宋体" w:eastAsia="宋体" w:hAnsi="宋体"/>
                <w:b/>
                <w:szCs w:val="21"/>
              </w:rPr>
            </w:pPr>
            <w:r w:rsidRPr="00C15552">
              <w:rPr>
                <w:rFonts w:ascii="宋体" w:eastAsia="宋体" w:hAnsi="宋体" w:hint="eastAsia"/>
                <w:b/>
                <w:szCs w:val="21"/>
              </w:rPr>
              <w:t>完成时间</w:t>
            </w:r>
          </w:p>
        </w:tc>
        <w:tc>
          <w:tcPr>
            <w:tcW w:w="670" w:type="pct"/>
            <w:tcBorders>
              <w:top w:val="single" w:sz="12" w:space="0" w:color="auto"/>
              <w:right w:val="single" w:sz="6" w:space="0" w:color="auto"/>
            </w:tcBorders>
            <w:shd w:val="clear" w:color="auto" w:fill="EEECE1"/>
            <w:vAlign w:val="center"/>
          </w:tcPr>
          <w:p w:rsidR="00F710D6" w:rsidRPr="00C15552" w:rsidRDefault="00C15552">
            <w:pPr>
              <w:adjustRightInd w:val="0"/>
              <w:snapToGrid w:val="0"/>
              <w:spacing w:line="360" w:lineRule="auto"/>
              <w:jc w:val="center"/>
              <w:rPr>
                <w:rFonts w:ascii="宋体" w:eastAsia="宋体" w:hAnsi="宋体"/>
                <w:b/>
                <w:szCs w:val="21"/>
              </w:rPr>
            </w:pPr>
            <w:r w:rsidRPr="00C15552">
              <w:rPr>
                <w:rFonts w:ascii="宋体" w:eastAsia="宋体" w:hAnsi="宋体" w:hint="eastAsia"/>
                <w:b/>
                <w:szCs w:val="21"/>
              </w:rPr>
              <w:t>用户/业主联系人及电话</w:t>
            </w:r>
          </w:p>
        </w:tc>
      </w:tr>
      <w:tr w:rsidR="00F710D6" w:rsidRPr="00C15552">
        <w:trPr>
          <w:trHeight w:val="408"/>
          <w:jc w:val="center"/>
        </w:trPr>
        <w:tc>
          <w:tcPr>
            <w:tcW w:w="357" w:type="pct"/>
            <w:tcBorders>
              <w:top w:val="double" w:sz="4" w:space="0" w:color="auto"/>
            </w:tcBorders>
            <w:vAlign w:val="center"/>
          </w:tcPr>
          <w:p w:rsidR="00F710D6" w:rsidRPr="00C15552" w:rsidRDefault="00F710D6">
            <w:pPr>
              <w:pStyle w:val="af2"/>
              <w:numPr>
                <w:ilvl w:val="0"/>
                <w:numId w:val="36"/>
              </w:numPr>
              <w:spacing w:line="360" w:lineRule="auto"/>
              <w:ind w:left="0" w:firstLineChars="0" w:firstLine="0"/>
              <w:jc w:val="center"/>
              <w:rPr>
                <w:rFonts w:ascii="宋体" w:eastAsia="宋体" w:hAnsi="宋体"/>
                <w:szCs w:val="21"/>
              </w:rPr>
            </w:pPr>
          </w:p>
        </w:tc>
        <w:tc>
          <w:tcPr>
            <w:tcW w:w="594" w:type="pct"/>
            <w:tcBorders>
              <w:top w:val="double" w:sz="4" w:space="0" w:color="auto"/>
            </w:tcBorders>
            <w:vAlign w:val="center"/>
          </w:tcPr>
          <w:p w:rsidR="00F710D6" w:rsidRPr="00C15552" w:rsidRDefault="00F710D6">
            <w:pPr>
              <w:spacing w:line="360" w:lineRule="auto"/>
              <w:jc w:val="center"/>
              <w:rPr>
                <w:rFonts w:ascii="宋体" w:eastAsia="宋体" w:hAnsi="宋体"/>
                <w:szCs w:val="21"/>
              </w:rPr>
            </w:pPr>
          </w:p>
        </w:tc>
        <w:tc>
          <w:tcPr>
            <w:tcW w:w="653" w:type="pct"/>
            <w:tcBorders>
              <w:top w:val="double" w:sz="4" w:space="0" w:color="auto"/>
            </w:tcBorders>
            <w:vAlign w:val="center"/>
          </w:tcPr>
          <w:p w:rsidR="00F710D6" w:rsidRPr="00C15552" w:rsidRDefault="00F710D6">
            <w:pPr>
              <w:spacing w:line="360" w:lineRule="auto"/>
              <w:jc w:val="center"/>
              <w:rPr>
                <w:rFonts w:ascii="宋体" w:eastAsia="宋体" w:hAnsi="宋体"/>
                <w:szCs w:val="21"/>
              </w:rPr>
            </w:pPr>
          </w:p>
        </w:tc>
        <w:tc>
          <w:tcPr>
            <w:tcW w:w="816" w:type="pct"/>
            <w:tcBorders>
              <w:top w:val="double" w:sz="4" w:space="0" w:color="auto"/>
            </w:tcBorders>
            <w:vAlign w:val="center"/>
          </w:tcPr>
          <w:p w:rsidR="00F710D6" w:rsidRPr="00C15552" w:rsidRDefault="00F710D6">
            <w:pPr>
              <w:spacing w:line="360" w:lineRule="auto"/>
              <w:jc w:val="center"/>
              <w:rPr>
                <w:rFonts w:ascii="宋体" w:eastAsia="宋体" w:hAnsi="宋体"/>
                <w:szCs w:val="21"/>
              </w:rPr>
            </w:pPr>
          </w:p>
        </w:tc>
        <w:tc>
          <w:tcPr>
            <w:tcW w:w="644" w:type="pct"/>
            <w:tcBorders>
              <w:top w:val="double" w:sz="4" w:space="0" w:color="auto"/>
              <w:right w:val="single" w:sz="6" w:space="0" w:color="auto"/>
            </w:tcBorders>
            <w:vAlign w:val="center"/>
          </w:tcPr>
          <w:p w:rsidR="00F710D6" w:rsidRPr="00C15552" w:rsidRDefault="00F710D6">
            <w:pPr>
              <w:spacing w:line="360" w:lineRule="auto"/>
              <w:jc w:val="center"/>
              <w:rPr>
                <w:rFonts w:ascii="宋体" w:eastAsia="宋体" w:hAnsi="宋体"/>
                <w:szCs w:val="21"/>
              </w:rPr>
            </w:pPr>
          </w:p>
        </w:tc>
        <w:tc>
          <w:tcPr>
            <w:tcW w:w="622" w:type="pct"/>
            <w:tcBorders>
              <w:top w:val="double" w:sz="4" w:space="0" w:color="auto"/>
              <w:left w:val="single" w:sz="6" w:space="0" w:color="auto"/>
            </w:tcBorders>
            <w:vAlign w:val="center"/>
          </w:tcPr>
          <w:p w:rsidR="00F710D6" w:rsidRPr="00C15552" w:rsidRDefault="00F710D6">
            <w:pPr>
              <w:spacing w:line="360" w:lineRule="auto"/>
              <w:jc w:val="center"/>
              <w:rPr>
                <w:rFonts w:ascii="宋体" w:eastAsia="宋体" w:hAnsi="宋体"/>
                <w:szCs w:val="21"/>
              </w:rPr>
            </w:pPr>
          </w:p>
        </w:tc>
        <w:tc>
          <w:tcPr>
            <w:tcW w:w="643" w:type="pct"/>
            <w:tcBorders>
              <w:top w:val="double" w:sz="4" w:space="0" w:color="auto"/>
              <w:left w:val="single" w:sz="6" w:space="0" w:color="auto"/>
            </w:tcBorders>
            <w:vAlign w:val="center"/>
          </w:tcPr>
          <w:p w:rsidR="00F710D6" w:rsidRPr="00C15552" w:rsidRDefault="00F710D6">
            <w:pPr>
              <w:spacing w:line="360" w:lineRule="auto"/>
              <w:jc w:val="center"/>
              <w:rPr>
                <w:rFonts w:ascii="宋体" w:eastAsia="宋体" w:hAnsi="宋体"/>
                <w:szCs w:val="21"/>
              </w:rPr>
            </w:pPr>
          </w:p>
        </w:tc>
        <w:tc>
          <w:tcPr>
            <w:tcW w:w="670" w:type="pct"/>
            <w:tcBorders>
              <w:top w:val="double" w:sz="4" w:space="0" w:color="auto"/>
              <w:right w:val="single" w:sz="6" w:space="0" w:color="auto"/>
            </w:tcBorders>
            <w:vAlign w:val="center"/>
          </w:tcPr>
          <w:p w:rsidR="00F710D6" w:rsidRPr="00C15552" w:rsidRDefault="00F710D6">
            <w:pPr>
              <w:spacing w:line="360" w:lineRule="auto"/>
              <w:jc w:val="center"/>
              <w:rPr>
                <w:rFonts w:ascii="宋体" w:eastAsia="宋体" w:hAnsi="宋体"/>
                <w:szCs w:val="21"/>
              </w:rPr>
            </w:pPr>
          </w:p>
        </w:tc>
      </w:tr>
      <w:tr w:rsidR="00F710D6" w:rsidRPr="00C15552">
        <w:trPr>
          <w:trHeight w:val="408"/>
          <w:jc w:val="center"/>
        </w:trPr>
        <w:tc>
          <w:tcPr>
            <w:tcW w:w="357" w:type="pct"/>
            <w:vAlign w:val="center"/>
          </w:tcPr>
          <w:p w:rsidR="00F710D6" w:rsidRPr="00C15552" w:rsidRDefault="00F710D6">
            <w:pPr>
              <w:pStyle w:val="af2"/>
              <w:numPr>
                <w:ilvl w:val="0"/>
                <w:numId w:val="36"/>
              </w:numPr>
              <w:spacing w:line="360" w:lineRule="auto"/>
              <w:ind w:left="0" w:firstLineChars="0" w:firstLine="0"/>
              <w:jc w:val="center"/>
              <w:rPr>
                <w:rFonts w:ascii="宋体" w:eastAsia="宋体" w:hAnsi="宋体"/>
                <w:szCs w:val="21"/>
              </w:rPr>
            </w:pPr>
          </w:p>
        </w:tc>
        <w:tc>
          <w:tcPr>
            <w:tcW w:w="594" w:type="pct"/>
            <w:vAlign w:val="center"/>
          </w:tcPr>
          <w:p w:rsidR="00F710D6" w:rsidRPr="00C15552" w:rsidRDefault="00F710D6">
            <w:pPr>
              <w:spacing w:line="360" w:lineRule="auto"/>
              <w:jc w:val="center"/>
              <w:rPr>
                <w:rFonts w:ascii="宋体" w:eastAsia="宋体" w:hAnsi="宋体"/>
                <w:szCs w:val="21"/>
              </w:rPr>
            </w:pPr>
          </w:p>
        </w:tc>
        <w:tc>
          <w:tcPr>
            <w:tcW w:w="653" w:type="pct"/>
            <w:vAlign w:val="center"/>
          </w:tcPr>
          <w:p w:rsidR="00F710D6" w:rsidRPr="00C15552" w:rsidRDefault="00F710D6">
            <w:pPr>
              <w:spacing w:line="360" w:lineRule="auto"/>
              <w:jc w:val="center"/>
              <w:rPr>
                <w:rFonts w:ascii="宋体" w:eastAsia="宋体" w:hAnsi="宋体"/>
                <w:szCs w:val="21"/>
              </w:rPr>
            </w:pPr>
          </w:p>
        </w:tc>
        <w:tc>
          <w:tcPr>
            <w:tcW w:w="816" w:type="pct"/>
            <w:vAlign w:val="center"/>
          </w:tcPr>
          <w:p w:rsidR="00F710D6" w:rsidRPr="00C15552" w:rsidRDefault="00F710D6">
            <w:pPr>
              <w:spacing w:line="360" w:lineRule="auto"/>
              <w:jc w:val="center"/>
              <w:rPr>
                <w:rFonts w:ascii="宋体" w:eastAsia="宋体" w:hAnsi="宋体"/>
                <w:szCs w:val="21"/>
              </w:rPr>
            </w:pPr>
          </w:p>
        </w:tc>
        <w:tc>
          <w:tcPr>
            <w:tcW w:w="644" w:type="pct"/>
            <w:tcBorders>
              <w:right w:val="single" w:sz="6" w:space="0" w:color="auto"/>
            </w:tcBorders>
            <w:vAlign w:val="center"/>
          </w:tcPr>
          <w:p w:rsidR="00F710D6" w:rsidRPr="00C15552" w:rsidRDefault="00F710D6">
            <w:pPr>
              <w:spacing w:line="360" w:lineRule="auto"/>
              <w:jc w:val="center"/>
              <w:rPr>
                <w:rFonts w:ascii="宋体" w:eastAsia="宋体" w:hAnsi="宋体"/>
                <w:szCs w:val="21"/>
              </w:rPr>
            </w:pPr>
          </w:p>
        </w:tc>
        <w:tc>
          <w:tcPr>
            <w:tcW w:w="622" w:type="pct"/>
            <w:tcBorders>
              <w:left w:val="single" w:sz="6" w:space="0" w:color="auto"/>
            </w:tcBorders>
            <w:vAlign w:val="center"/>
          </w:tcPr>
          <w:p w:rsidR="00F710D6" w:rsidRPr="00C15552" w:rsidRDefault="00F710D6">
            <w:pPr>
              <w:spacing w:line="360" w:lineRule="auto"/>
              <w:jc w:val="center"/>
              <w:rPr>
                <w:rFonts w:ascii="宋体" w:eastAsia="宋体" w:hAnsi="宋体"/>
                <w:szCs w:val="21"/>
              </w:rPr>
            </w:pPr>
          </w:p>
        </w:tc>
        <w:tc>
          <w:tcPr>
            <w:tcW w:w="643" w:type="pct"/>
            <w:tcBorders>
              <w:left w:val="single" w:sz="6" w:space="0" w:color="auto"/>
            </w:tcBorders>
            <w:vAlign w:val="center"/>
          </w:tcPr>
          <w:p w:rsidR="00F710D6" w:rsidRPr="00C15552" w:rsidRDefault="00F710D6">
            <w:pPr>
              <w:spacing w:line="360" w:lineRule="auto"/>
              <w:jc w:val="center"/>
              <w:rPr>
                <w:rFonts w:ascii="宋体" w:eastAsia="宋体" w:hAnsi="宋体"/>
                <w:szCs w:val="21"/>
              </w:rPr>
            </w:pPr>
          </w:p>
        </w:tc>
        <w:tc>
          <w:tcPr>
            <w:tcW w:w="670" w:type="pct"/>
            <w:tcBorders>
              <w:right w:val="single" w:sz="6" w:space="0" w:color="auto"/>
            </w:tcBorders>
            <w:vAlign w:val="center"/>
          </w:tcPr>
          <w:p w:rsidR="00F710D6" w:rsidRPr="00C15552" w:rsidRDefault="00F710D6">
            <w:pPr>
              <w:spacing w:line="360" w:lineRule="auto"/>
              <w:jc w:val="center"/>
              <w:rPr>
                <w:rFonts w:ascii="宋体" w:eastAsia="宋体" w:hAnsi="宋体"/>
                <w:szCs w:val="21"/>
              </w:rPr>
            </w:pPr>
          </w:p>
        </w:tc>
      </w:tr>
      <w:tr w:rsidR="00F710D6" w:rsidRPr="00C15552">
        <w:trPr>
          <w:trHeight w:val="425"/>
          <w:jc w:val="center"/>
        </w:trPr>
        <w:tc>
          <w:tcPr>
            <w:tcW w:w="357" w:type="pct"/>
            <w:vAlign w:val="center"/>
          </w:tcPr>
          <w:p w:rsidR="00F710D6" w:rsidRPr="00C15552" w:rsidRDefault="00F710D6">
            <w:pPr>
              <w:pStyle w:val="af2"/>
              <w:numPr>
                <w:ilvl w:val="0"/>
                <w:numId w:val="36"/>
              </w:numPr>
              <w:spacing w:line="360" w:lineRule="auto"/>
              <w:ind w:left="0" w:firstLineChars="0" w:firstLine="0"/>
              <w:jc w:val="center"/>
              <w:rPr>
                <w:rFonts w:ascii="宋体" w:eastAsia="宋体" w:hAnsi="宋体"/>
                <w:szCs w:val="21"/>
              </w:rPr>
            </w:pPr>
          </w:p>
        </w:tc>
        <w:tc>
          <w:tcPr>
            <w:tcW w:w="594" w:type="pct"/>
            <w:vAlign w:val="center"/>
          </w:tcPr>
          <w:p w:rsidR="00F710D6" w:rsidRPr="00C15552" w:rsidRDefault="00F710D6">
            <w:pPr>
              <w:spacing w:line="360" w:lineRule="auto"/>
              <w:jc w:val="center"/>
              <w:rPr>
                <w:rFonts w:ascii="宋体" w:eastAsia="宋体" w:hAnsi="宋体"/>
                <w:szCs w:val="21"/>
              </w:rPr>
            </w:pPr>
          </w:p>
        </w:tc>
        <w:tc>
          <w:tcPr>
            <w:tcW w:w="653" w:type="pct"/>
            <w:vAlign w:val="center"/>
          </w:tcPr>
          <w:p w:rsidR="00F710D6" w:rsidRPr="00C15552" w:rsidRDefault="00F710D6">
            <w:pPr>
              <w:spacing w:line="360" w:lineRule="auto"/>
              <w:jc w:val="center"/>
              <w:rPr>
                <w:rFonts w:ascii="宋体" w:eastAsia="宋体" w:hAnsi="宋体"/>
                <w:szCs w:val="21"/>
              </w:rPr>
            </w:pPr>
          </w:p>
        </w:tc>
        <w:tc>
          <w:tcPr>
            <w:tcW w:w="816" w:type="pct"/>
            <w:vAlign w:val="center"/>
          </w:tcPr>
          <w:p w:rsidR="00F710D6" w:rsidRPr="00C15552" w:rsidRDefault="00F710D6">
            <w:pPr>
              <w:spacing w:line="360" w:lineRule="auto"/>
              <w:jc w:val="center"/>
              <w:rPr>
                <w:rFonts w:ascii="宋体" w:eastAsia="宋体" w:hAnsi="宋体"/>
                <w:szCs w:val="21"/>
              </w:rPr>
            </w:pPr>
          </w:p>
        </w:tc>
        <w:tc>
          <w:tcPr>
            <w:tcW w:w="644" w:type="pct"/>
            <w:tcBorders>
              <w:right w:val="single" w:sz="6" w:space="0" w:color="auto"/>
            </w:tcBorders>
            <w:vAlign w:val="center"/>
          </w:tcPr>
          <w:p w:rsidR="00F710D6" w:rsidRPr="00C15552" w:rsidRDefault="00F710D6">
            <w:pPr>
              <w:spacing w:line="360" w:lineRule="auto"/>
              <w:jc w:val="center"/>
              <w:rPr>
                <w:rFonts w:ascii="宋体" w:eastAsia="宋体" w:hAnsi="宋体"/>
                <w:szCs w:val="21"/>
              </w:rPr>
            </w:pPr>
          </w:p>
        </w:tc>
        <w:tc>
          <w:tcPr>
            <w:tcW w:w="622" w:type="pct"/>
            <w:tcBorders>
              <w:left w:val="single" w:sz="6" w:space="0" w:color="auto"/>
            </w:tcBorders>
            <w:vAlign w:val="center"/>
          </w:tcPr>
          <w:p w:rsidR="00F710D6" w:rsidRPr="00C15552" w:rsidRDefault="00F710D6">
            <w:pPr>
              <w:spacing w:line="360" w:lineRule="auto"/>
              <w:jc w:val="center"/>
              <w:rPr>
                <w:rFonts w:ascii="宋体" w:eastAsia="宋体" w:hAnsi="宋体"/>
                <w:szCs w:val="21"/>
              </w:rPr>
            </w:pPr>
          </w:p>
        </w:tc>
        <w:tc>
          <w:tcPr>
            <w:tcW w:w="643" w:type="pct"/>
            <w:tcBorders>
              <w:left w:val="single" w:sz="6" w:space="0" w:color="auto"/>
            </w:tcBorders>
            <w:vAlign w:val="center"/>
          </w:tcPr>
          <w:p w:rsidR="00F710D6" w:rsidRPr="00C15552" w:rsidRDefault="00F710D6">
            <w:pPr>
              <w:spacing w:line="360" w:lineRule="auto"/>
              <w:jc w:val="center"/>
              <w:rPr>
                <w:rFonts w:ascii="宋体" w:eastAsia="宋体" w:hAnsi="宋体"/>
                <w:szCs w:val="21"/>
              </w:rPr>
            </w:pPr>
          </w:p>
        </w:tc>
        <w:tc>
          <w:tcPr>
            <w:tcW w:w="670" w:type="pct"/>
            <w:tcBorders>
              <w:right w:val="single" w:sz="6" w:space="0" w:color="auto"/>
            </w:tcBorders>
            <w:vAlign w:val="center"/>
          </w:tcPr>
          <w:p w:rsidR="00F710D6" w:rsidRPr="00C15552" w:rsidRDefault="00F710D6">
            <w:pPr>
              <w:spacing w:line="360" w:lineRule="auto"/>
              <w:jc w:val="center"/>
              <w:rPr>
                <w:rFonts w:ascii="宋体" w:eastAsia="宋体" w:hAnsi="宋体"/>
                <w:szCs w:val="21"/>
              </w:rPr>
            </w:pPr>
          </w:p>
        </w:tc>
      </w:tr>
      <w:tr w:rsidR="00F710D6" w:rsidRPr="00C15552">
        <w:trPr>
          <w:trHeight w:val="408"/>
          <w:jc w:val="center"/>
        </w:trPr>
        <w:tc>
          <w:tcPr>
            <w:tcW w:w="357" w:type="pct"/>
            <w:vAlign w:val="center"/>
          </w:tcPr>
          <w:p w:rsidR="00F710D6" w:rsidRPr="00C15552" w:rsidRDefault="00F710D6">
            <w:pPr>
              <w:pStyle w:val="af2"/>
              <w:numPr>
                <w:ilvl w:val="0"/>
                <w:numId w:val="36"/>
              </w:numPr>
              <w:spacing w:line="360" w:lineRule="auto"/>
              <w:ind w:left="0" w:firstLineChars="0" w:firstLine="0"/>
              <w:jc w:val="center"/>
              <w:rPr>
                <w:rFonts w:ascii="宋体" w:eastAsia="宋体" w:hAnsi="宋体"/>
                <w:szCs w:val="21"/>
              </w:rPr>
            </w:pPr>
          </w:p>
        </w:tc>
        <w:tc>
          <w:tcPr>
            <w:tcW w:w="594" w:type="pct"/>
            <w:vAlign w:val="center"/>
          </w:tcPr>
          <w:p w:rsidR="00F710D6" w:rsidRPr="00C15552" w:rsidRDefault="00F710D6">
            <w:pPr>
              <w:spacing w:line="360" w:lineRule="auto"/>
              <w:jc w:val="center"/>
              <w:rPr>
                <w:rFonts w:ascii="宋体" w:eastAsia="宋体" w:hAnsi="宋体"/>
                <w:szCs w:val="21"/>
              </w:rPr>
            </w:pPr>
          </w:p>
        </w:tc>
        <w:tc>
          <w:tcPr>
            <w:tcW w:w="653" w:type="pct"/>
            <w:vAlign w:val="center"/>
          </w:tcPr>
          <w:p w:rsidR="00F710D6" w:rsidRPr="00C15552" w:rsidRDefault="00F710D6">
            <w:pPr>
              <w:spacing w:line="360" w:lineRule="auto"/>
              <w:jc w:val="center"/>
              <w:rPr>
                <w:rFonts w:ascii="宋体" w:eastAsia="宋体" w:hAnsi="宋体"/>
                <w:szCs w:val="21"/>
              </w:rPr>
            </w:pPr>
          </w:p>
        </w:tc>
        <w:tc>
          <w:tcPr>
            <w:tcW w:w="816" w:type="pct"/>
            <w:vAlign w:val="center"/>
          </w:tcPr>
          <w:p w:rsidR="00F710D6" w:rsidRPr="00C15552" w:rsidRDefault="00F710D6">
            <w:pPr>
              <w:spacing w:line="360" w:lineRule="auto"/>
              <w:jc w:val="center"/>
              <w:rPr>
                <w:rFonts w:ascii="宋体" w:eastAsia="宋体" w:hAnsi="宋体"/>
                <w:szCs w:val="21"/>
              </w:rPr>
            </w:pPr>
          </w:p>
        </w:tc>
        <w:tc>
          <w:tcPr>
            <w:tcW w:w="644" w:type="pct"/>
            <w:tcBorders>
              <w:right w:val="single" w:sz="6" w:space="0" w:color="auto"/>
            </w:tcBorders>
            <w:vAlign w:val="center"/>
          </w:tcPr>
          <w:p w:rsidR="00F710D6" w:rsidRPr="00C15552" w:rsidRDefault="00F710D6">
            <w:pPr>
              <w:spacing w:line="360" w:lineRule="auto"/>
              <w:jc w:val="center"/>
              <w:rPr>
                <w:rFonts w:ascii="宋体" w:eastAsia="宋体" w:hAnsi="宋体"/>
                <w:szCs w:val="21"/>
              </w:rPr>
            </w:pPr>
          </w:p>
        </w:tc>
        <w:tc>
          <w:tcPr>
            <w:tcW w:w="622" w:type="pct"/>
            <w:tcBorders>
              <w:left w:val="single" w:sz="6" w:space="0" w:color="auto"/>
            </w:tcBorders>
            <w:vAlign w:val="center"/>
          </w:tcPr>
          <w:p w:rsidR="00F710D6" w:rsidRPr="00C15552" w:rsidRDefault="00F710D6">
            <w:pPr>
              <w:spacing w:line="360" w:lineRule="auto"/>
              <w:jc w:val="center"/>
              <w:rPr>
                <w:rFonts w:ascii="宋体" w:eastAsia="宋体" w:hAnsi="宋体"/>
                <w:szCs w:val="21"/>
              </w:rPr>
            </w:pPr>
          </w:p>
        </w:tc>
        <w:tc>
          <w:tcPr>
            <w:tcW w:w="643" w:type="pct"/>
            <w:tcBorders>
              <w:left w:val="single" w:sz="6" w:space="0" w:color="auto"/>
            </w:tcBorders>
            <w:vAlign w:val="center"/>
          </w:tcPr>
          <w:p w:rsidR="00F710D6" w:rsidRPr="00C15552" w:rsidRDefault="00F710D6">
            <w:pPr>
              <w:spacing w:line="360" w:lineRule="auto"/>
              <w:jc w:val="center"/>
              <w:rPr>
                <w:rFonts w:ascii="宋体" w:eastAsia="宋体" w:hAnsi="宋体"/>
                <w:szCs w:val="21"/>
              </w:rPr>
            </w:pPr>
          </w:p>
        </w:tc>
        <w:tc>
          <w:tcPr>
            <w:tcW w:w="670" w:type="pct"/>
            <w:tcBorders>
              <w:right w:val="single" w:sz="6" w:space="0" w:color="auto"/>
            </w:tcBorders>
            <w:vAlign w:val="center"/>
          </w:tcPr>
          <w:p w:rsidR="00F710D6" w:rsidRPr="00C15552" w:rsidRDefault="00F710D6">
            <w:pPr>
              <w:spacing w:line="360" w:lineRule="auto"/>
              <w:jc w:val="center"/>
              <w:rPr>
                <w:rFonts w:ascii="宋体" w:eastAsia="宋体" w:hAnsi="宋体"/>
                <w:szCs w:val="21"/>
              </w:rPr>
            </w:pPr>
          </w:p>
        </w:tc>
      </w:tr>
      <w:tr w:rsidR="00F710D6" w:rsidRPr="00C15552">
        <w:trPr>
          <w:trHeight w:val="444"/>
          <w:jc w:val="center"/>
        </w:trPr>
        <w:tc>
          <w:tcPr>
            <w:tcW w:w="357" w:type="pct"/>
            <w:vAlign w:val="center"/>
          </w:tcPr>
          <w:p w:rsidR="00F710D6" w:rsidRPr="00C15552" w:rsidRDefault="00F710D6">
            <w:pPr>
              <w:pStyle w:val="af2"/>
              <w:numPr>
                <w:ilvl w:val="0"/>
                <w:numId w:val="36"/>
              </w:numPr>
              <w:spacing w:line="360" w:lineRule="auto"/>
              <w:ind w:left="0" w:firstLineChars="0" w:firstLine="0"/>
              <w:jc w:val="center"/>
              <w:rPr>
                <w:rFonts w:ascii="宋体" w:eastAsia="宋体" w:hAnsi="宋体"/>
                <w:szCs w:val="21"/>
              </w:rPr>
            </w:pPr>
          </w:p>
        </w:tc>
        <w:tc>
          <w:tcPr>
            <w:tcW w:w="594" w:type="pct"/>
            <w:vAlign w:val="center"/>
          </w:tcPr>
          <w:p w:rsidR="00F710D6" w:rsidRPr="00C15552" w:rsidRDefault="00F710D6">
            <w:pPr>
              <w:spacing w:line="360" w:lineRule="auto"/>
              <w:jc w:val="center"/>
              <w:rPr>
                <w:rFonts w:ascii="宋体" w:eastAsia="宋体" w:hAnsi="宋体"/>
                <w:szCs w:val="21"/>
              </w:rPr>
            </w:pPr>
          </w:p>
        </w:tc>
        <w:tc>
          <w:tcPr>
            <w:tcW w:w="653" w:type="pct"/>
            <w:vAlign w:val="center"/>
          </w:tcPr>
          <w:p w:rsidR="00F710D6" w:rsidRPr="00C15552" w:rsidRDefault="00F710D6">
            <w:pPr>
              <w:spacing w:line="360" w:lineRule="auto"/>
              <w:jc w:val="center"/>
              <w:rPr>
                <w:rFonts w:ascii="宋体" w:eastAsia="宋体" w:hAnsi="宋体"/>
                <w:szCs w:val="21"/>
              </w:rPr>
            </w:pPr>
          </w:p>
        </w:tc>
        <w:tc>
          <w:tcPr>
            <w:tcW w:w="816" w:type="pct"/>
            <w:vAlign w:val="center"/>
          </w:tcPr>
          <w:p w:rsidR="00F710D6" w:rsidRPr="00C15552" w:rsidRDefault="00F710D6">
            <w:pPr>
              <w:spacing w:line="360" w:lineRule="auto"/>
              <w:jc w:val="center"/>
              <w:rPr>
                <w:rFonts w:ascii="宋体" w:eastAsia="宋体" w:hAnsi="宋体"/>
                <w:szCs w:val="21"/>
              </w:rPr>
            </w:pPr>
          </w:p>
        </w:tc>
        <w:tc>
          <w:tcPr>
            <w:tcW w:w="644" w:type="pct"/>
            <w:tcBorders>
              <w:right w:val="single" w:sz="6" w:space="0" w:color="auto"/>
            </w:tcBorders>
            <w:vAlign w:val="center"/>
          </w:tcPr>
          <w:p w:rsidR="00F710D6" w:rsidRPr="00C15552" w:rsidRDefault="00F710D6">
            <w:pPr>
              <w:spacing w:line="360" w:lineRule="auto"/>
              <w:jc w:val="center"/>
              <w:rPr>
                <w:rFonts w:ascii="宋体" w:eastAsia="宋体" w:hAnsi="宋体"/>
                <w:szCs w:val="21"/>
              </w:rPr>
            </w:pPr>
          </w:p>
        </w:tc>
        <w:tc>
          <w:tcPr>
            <w:tcW w:w="622" w:type="pct"/>
            <w:tcBorders>
              <w:left w:val="single" w:sz="6" w:space="0" w:color="auto"/>
            </w:tcBorders>
            <w:vAlign w:val="center"/>
          </w:tcPr>
          <w:p w:rsidR="00F710D6" w:rsidRPr="00C15552" w:rsidRDefault="00F710D6">
            <w:pPr>
              <w:spacing w:line="360" w:lineRule="auto"/>
              <w:jc w:val="center"/>
              <w:rPr>
                <w:rFonts w:ascii="宋体" w:eastAsia="宋体" w:hAnsi="宋体"/>
                <w:szCs w:val="21"/>
              </w:rPr>
            </w:pPr>
          </w:p>
        </w:tc>
        <w:tc>
          <w:tcPr>
            <w:tcW w:w="643" w:type="pct"/>
            <w:tcBorders>
              <w:left w:val="single" w:sz="6" w:space="0" w:color="auto"/>
            </w:tcBorders>
            <w:vAlign w:val="center"/>
          </w:tcPr>
          <w:p w:rsidR="00F710D6" w:rsidRPr="00C15552" w:rsidRDefault="00F710D6">
            <w:pPr>
              <w:spacing w:line="360" w:lineRule="auto"/>
              <w:jc w:val="center"/>
              <w:rPr>
                <w:rFonts w:ascii="宋体" w:eastAsia="宋体" w:hAnsi="宋体"/>
                <w:szCs w:val="21"/>
              </w:rPr>
            </w:pPr>
          </w:p>
        </w:tc>
        <w:tc>
          <w:tcPr>
            <w:tcW w:w="670" w:type="pct"/>
            <w:tcBorders>
              <w:right w:val="single" w:sz="6" w:space="0" w:color="auto"/>
            </w:tcBorders>
            <w:vAlign w:val="center"/>
          </w:tcPr>
          <w:p w:rsidR="00F710D6" w:rsidRPr="00C15552" w:rsidRDefault="00F710D6">
            <w:pPr>
              <w:spacing w:line="360" w:lineRule="auto"/>
              <w:jc w:val="center"/>
              <w:rPr>
                <w:rFonts w:ascii="宋体" w:eastAsia="宋体" w:hAnsi="宋体"/>
                <w:szCs w:val="21"/>
              </w:rPr>
            </w:pPr>
          </w:p>
        </w:tc>
      </w:tr>
    </w:tbl>
    <w:p w:rsidR="00F710D6" w:rsidRPr="00C15552" w:rsidRDefault="00C15552">
      <w:pPr>
        <w:spacing w:line="360" w:lineRule="auto"/>
        <w:rPr>
          <w:rFonts w:ascii="宋体" w:eastAsia="宋体" w:hAnsi="宋体"/>
          <w:szCs w:val="21"/>
        </w:rPr>
      </w:pPr>
      <w:r w:rsidRPr="00C15552">
        <w:rPr>
          <w:rFonts w:ascii="宋体" w:eastAsia="宋体" w:hAnsi="宋体" w:hint="eastAsia"/>
          <w:bCs/>
        </w:rPr>
        <w:t>备注：</w:t>
      </w:r>
      <w:r w:rsidRPr="00C15552">
        <w:rPr>
          <w:rFonts w:ascii="宋体" w:eastAsia="宋体" w:hAnsi="宋体" w:hint="eastAsia"/>
          <w:szCs w:val="21"/>
        </w:rPr>
        <w:t>根据综合评审文件的要求提交相应的资料。</w:t>
      </w:r>
    </w:p>
    <w:p w:rsidR="00F710D6" w:rsidRPr="00C15552" w:rsidRDefault="00F710D6">
      <w:pPr>
        <w:spacing w:line="360" w:lineRule="auto"/>
        <w:rPr>
          <w:rFonts w:ascii="宋体" w:eastAsia="宋体" w:hAnsi="宋体"/>
          <w:spacing w:val="4"/>
        </w:rPr>
      </w:pPr>
    </w:p>
    <w:p w:rsidR="00F710D6" w:rsidRPr="00C15552" w:rsidRDefault="00C15552">
      <w:pPr>
        <w:spacing w:line="360" w:lineRule="auto"/>
        <w:jc w:val="right"/>
        <w:rPr>
          <w:rFonts w:ascii="宋体" w:eastAsia="宋体" w:hAnsi="宋体"/>
          <w:szCs w:val="21"/>
          <w:u w:val="single"/>
        </w:rPr>
      </w:pPr>
      <w:r w:rsidRPr="00C15552">
        <w:rPr>
          <w:rFonts w:ascii="宋体" w:eastAsia="宋体" w:hAnsi="宋体" w:hint="eastAsia"/>
          <w:spacing w:val="4"/>
          <w:szCs w:val="21"/>
        </w:rPr>
        <w:t>供应商名称（</w:t>
      </w:r>
      <w:r w:rsidRPr="00C15552">
        <w:rPr>
          <w:rFonts w:ascii="宋体" w:eastAsia="宋体" w:hAnsi="宋体" w:hint="eastAsia"/>
          <w:szCs w:val="21"/>
        </w:rPr>
        <w:t>单位盖</w:t>
      </w:r>
      <w:r w:rsidRPr="00C15552">
        <w:rPr>
          <w:rFonts w:ascii="宋体" w:eastAsia="宋体" w:hAnsi="宋体" w:hint="eastAsia"/>
          <w:spacing w:val="4"/>
          <w:szCs w:val="21"/>
        </w:rPr>
        <w:t>公章）：</w:t>
      </w:r>
      <w:r w:rsidRPr="00C15552">
        <w:rPr>
          <w:rFonts w:ascii="宋体" w:eastAsia="宋体" w:hAnsi="宋体" w:hint="eastAsia"/>
          <w:spacing w:val="4"/>
          <w:szCs w:val="21"/>
          <w:u w:val="single"/>
        </w:rPr>
        <w:t xml:space="preserve">          </w:t>
      </w:r>
    </w:p>
    <w:p w:rsidR="00F710D6" w:rsidRPr="00C15552" w:rsidRDefault="00F710D6">
      <w:pPr>
        <w:spacing w:line="360" w:lineRule="auto"/>
        <w:jc w:val="right"/>
        <w:rPr>
          <w:rFonts w:ascii="宋体" w:eastAsia="宋体" w:hAnsi="宋体"/>
          <w:szCs w:val="21"/>
          <w:u w:val="single"/>
        </w:rPr>
      </w:pPr>
    </w:p>
    <w:p w:rsidR="00F710D6" w:rsidRPr="00C15552" w:rsidRDefault="00C15552">
      <w:pPr>
        <w:spacing w:line="360" w:lineRule="auto"/>
        <w:jc w:val="right"/>
        <w:rPr>
          <w:rFonts w:ascii="宋体" w:eastAsia="宋体" w:hAnsi="宋体"/>
          <w:szCs w:val="21"/>
          <w:u w:val="single"/>
        </w:rPr>
      </w:pPr>
      <w:r w:rsidRPr="00C15552">
        <w:rPr>
          <w:rFonts w:ascii="宋体" w:eastAsia="宋体" w:hAnsi="宋体" w:hint="eastAsia"/>
          <w:spacing w:val="4"/>
          <w:szCs w:val="21"/>
        </w:rPr>
        <w:t>日期：</w:t>
      </w:r>
      <w:r w:rsidRPr="00C15552">
        <w:rPr>
          <w:rFonts w:ascii="宋体" w:eastAsia="宋体" w:hAnsi="宋体" w:hint="eastAsia"/>
          <w:spacing w:val="4"/>
          <w:szCs w:val="21"/>
          <w:u w:val="single"/>
        </w:rPr>
        <w:t xml:space="preserve">          </w:t>
      </w:r>
    </w:p>
    <w:p w:rsidR="00F710D6" w:rsidRPr="00C15552" w:rsidRDefault="00F710D6">
      <w:pPr>
        <w:spacing w:line="360" w:lineRule="auto"/>
        <w:rPr>
          <w:rFonts w:ascii="宋体" w:eastAsia="宋体" w:hAnsi="宋体"/>
        </w:rPr>
      </w:pPr>
    </w:p>
    <w:p w:rsidR="00F710D6" w:rsidRPr="00C15552" w:rsidRDefault="00F710D6">
      <w:pPr>
        <w:widowControl/>
        <w:jc w:val="left"/>
        <w:rPr>
          <w:rFonts w:ascii="宋体" w:eastAsia="宋体" w:hAnsi="宋体"/>
          <w:szCs w:val="21"/>
        </w:rPr>
      </w:pPr>
    </w:p>
    <w:sectPr w:rsidR="00F710D6" w:rsidRPr="00C15552">
      <w:pgSz w:w="11906" w:h="16838"/>
      <w:pgMar w:top="1440" w:right="1797" w:bottom="1440" w:left="1797" w:header="851" w:footer="992" w:gutter="0"/>
      <w:cols w:space="425"/>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07969C1" w15:done="0"/>
  <w15:commentEx w15:paraId="75AB2A48" w15:done="0" w15:paraIdParent="407969C1"/>
  <w15:commentEx w15:paraId="3EC440FD" w15:done="0"/>
  <w15:commentEx w15:paraId="51EA2DAC" w15:done="0" w15:paraIdParent="3EC440FD"/>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774" w:rsidRDefault="00C84774">
      <w:r>
        <w:separator/>
      </w:r>
    </w:p>
  </w:endnote>
  <w:endnote w:type="continuationSeparator" w:id="0">
    <w:p w:rsidR="00C84774" w:rsidRDefault="00C8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774" w:rsidRDefault="00C84774">
      <w:r>
        <w:separator/>
      </w:r>
    </w:p>
  </w:footnote>
  <w:footnote w:type="continuationSeparator" w:id="0">
    <w:p w:rsidR="00C84774" w:rsidRDefault="00C84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52" w:rsidRDefault="00C15552">
    <w:pPr>
      <w:pStyle w:val="aa"/>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52" w:rsidRDefault="00C15552">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0000018"/>
    <w:multiLevelType w:val="multilevel"/>
    <w:tmpl w:val="00000018"/>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9E3066F"/>
    <w:multiLevelType w:val="multilevel"/>
    <w:tmpl w:val="09E3066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A64616"/>
    <w:multiLevelType w:val="multilevel"/>
    <w:tmpl w:val="0AA64616"/>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CC92438"/>
    <w:multiLevelType w:val="multilevel"/>
    <w:tmpl w:val="0CC92438"/>
    <w:lvl w:ilvl="0">
      <w:start w:val="1"/>
      <w:numFmt w:val="decimal"/>
      <w:suff w:val="nothing"/>
      <w:lvlText w:val="%1."/>
      <w:lvlJc w:val="left"/>
      <w:pPr>
        <w:ind w:left="420" w:hanging="420"/>
      </w:pPr>
      <w:rPr>
        <w:rFonts w:ascii="宋体" w:eastAsia="宋体" w:hAnsi="宋体"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38518AF"/>
    <w:multiLevelType w:val="multilevel"/>
    <w:tmpl w:val="138518A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19726025"/>
    <w:multiLevelType w:val="multilevel"/>
    <w:tmpl w:val="19726025"/>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787369"/>
    <w:multiLevelType w:val="multilevel"/>
    <w:tmpl w:val="1B78736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531105"/>
    <w:multiLevelType w:val="multilevel"/>
    <w:tmpl w:val="1E531105"/>
    <w:lvl w:ilvl="0">
      <w:start w:val="1"/>
      <w:numFmt w:val="decimal"/>
      <w:lvlText w:val="%1."/>
      <w:lvlJc w:val="left"/>
      <w:pPr>
        <w:ind w:left="420" w:hanging="420"/>
      </w:pPr>
      <w:rPr>
        <w:rFonts w:hint="eastAsia"/>
      </w:rPr>
    </w:lvl>
    <w:lvl w:ilvl="1">
      <w:start w:val="1"/>
      <w:numFmt w:val="decimal"/>
      <w:suff w:val="nothing"/>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5137604"/>
    <w:multiLevelType w:val="multilevel"/>
    <w:tmpl w:val="2513760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5AC778E"/>
    <w:multiLevelType w:val="multilevel"/>
    <w:tmpl w:val="25AC778E"/>
    <w:lvl w:ilvl="0">
      <w:start w:val="1"/>
      <w:numFmt w:val="chineseCountingThousand"/>
      <w:suff w:val="nothing"/>
      <w:lvlText w:val="%1、"/>
      <w:lvlJc w:val="left"/>
      <w:pPr>
        <w:ind w:left="420" w:hanging="420"/>
      </w:pPr>
      <w:rPr>
        <w:rFonts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130"/>
        </w:tabs>
        <w:ind w:left="113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2DF37D07"/>
    <w:multiLevelType w:val="multilevel"/>
    <w:tmpl w:val="2DF37D07"/>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0777A49"/>
    <w:multiLevelType w:val="multilevel"/>
    <w:tmpl w:val="30777A49"/>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13">
    <w:nsid w:val="333B098F"/>
    <w:multiLevelType w:val="multilevel"/>
    <w:tmpl w:val="333B098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93F5477"/>
    <w:multiLevelType w:val="multilevel"/>
    <w:tmpl w:val="393F547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BB72B85"/>
    <w:multiLevelType w:val="multilevel"/>
    <w:tmpl w:val="3BB72B8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D657D83"/>
    <w:multiLevelType w:val="multilevel"/>
    <w:tmpl w:val="3D657D83"/>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3DAF1EC5"/>
    <w:multiLevelType w:val="multilevel"/>
    <w:tmpl w:val="3DAF1EC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DD251F0"/>
    <w:multiLevelType w:val="multilevel"/>
    <w:tmpl w:val="3DD251F0"/>
    <w:lvl w:ilvl="0">
      <w:start w:val="1"/>
      <w:numFmt w:val="decimal"/>
      <w:suff w:val="nothing"/>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1702DA8"/>
    <w:multiLevelType w:val="multilevel"/>
    <w:tmpl w:val="41702DA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46F61DBC"/>
    <w:multiLevelType w:val="multilevel"/>
    <w:tmpl w:val="46F61DBC"/>
    <w:lvl w:ilvl="0">
      <w:start w:val="1"/>
      <w:numFmt w:val="decimal"/>
      <w:suff w:val="nothing"/>
      <w:lvlText w:val="%1."/>
      <w:lvlJc w:val="left"/>
      <w:pPr>
        <w:ind w:left="846" w:hanging="420"/>
      </w:pPr>
      <w:rPr>
        <w:rFonts w:hint="eastAsia"/>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4B845A8B"/>
    <w:multiLevelType w:val="multilevel"/>
    <w:tmpl w:val="4B845A8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3">
    <w:nsid w:val="560E2CC5"/>
    <w:multiLevelType w:val="multilevel"/>
    <w:tmpl w:val="560E2CC5"/>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AF40D7E"/>
    <w:multiLevelType w:val="multilevel"/>
    <w:tmpl w:val="5AF40D7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5B1A413F"/>
    <w:multiLevelType w:val="multilevel"/>
    <w:tmpl w:val="5B1A413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FEB78A1"/>
    <w:multiLevelType w:val="multilevel"/>
    <w:tmpl w:val="5FEB78A1"/>
    <w:lvl w:ilvl="0">
      <w:start w:val="1"/>
      <w:numFmt w:val="decimal"/>
      <w:suff w:val="nothing"/>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nsid w:val="60A97C8A"/>
    <w:multiLevelType w:val="multilevel"/>
    <w:tmpl w:val="60A97C8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23F44B9"/>
    <w:multiLevelType w:val="multilevel"/>
    <w:tmpl w:val="623F44B9"/>
    <w:lvl w:ilvl="0">
      <w:start w:val="1"/>
      <w:numFmt w:val="decimal"/>
      <w:suff w:val="nothing"/>
      <w:lvlText w:val="%1."/>
      <w:lvlJc w:val="left"/>
      <w:pPr>
        <w:ind w:left="846" w:hanging="420"/>
      </w:pPr>
      <w:rPr>
        <w:rFonts w:hint="eastAsia"/>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29">
    <w:nsid w:val="627F8A19"/>
    <w:multiLevelType w:val="singleLevel"/>
    <w:tmpl w:val="627F8A19"/>
    <w:lvl w:ilvl="0">
      <w:start w:val="1"/>
      <w:numFmt w:val="decimal"/>
      <w:suff w:val="nothing"/>
      <w:lvlText w:val="（%1）"/>
      <w:lvlJc w:val="left"/>
      <w:pPr>
        <w:ind w:left="420" w:hanging="420"/>
      </w:pPr>
      <w:rPr>
        <w:rFonts w:hint="eastAsia"/>
      </w:rPr>
    </w:lvl>
  </w:abstractNum>
  <w:abstractNum w:abstractNumId="30">
    <w:nsid w:val="65791538"/>
    <w:multiLevelType w:val="multilevel"/>
    <w:tmpl w:val="65791538"/>
    <w:lvl w:ilvl="0">
      <w:start w:val="1"/>
      <w:numFmt w:val="decimal"/>
      <w:suff w:val="nothing"/>
      <w:lvlText w:val="%1."/>
      <w:lvlJc w:val="left"/>
      <w:pPr>
        <w:ind w:left="420" w:hanging="420"/>
      </w:pPr>
      <w:rPr>
        <w:rFonts w:ascii="宋体" w:eastAsia="宋体" w:hAnsi="宋体" w:hint="eastAsia"/>
        <w:b w:val="0"/>
        <w:sz w:val="21"/>
        <w:szCs w:val="21"/>
      </w:rPr>
    </w:lvl>
    <w:lvl w:ilvl="1">
      <w:start w:val="1"/>
      <w:numFmt w:val="lowerLetter"/>
      <w:lvlText w:val="%2)"/>
      <w:lvlJc w:val="left"/>
      <w:pPr>
        <w:ind w:left="556" w:hanging="420"/>
      </w:pPr>
      <w:rPr>
        <w:rFonts w:hint="eastAsia"/>
      </w:rPr>
    </w:lvl>
    <w:lvl w:ilvl="2">
      <w:start w:val="1"/>
      <w:numFmt w:val="lowerRoman"/>
      <w:lvlText w:val="%3."/>
      <w:lvlJc w:val="right"/>
      <w:pPr>
        <w:ind w:left="976" w:hanging="420"/>
      </w:pPr>
      <w:rPr>
        <w:rFonts w:hint="eastAsia"/>
      </w:rPr>
    </w:lvl>
    <w:lvl w:ilvl="3">
      <w:start w:val="1"/>
      <w:numFmt w:val="decimal"/>
      <w:lvlText w:val="%4."/>
      <w:lvlJc w:val="left"/>
      <w:pPr>
        <w:ind w:left="1396" w:hanging="420"/>
      </w:pPr>
      <w:rPr>
        <w:rFonts w:hint="eastAsia"/>
      </w:rPr>
    </w:lvl>
    <w:lvl w:ilvl="4">
      <w:start w:val="1"/>
      <w:numFmt w:val="lowerLetter"/>
      <w:lvlText w:val="%5)"/>
      <w:lvlJc w:val="left"/>
      <w:pPr>
        <w:ind w:left="1816" w:hanging="420"/>
      </w:pPr>
      <w:rPr>
        <w:rFonts w:hint="eastAsia"/>
      </w:rPr>
    </w:lvl>
    <w:lvl w:ilvl="5">
      <w:start w:val="1"/>
      <w:numFmt w:val="lowerRoman"/>
      <w:lvlText w:val="%6."/>
      <w:lvlJc w:val="right"/>
      <w:pPr>
        <w:ind w:left="2236" w:hanging="420"/>
      </w:pPr>
      <w:rPr>
        <w:rFonts w:hint="eastAsia"/>
      </w:rPr>
    </w:lvl>
    <w:lvl w:ilvl="6">
      <w:start w:val="1"/>
      <w:numFmt w:val="decimal"/>
      <w:lvlText w:val="%7."/>
      <w:lvlJc w:val="left"/>
      <w:pPr>
        <w:ind w:left="2656" w:hanging="420"/>
      </w:pPr>
      <w:rPr>
        <w:rFonts w:hint="eastAsia"/>
      </w:rPr>
    </w:lvl>
    <w:lvl w:ilvl="7">
      <w:start w:val="1"/>
      <w:numFmt w:val="lowerLetter"/>
      <w:lvlText w:val="%8)"/>
      <w:lvlJc w:val="left"/>
      <w:pPr>
        <w:ind w:left="3076" w:hanging="420"/>
      </w:pPr>
      <w:rPr>
        <w:rFonts w:hint="eastAsia"/>
      </w:rPr>
    </w:lvl>
    <w:lvl w:ilvl="8">
      <w:start w:val="1"/>
      <w:numFmt w:val="lowerRoman"/>
      <w:lvlText w:val="%9."/>
      <w:lvlJc w:val="right"/>
      <w:pPr>
        <w:ind w:left="3496" w:hanging="420"/>
      </w:pPr>
      <w:rPr>
        <w:rFonts w:hint="eastAsia"/>
      </w:rPr>
    </w:lvl>
  </w:abstractNum>
  <w:abstractNum w:abstractNumId="31">
    <w:nsid w:val="65AA686E"/>
    <w:multiLevelType w:val="multilevel"/>
    <w:tmpl w:val="65AA686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68BD7A11"/>
    <w:multiLevelType w:val="multilevel"/>
    <w:tmpl w:val="68BD7A11"/>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D22705C"/>
    <w:multiLevelType w:val="multilevel"/>
    <w:tmpl w:val="6D22705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3B4776"/>
    <w:multiLevelType w:val="multilevel"/>
    <w:tmpl w:val="703B477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nsid w:val="76E92880"/>
    <w:multiLevelType w:val="multilevel"/>
    <w:tmpl w:val="76E92880"/>
    <w:lvl w:ilvl="0">
      <w:start w:val="1"/>
      <w:numFmt w:val="decimal"/>
      <w:suff w:val="nothing"/>
      <w:lvlText w:val="%1."/>
      <w:lvlJc w:val="left"/>
      <w:pPr>
        <w:ind w:left="840" w:hanging="420"/>
      </w:pPr>
      <w:rPr>
        <w:rFonts w:ascii="宋体" w:eastAsia="宋体" w:hAnsi="宋体"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num w:numId="1">
    <w:abstractNumId w:val="0"/>
  </w:num>
  <w:num w:numId="2">
    <w:abstractNumId w:val="1"/>
  </w:num>
  <w:num w:numId="3">
    <w:abstractNumId w:val="6"/>
  </w:num>
  <w:num w:numId="4">
    <w:abstractNumId w:val="34"/>
  </w:num>
  <w:num w:numId="5">
    <w:abstractNumId w:val="24"/>
  </w:num>
  <w:num w:numId="6">
    <w:abstractNumId w:val="2"/>
  </w:num>
  <w:num w:numId="7">
    <w:abstractNumId w:val="35"/>
  </w:num>
  <w:num w:numId="8">
    <w:abstractNumId w:val="31"/>
  </w:num>
  <w:num w:numId="9">
    <w:abstractNumId w:val="16"/>
  </w:num>
  <w:num w:numId="10">
    <w:abstractNumId w:val="20"/>
  </w:num>
  <w:num w:numId="11">
    <w:abstractNumId w:val="5"/>
  </w:num>
  <w:num w:numId="12">
    <w:abstractNumId w:val="28"/>
  </w:num>
  <w:num w:numId="13">
    <w:abstractNumId w:val="19"/>
  </w:num>
  <w:num w:numId="14">
    <w:abstractNumId w:val="10"/>
  </w:num>
  <w:num w:numId="15">
    <w:abstractNumId w:val="23"/>
  </w:num>
  <w:num w:numId="16">
    <w:abstractNumId w:val="8"/>
  </w:num>
  <w:num w:numId="17">
    <w:abstractNumId w:val="7"/>
  </w:num>
  <w:num w:numId="18">
    <w:abstractNumId w:val="25"/>
  </w:num>
  <w:num w:numId="19">
    <w:abstractNumId w:val="4"/>
  </w:num>
  <w:num w:numId="20">
    <w:abstractNumId w:val="32"/>
  </w:num>
  <w:num w:numId="21">
    <w:abstractNumId w:val="17"/>
  </w:num>
  <w:num w:numId="22">
    <w:abstractNumId w:val="11"/>
  </w:num>
  <w:num w:numId="23">
    <w:abstractNumId w:val="33"/>
  </w:num>
  <w:num w:numId="24">
    <w:abstractNumId w:val="14"/>
  </w:num>
  <w:num w:numId="25">
    <w:abstractNumId w:val="15"/>
  </w:num>
  <w:num w:numId="26">
    <w:abstractNumId w:val="13"/>
  </w:num>
  <w:num w:numId="27">
    <w:abstractNumId w:val="27"/>
  </w:num>
  <w:num w:numId="28">
    <w:abstractNumId w:val="18"/>
  </w:num>
  <w:num w:numId="29">
    <w:abstractNumId w:val="9"/>
  </w:num>
  <w:num w:numId="30">
    <w:abstractNumId w:val="21"/>
  </w:num>
  <w:num w:numId="31">
    <w:abstractNumId w:val="29"/>
  </w:num>
  <w:num w:numId="32">
    <w:abstractNumId w:val="12"/>
  </w:num>
  <w:num w:numId="33">
    <w:abstractNumId w:val="30"/>
  </w:num>
  <w:num w:numId="34">
    <w:abstractNumId w:val="3"/>
  </w:num>
  <w:num w:numId="35">
    <w:abstractNumId w:val="22"/>
  </w:num>
  <w:num w:numId="36">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helly">
    <w15:presenceInfo w15:providerId="WPS Office" w15:userId="4237410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M2QxOTVjMTA0NDdjYzRiYzMxMzVjZWU3Yzk4MWMifQ=="/>
  </w:docVars>
  <w:rsids>
    <w:rsidRoot w:val="00603670"/>
    <w:rsid w:val="0000298A"/>
    <w:rsid w:val="00005708"/>
    <w:rsid w:val="00011A82"/>
    <w:rsid w:val="00013731"/>
    <w:rsid w:val="00014F79"/>
    <w:rsid w:val="00016344"/>
    <w:rsid w:val="000163AB"/>
    <w:rsid w:val="00016EBC"/>
    <w:rsid w:val="00027036"/>
    <w:rsid w:val="00030C88"/>
    <w:rsid w:val="00042B6B"/>
    <w:rsid w:val="000431C9"/>
    <w:rsid w:val="000437D8"/>
    <w:rsid w:val="00045E6F"/>
    <w:rsid w:val="00046A97"/>
    <w:rsid w:val="00050534"/>
    <w:rsid w:val="000532EE"/>
    <w:rsid w:val="00053978"/>
    <w:rsid w:val="00054D5C"/>
    <w:rsid w:val="000565F1"/>
    <w:rsid w:val="0005781A"/>
    <w:rsid w:val="00064CF0"/>
    <w:rsid w:val="000656DE"/>
    <w:rsid w:val="00065904"/>
    <w:rsid w:val="00065B03"/>
    <w:rsid w:val="00072D57"/>
    <w:rsid w:val="000747C9"/>
    <w:rsid w:val="00075391"/>
    <w:rsid w:val="00082030"/>
    <w:rsid w:val="000825A2"/>
    <w:rsid w:val="00082CDE"/>
    <w:rsid w:val="00084500"/>
    <w:rsid w:val="000A4526"/>
    <w:rsid w:val="000B040C"/>
    <w:rsid w:val="000B0B1F"/>
    <w:rsid w:val="000B0ECA"/>
    <w:rsid w:val="000B3F59"/>
    <w:rsid w:val="000C0216"/>
    <w:rsid w:val="000C53AE"/>
    <w:rsid w:val="000C5ABD"/>
    <w:rsid w:val="000D566B"/>
    <w:rsid w:val="000E1199"/>
    <w:rsid w:val="000E1732"/>
    <w:rsid w:val="000F423D"/>
    <w:rsid w:val="000F42C4"/>
    <w:rsid w:val="000F6049"/>
    <w:rsid w:val="000F6CFC"/>
    <w:rsid w:val="000F71A9"/>
    <w:rsid w:val="000F79A8"/>
    <w:rsid w:val="0010611F"/>
    <w:rsid w:val="00107E2D"/>
    <w:rsid w:val="00113671"/>
    <w:rsid w:val="001146AA"/>
    <w:rsid w:val="00114FCE"/>
    <w:rsid w:val="0011556A"/>
    <w:rsid w:val="00116EDF"/>
    <w:rsid w:val="00120DBC"/>
    <w:rsid w:val="00123BEA"/>
    <w:rsid w:val="001271EA"/>
    <w:rsid w:val="001304CF"/>
    <w:rsid w:val="0013348B"/>
    <w:rsid w:val="001340F2"/>
    <w:rsid w:val="00140AD2"/>
    <w:rsid w:val="00141CD5"/>
    <w:rsid w:val="001506BB"/>
    <w:rsid w:val="00151CB3"/>
    <w:rsid w:val="00154595"/>
    <w:rsid w:val="00155416"/>
    <w:rsid w:val="00160694"/>
    <w:rsid w:val="0016171E"/>
    <w:rsid w:val="00163330"/>
    <w:rsid w:val="00167A3B"/>
    <w:rsid w:val="001728D5"/>
    <w:rsid w:val="00175ECB"/>
    <w:rsid w:val="00182BE9"/>
    <w:rsid w:val="001863E0"/>
    <w:rsid w:val="00192084"/>
    <w:rsid w:val="00194690"/>
    <w:rsid w:val="001A0DDF"/>
    <w:rsid w:val="001A4C46"/>
    <w:rsid w:val="001A769F"/>
    <w:rsid w:val="001B0A70"/>
    <w:rsid w:val="001B2912"/>
    <w:rsid w:val="001B6337"/>
    <w:rsid w:val="001B74DB"/>
    <w:rsid w:val="001C03F4"/>
    <w:rsid w:val="001C071E"/>
    <w:rsid w:val="001C3365"/>
    <w:rsid w:val="001C3D61"/>
    <w:rsid w:val="001C43C7"/>
    <w:rsid w:val="001C6BE3"/>
    <w:rsid w:val="001D1026"/>
    <w:rsid w:val="001D33E6"/>
    <w:rsid w:val="001E0E9D"/>
    <w:rsid w:val="001E4745"/>
    <w:rsid w:val="001E48AC"/>
    <w:rsid w:val="001E5C33"/>
    <w:rsid w:val="001E7291"/>
    <w:rsid w:val="001F2A45"/>
    <w:rsid w:val="001F2DEE"/>
    <w:rsid w:val="001F3F8C"/>
    <w:rsid w:val="002056C6"/>
    <w:rsid w:val="0021078D"/>
    <w:rsid w:val="00222F2E"/>
    <w:rsid w:val="002379C7"/>
    <w:rsid w:val="0024170A"/>
    <w:rsid w:val="002417EB"/>
    <w:rsid w:val="0024390D"/>
    <w:rsid w:val="00244659"/>
    <w:rsid w:val="002507BD"/>
    <w:rsid w:val="00253352"/>
    <w:rsid w:val="00261B2C"/>
    <w:rsid w:val="00262DAA"/>
    <w:rsid w:val="0026399A"/>
    <w:rsid w:val="00270E13"/>
    <w:rsid w:val="00272228"/>
    <w:rsid w:val="00273077"/>
    <w:rsid w:val="002739C3"/>
    <w:rsid w:val="00283853"/>
    <w:rsid w:val="00283A1B"/>
    <w:rsid w:val="00287412"/>
    <w:rsid w:val="00290BDF"/>
    <w:rsid w:val="002920CA"/>
    <w:rsid w:val="00293118"/>
    <w:rsid w:val="002A1FE5"/>
    <w:rsid w:val="002A3E18"/>
    <w:rsid w:val="002A50F6"/>
    <w:rsid w:val="002A6C91"/>
    <w:rsid w:val="002B2992"/>
    <w:rsid w:val="002B4DF8"/>
    <w:rsid w:val="002B5C40"/>
    <w:rsid w:val="002B6EEB"/>
    <w:rsid w:val="002C1D20"/>
    <w:rsid w:val="002C7CC8"/>
    <w:rsid w:val="002D4EBD"/>
    <w:rsid w:val="002D6195"/>
    <w:rsid w:val="002E0263"/>
    <w:rsid w:val="002E61D3"/>
    <w:rsid w:val="002E66A9"/>
    <w:rsid w:val="002E7A79"/>
    <w:rsid w:val="002F352E"/>
    <w:rsid w:val="002F5E67"/>
    <w:rsid w:val="003047B2"/>
    <w:rsid w:val="00305373"/>
    <w:rsid w:val="00313C36"/>
    <w:rsid w:val="0031735F"/>
    <w:rsid w:val="00320F0B"/>
    <w:rsid w:val="003216CE"/>
    <w:rsid w:val="003229CF"/>
    <w:rsid w:val="00322B4C"/>
    <w:rsid w:val="0032625B"/>
    <w:rsid w:val="00327908"/>
    <w:rsid w:val="00327BFA"/>
    <w:rsid w:val="00327C22"/>
    <w:rsid w:val="003346EC"/>
    <w:rsid w:val="00336ED7"/>
    <w:rsid w:val="00342E19"/>
    <w:rsid w:val="00353374"/>
    <w:rsid w:val="00355F34"/>
    <w:rsid w:val="00360138"/>
    <w:rsid w:val="00366797"/>
    <w:rsid w:val="0036750F"/>
    <w:rsid w:val="00370A11"/>
    <w:rsid w:val="00370A5B"/>
    <w:rsid w:val="003818F2"/>
    <w:rsid w:val="00383905"/>
    <w:rsid w:val="0038525D"/>
    <w:rsid w:val="00391059"/>
    <w:rsid w:val="00392847"/>
    <w:rsid w:val="00393D24"/>
    <w:rsid w:val="00394537"/>
    <w:rsid w:val="00395A64"/>
    <w:rsid w:val="00395C9C"/>
    <w:rsid w:val="003A4D08"/>
    <w:rsid w:val="003A613D"/>
    <w:rsid w:val="003A7E63"/>
    <w:rsid w:val="003B0A20"/>
    <w:rsid w:val="003B48C0"/>
    <w:rsid w:val="003C419C"/>
    <w:rsid w:val="003C4A8D"/>
    <w:rsid w:val="003C4AD1"/>
    <w:rsid w:val="003D0511"/>
    <w:rsid w:val="003D2DE8"/>
    <w:rsid w:val="003D3F59"/>
    <w:rsid w:val="003D687F"/>
    <w:rsid w:val="003D7C7E"/>
    <w:rsid w:val="003E1F2E"/>
    <w:rsid w:val="003E273C"/>
    <w:rsid w:val="003E6A41"/>
    <w:rsid w:val="003F3155"/>
    <w:rsid w:val="003F38D5"/>
    <w:rsid w:val="004024C4"/>
    <w:rsid w:val="00403AB2"/>
    <w:rsid w:val="00406DC1"/>
    <w:rsid w:val="00412749"/>
    <w:rsid w:val="00412F52"/>
    <w:rsid w:val="00414032"/>
    <w:rsid w:val="00415A2E"/>
    <w:rsid w:val="00417D15"/>
    <w:rsid w:val="004209C2"/>
    <w:rsid w:val="004211A3"/>
    <w:rsid w:val="0042270D"/>
    <w:rsid w:val="00422D6A"/>
    <w:rsid w:val="00424690"/>
    <w:rsid w:val="00431DBE"/>
    <w:rsid w:val="00433B9F"/>
    <w:rsid w:val="004379BB"/>
    <w:rsid w:val="00437F62"/>
    <w:rsid w:val="00440460"/>
    <w:rsid w:val="004474F4"/>
    <w:rsid w:val="0045760A"/>
    <w:rsid w:val="00460C8D"/>
    <w:rsid w:val="004610D7"/>
    <w:rsid w:val="004613B9"/>
    <w:rsid w:val="0047081D"/>
    <w:rsid w:val="004729A9"/>
    <w:rsid w:val="004765F8"/>
    <w:rsid w:val="00476745"/>
    <w:rsid w:val="00477DCE"/>
    <w:rsid w:val="00483FFD"/>
    <w:rsid w:val="00484197"/>
    <w:rsid w:val="00487B8D"/>
    <w:rsid w:val="00492B35"/>
    <w:rsid w:val="00493336"/>
    <w:rsid w:val="00494432"/>
    <w:rsid w:val="00494623"/>
    <w:rsid w:val="0049512D"/>
    <w:rsid w:val="004955DA"/>
    <w:rsid w:val="00496883"/>
    <w:rsid w:val="004A36A8"/>
    <w:rsid w:val="004A4FB8"/>
    <w:rsid w:val="004B3811"/>
    <w:rsid w:val="004B4136"/>
    <w:rsid w:val="004B5198"/>
    <w:rsid w:val="004B57DA"/>
    <w:rsid w:val="004B7182"/>
    <w:rsid w:val="004C1C56"/>
    <w:rsid w:val="004D2165"/>
    <w:rsid w:val="004D2A3E"/>
    <w:rsid w:val="004D3319"/>
    <w:rsid w:val="004D666A"/>
    <w:rsid w:val="004D6D34"/>
    <w:rsid w:val="004D731F"/>
    <w:rsid w:val="004E3790"/>
    <w:rsid w:val="004F1479"/>
    <w:rsid w:val="004F56C0"/>
    <w:rsid w:val="00500515"/>
    <w:rsid w:val="00501F2E"/>
    <w:rsid w:val="00502B33"/>
    <w:rsid w:val="005037DF"/>
    <w:rsid w:val="00504EB7"/>
    <w:rsid w:val="005063CC"/>
    <w:rsid w:val="0051495F"/>
    <w:rsid w:val="00514A2F"/>
    <w:rsid w:val="00521996"/>
    <w:rsid w:val="00522236"/>
    <w:rsid w:val="00522280"/>
    <w:rsid w:val="00523E53"/>
    <w:rsid w:val="0053162D"/>
    <w:rsid w:val="005316BD"/>
    <w:rsid w:val="0053393D"/>
    <w:rsid w:val="00533B92"/>
    <w:rsid w:val="00534F6E"/>
    <w:rsid w:val="00535EEC"/>
    <w:rsid w:val="0054156A"/>
    <w:rsid w:val="00543A03"/>
    <w:rsid w:val="005462F7"/>
    <w:rsid w:val="00546E32"/>
    <w:rsid w:val="005521A5"/>
    <w:rsid w:val="00553054"/>
    <w:rsid w:val="00555B34"/>
    <w:rsid w:val="00556853"/>
    <w:rsid w:val="00556F10"/>
    <w:rsid w:val="0055759B"/>
    <w:rsid w:val="005631E2"/>
    <w:rsid w:val="00565168"/>
    <w:rsid w:val="005656FE"/>
    <w:rsid w:val="00566DFE"/>
    <w:rsid w:val="00572F1A"/>
    <w:rsid w:val="00574D38"/>
    <w:rsid w:val="00580429"/>
    <w:rsid w:val="00581B41"/>
    <w:rsid w:val="00581D02"/>
    <w:rsid w:val="0058556E"/>
    <w:rsid w:val="00585A83"/>
    <w:rsid w:val="00591BC0"/>
    <w:rsid w:val="00593EF0"/>
    <w:rsid w:val="00597220"/>
    <w:rsid w:val="005A1B8F"/>
    <w:rsid w:val="005A24E0"/>
    <w:rsid w:val="005B084E"/>
    <w:rsid w:val="005B0CFC"/>
    <w:rsid w:val="005B1094"/>
    <w:rsid w:val="005B1D70"/>
    <w:rsid w:val="005C064C"/>
    <w:rsid w:val="005C37FC"/>
    <w:rsid w:val="005C3A40"/>
    <w:rsid w:val="005C596C"/>
    <w:rsid w:val="005D1281"/>
    <w:rsid w:val="005D3FD9"/>
    <w:rsid w:val="005D72B7"/>
    <w:rsid w:val="005D796C"/>
    <w:rsid w:val="005E4015"/>
    <w:rsid w:val="005E748F"/>
    <w:rsid w:val="005F3092"/>
    <w:rsid w:val="005F35F7"/>
    <w:rsid w:val="005F6D53"/>
    <w:rsid w:val="005F73FC"/>
    <w:rsid w:val="00603670"/>
    <w:rsid w:val="00604342"/>
    <w:rsid w:val="006106A1"/>
    <w:rsid w:val="00612E06"/>
    <w:rsid w:val="00615A51"/>
    <w:rsid w:val="00616532"/>
    <w:rsid w:val="00616AE3"/>
    <w:rsid w:val="006228E2"/>
    <w:rsid w:val="00623B4F"/>
    <w:rsid w:val="0062652C"/>
    <w:rsid w:val="00627F1C"/>
    <w:rsid w:val="006443E3"/>
    <w:rsid w:val="0064715C"/>
    <w:rsid w:val="00651B9E"/>
    <w:rsid w:val="006655AA"/>
    <w:rsid w:val="00672132"/>
    <w:rsid w:val="00680244"/>
    <w:rsid w:val="006817FD"/>
    <w:rsid w:val="00683939"/>
    <w:rsid w:val="006923B3"/>
    <w:rsid w:val="00694577"/>
    <w:rsid w:val="006A29D6"/>
    <w:rsid w:val="006A5FFE"/>
    <w:rsid w:val="006A61C8"/>
    <w:rsid w:val="006B07B5"/>
    <w:rsid w:val="006B1BFB"/>
    <w:rsid w:val="006B3D2D"/>
    <w:rsid w:val="006B764E"/>
    <w:rsid w:val="006C1B32"/>
    <w:rsid w:val="006C3EBE"/>
    <w:rsid w:val="006D213E"/>
    <w:rsid w:val="006D21A4"/>
    <w:rsid w:val="006D2515"/>
    <w:rsid w:val="006D2F1E"/>
    <w:rsid w:val="006D5FC6"/>
    <w:rsid w:val="006D7E04"/>
    <w:rsid w:val="006E6C0B"/>
    <w:rsid w:val="006F5BF0"/>
    <w:rsid w:val="007002A1"/>
    <w:rsid w:val="00700C51"/>
    <w:rsid w:val="00704031"/>
    <w:rsid w:val="007056A1"/>
    <w:rsid w:val="0071011C"/>
    <w:rsid w:val="0071097B"/>
    <w:rsid w:val="007128C2"/>
    <w:rsid w:val="00713BF5"/>
    <w:rsid w:val="00715D44"/>
    <w:rsid w:val="0071626B"/>
    <w:rsid w:val="00717FA5"/>
    <w:rsid w:val="007214B0"/>
    <w:rsid w:val="00724E13"/>
    <w:rsid w:val="00726EDF"/>
    <w:rsid w:val="00732100"/>
    <w:rsid w:val="007342B9"/>
    <w:rsid w:val="00735197"/>
    <w:rsid w:val="00735AF1"/>
    <w:rsid w:val="007440B0"/>
    <w:rsid w:val="007470DA"/>
    <w:rsid w:val="00755BF5"/>
    <w:rsid w:val="0075742A"/>
    <w:rsid w:val="0076116B"/>
    <w:rsid w:val="007637BA"/>
    <w:rsid w:val="0076692A"/>
    <w:rsid w:val="00766BD6"/>
    <w:rsid w:val="007706E4"/>
    <w:rsid w:val="00772C37"/>
    <w:rsid w:val="00776C82"/>
    <w:rsid w:val="00781957"/>
    <w:rsid w:val="00783665"/>
    <w:rsid w:val="00783B9B"/>
    <w:rsid w:val="00783F4C"/>
    <w:rsid w:val="0078756E"/>
    <w:rsid w:val="00790B2E"/>
    <w:rsid w:val="007A1EF5"/>
    <w:rsid w:val="007A371E"/>
    <w:rsid w:val="007A3B86"/>
    <w:rsid w:val="007A7AFB"/>
    <w:rsid w:val="007B13C3"/>
    <w:rsid w:val="007B2352"/>
    <w:rsid w:val="007B3908"/>
    <w:rsid w:val="007B4906"/>
    <w:rsid w:val="007C1355"/>
    <w:rsid w:val="007C5792"/>
    <w:rsid w:val="007D03AB"/>
    <w:rsid w:val="007D41B4"/>
    <w:rsid w:val="007D51CE"/>
    <w:rsid w:val="007E26FA"/>
    <w:rsid w:val="007E3EDE"/>
    <w:rsid w:val="007F26F4"/>
    <w:rsid w:val="007F6B25"/>
    <w:rsid w:val="007F7D43"/>
    <w:rsid w:val="0080065E"/>
    <w:rsid w:val="00802AB1"/>
    <w:rsid w:val="008034FC"/>
    <w:rsid w:val="00803518"/>
    <w:rsid w:val="00803629"/>
    <w:rsid w:val="00805086"/>
    <w:rsid w:val="00805BA1"/>
    <w:rsid w:val="00811E08"/>
    <w:rsid w:val="00812470"/>
    <w:rsid w:val="008124C1"/>
    <w:rsid w:val="00814C40"/>
    <w:rsid w:val="00825FF0"/>
    <w:rsid w:val="008261B0"/>
    <w:rsid w:val="00830919"/>
    <w:rsid w:val="0083505D"/>
    <w:rsid w:val="00843F56"/>
    <w:rsid w:val="00846F9D"/>
    <w:rsid w:val="00847407"/>
    <w:rsid w:val="00847879"/>
    <w:rsid w:val="008537C7"/>
    <w:rsid w:val="008556E4"/>
    <w:rsid w:val="00856F2F"/>
    <w:rsid w:val="00862A3B"/>
    <w:rsid w:val="00873E22"/>
    <w:rsid w:val="00875023"/>
    <w:rsid w:val="00876DDE"/>
    <w:rsid w:val="00881257"/>
    <w:rsid w:val="00882269"/>
    <w:rsid w:val="00882F0A"/>
    <w:rsid w:val="008842BB"/>
    <w:rsid w:val="008928EC"/>
    <w:rsid w:val="008A5110"/>
    <w:rsid w:val="008A5DB0"/>
    <w:rsid w:val="008A6D24"/>
    <w:rsid w:val="008A7093"/>
    <w:rsid w:val="008A75A4"/>
    <w:rsid w:val="008B22F2"/>
    <w:rsid w:val="008B3EE8"/>
    <w:rsid w:val="008B65F7"/>
    <w:rsid w:val="008B73E4"/>
    <w:rsid w:val="008B7BAC"/>
    <w:rsid w:val="008B7C71"/>
    <w:rsid w:val="008C2AB1"/>
    <w:rsid w:val="008C3917"/>
    <w:rsid w:val="008C4893"/>
    <w:rsid w:val="008C7245"/>
    <w:rsid w:val="008D17CF"/>
    <w:rsid w:val="008D3D77"/>
    <w:rsid w:val="008D3F38"/>
    <w:rsid w:val="008D7047"/>
    <w:rsid w:val="008D7224"/>
    <w:rsid w:val="008E1259"/>
    <w:rsid w:val="008E19FA"/>
    <w:rsid w:val="008E20B9"/>
    <w:rsid w:val="008E24F6"/>
    <w:rsid w:val="008E35D6"/>
    <w:rsid w:val="008E3CD8"/>
    <w:rsid w:val="008E49E5"/>
    <w:rsid w:val="008E61A2"/>
    <w:rsid w:val="008E6EDC"/>
    <w:rsid w:val="008F2492"/>
    <w:rsid w:val="008F344C"/>
    <w:rsid w:val="008F3BD8"/>
    <w:rsid w:val="008F3E0F"/>
    <w:rsid w:val="008F3F79"/>
    <w:rsid w:val="008F477E"/>
    <w:rsid w:val="008F480D"/>
    <w:rsid w:val="00904D13"/>
    <w:rsid w:val="009050B0"/>
    <w:rsid w:val="00907762"/>
    <w:rsid w:val="0091005D"/>
    <w:rsid w:val="009132D1"/>
    <w:rsid w:val="009227C3"/>
    <w:rsid w:val="0092421F"/>
    <w:rsid w:val="00926EF0"/>
    <w:rsid w:val="00927280"/>
    <w:rsid w:val="00930802"/>
    <w:rsid w:val="00932E40"/>
    <w:rsid w:val="009348F4"/>
    <w:rsid w:val="00937F4D"/>
    <w:rsid w:val="00945FC8"/>
    <w:rsid w:val="00946A8E"/>
    <w:rsid w:val="009500CB"/>
    <w:rsid w:val="00950D89"/>
    <w:rsid w:val="00951263"/>
    <w:rsid w:val="009642A1"/>
    <w:rsid w:val="00965E59"/>
    <w:rsid w:val="00966193"/>
    <w:rsid w:val="009666D4"/>
    <w:rsid w:val="00975A62"/>
    <w:rsid w:val="00977403"/>
    <w:rsid w:val="00981FCF"/>
    <w:rsid w:val="00982F33"/>
    <w:rsid w:val="00984270"/>
    <w:rsid w:val="009870FC"/>
    <w:rsid w:val="009877F1"/>
    <w:rsid w:val="00990253"/>
    <w:rsid w:val="00996580"/>
    <w:rsid w:val="00996ACD"/>
    <w:rsid w:val="009A14A4"/>
    <w:rsid w:val="009A1871"/>
    <w:rsid w:val="009A21C0"/>
    <w:rsid w:val="009A4BF3"/>
    <w:rsid w:val="009A5643"/>
    <w:rsid w:val="009A62DD"/>
    <w:rsid w:val="009B1B26"/>
    <w:rsid w:val="009B1E4F"/>
    <w:rsid w:val="009B2E8D"/>
    <w:rsid w:val="009B4D41"/>
    <w:rsid w:val="009B765D"/>
    <w:rsid w:val="009C01D6"/>
    <w:rsid w:val="009C1F72"/>
    <w:rsid w:val="009C2D78"/>
    <w:rsid w:val="009C77A9"/>
    <w:rsid w:val="009D07FE"/>
    <w:rsid w:val="009D0859"/>
    <w:rsid w:val="009D4FC9"/>
    <w:rsid w:val="009E5075"/>
    <w:rsid w:val="009E5526"/>
    <w:rsid w:val="009E5F7B"/>
    <w:rsid w:val="009F0DD2"/>
    <w:rsid w:val="009F13FF"/>
    <w:rsid w:val="009F22AA"/>
    <w:rsid w:val="00A042E3"/>
    <w:rsid w:val="00A0472A"/>
    <w:rsid w:val="00A121C7"/>
    <w:rsid w:val="00A13934"/>
    <w:rsid w:val="00A140E7"/>
    <w:rsid w:val="00A16824"/>
    <w:rsid w:val="00A16C1A"/>
    <w:rsid w:val="00A23232"/>
    <w:rsid w:val="00A24062"/>
    <w:rsid w:val="00A26239"/>
    <w:rsid w:val="00A26285"/>
    <w:rsid w:val="00A30C64"/>
    <w:rsid w:val="00A3139A"/>
    <w:rsid w:val="00A3181E"/>
    <w:rsid w:val="00A3494B"/>
    <w:rsid w:val="00A45A6D"/>
    <w:rsid w:val="00A45F3B"/>
    <w:rsid w:val="00A545E8"/>
    <w:rsid w:val="00A606FA"/>
    <w:rsid w:val="00A615B4"/>
    <w:rsid w:val="00A659E6"/>
    <w:rsid w:val="00A73C8D"/>
    <w:rsid w:val="00A77724"/>
    <w:rsid w:val="00A82684"/>
    <w:rsid w:val="00A82740"/>
    <w:rsid w:val="00A9201E"/>
    <w:rsid w:val="00A952EE"/>
    <w:rsid w:val="00AA4DCC"/>
    <w:rsid w:val="00AA711D"/>
    <w:rsid w:val="00AA77E8"/>
    <w:rsid w:val="00AB4F4A"/>
    <w:rsid w:val="00AB6105"/>
    <w:rsid w:val="00AB7481"/>
    <w:rsid w:val="00AC2AF9"/>
    <w:rsid w:val="00AC3219"/>
    <w:rsid w:val="00AC5610"/>
    <w:rsid w:val="00AD08E8"/>
    <w:rsid w:val="00AD3C05"/>
    <w:rsid w:val="00AD441E"/>
    <w:rsid w:val="00AD6219"/>
    <w:rsid w:val="00AD7756"/>
    <w:rsid w:val="00AE270A"/>
    <w:rsid w:val="00AE7EE6"/>
    <w:rsid w:val="00AF0A8E"/>
    <w:rsid w:val="00AF1D6C"/>
    <w:rsid w:val="00AF4372"/>
    <w:rsid w:val="00B0099A"/>
    <w:rsid w:val="00B00EC9"/>
    <w:rsid w:val="00B016A0"/>
    <w:rsid w:val="00B06AE0"/>
    <w:rsid w:val="00B1145F"/>
    <w:rsid w:val="00B1328B"/>
    <w:rsid w:val="00B13443"/>
    <w:rsid w:val="00B140AD"/>
    <w:rsid w:val="00B16927"/>
    <w:rsid w:val="00B36DBF"/>
    <w:rsid w:val="00B447BD"/>
    <w:rsid w:val="00B4687C"/>
    <w:rsid w:val="00B47169"/>
    <w:rsid w:val="00B47460"/>
    <w:rsid w:val="00B50B7F"/>
    <w:rsid w:val="00B51681"/>
    <w:rsid w:val="00B5406D"/>
    <w:rsid w:val="00B617FE"/>
    <w:rsid w:val="00B628DC"/>
    <w:rsid w:val="00B63F42"/>
    <w:rsid w:val="00B65879"/>
    <w:rsid w:val="00B701B1"/>
    <w:rsid w:val="00B72F9D"/>
    <w:rsid w:val="00B7335A"/>
    <w:rsid w:val="00B7352D"/>
    <w:rsid w:val="00B7680C"/>
    <w:rsid w:val="00B854E1"/>
    <w:rsid w:val="00B85E2C"/>
    <w:rsid w:val="00B85FC9"/>
    <w:rsid w:val="00B907A0"/>
    <w:rsid w:val="00B94C44"/>
    <w:rsid w:val="00B9732A"/>
    <w:rsid w:val="00BA1245"/>
    <w:rsid w:val="00BA5443"/>
    <w:rsid w:val="00BA578C"/>
    <w:rsid w:val="00BA581F"/>
    <w:rsid w:val="00BA6C8E"/>
    <w:rsid w:val="00BB1F36"/>
    <w:rsid w:val="00BB45E3"/>
    <w:rsid w:val="00BB566D"/>
    <w:rsid w:val="00BB67EB"/>
    <w:rsid w:val="00BC4505"/>
    <w:rsid w:val="00BD3159"/>
    <w:rsid w:val="00BD3301"/>
    <w:rsid w:val="00BD4CD9"/>
    <w:rsid w:val="00BE46D2"/>
    <w:rsid w:val="00BF04FE"/>
    <w:rsid w:val="00BF4BB3"/>
    <w:rsid w:val="00BF568B"/>
    <w:rsid w:val="00C00098"/>
    <w:rsid w:val="00C02598"/>
    <w:rsid w:val="00C0743E"/>
    <w:rsid w:val="00C076A7"/>
    <w:rsid w:val="00C15552"/>
    <w:rsid w:val="00C2026A"/>
    <w:rsid w:val="00C21B82"/>
    <w:rsid w:val="00C221DF"/>
    <w:rsid w:val="00C22FB8"/>
    <w:rsid w:val="00C31252"/>
    <w:rsid w:val="00C31624"/>
    <w:rsid w:val="00C31834"/>
    <w:rsid w:val="00C3597B"/>
    <w:rsid w:val="00C35D1E"/>
    <w:rsid w:val="00C368FE"/>
    <w:rsid w:val="00C40805"/>
    <w:rsid w:val="00C41079"/>
    <w:rsid w:val="00C41DFC"/>
    <w:rsid w:val="00C4283F"/>
    <w:rsid w:val="00C476C2"/>
    <w:rsid w:val="00C5161D"/>
    <w:rsid w:val="00C569FB"/>
    <w:rsid w:val="00C65789"/>
    <w:rsid w:val="00C73C72"/>
    <w:rsid w:val="00C776A4"/>
    <w:rsid w:val="00C8073F"/>
    <w:rsid w:val="00C8240D"/>
    <w:rsid w:val="00C83AB1"/>
    <w:rsid w:val="00C84774"/>
    <w:rsid w:val="00C86746"/>
    <w:rsid w:val="00C876EE"/>
    <w:rsid w:val="00C90DA1"/>
    <w:rsid w:val="00CA090A"/>
    <w:rsid w:val="00CA0FD7"/>
    <w:rsid w:val="00CA5CC1"/>
    <w:rsid w:val="00CA65B4"/>
    <w:rsid w:val="00CA7199"/>
    <w:rsid w:val="00CA74E7"/>
    <w:rsid w:val="00CB79C0"/>
    <w:rsid w:val="00CC2B99"/>
    <w:rsid w:val="00CD143C"/>
    <w:rsid w:val="00CD307A"/>
    <w:rsid w:val="00CD57F2"/>
    <w:rsid w:val="00CE2321"/>
    <w:rsid w:val="00CE2788"/>
    <w:rsid w:val="00CE35FA"/>
    <w:rsid w:val="00CE3AA1"/>
    <w:rsid w:val="00CE60D2"/>
    <w:rsid w:val="00CF2666"/>
    <w:rsid w:val="00CF6C04"/>
    <w:rsid w:val="00D002F2"/>
    <w:rsid w:val="00D0047A"/>
    <w:rsid w:val="00D015A2"/>
    <w:rsid w:val="00D10AFD"/>
    <w:rsid w:val="00D10E67"/>
    <w:rsid w:val="00D1694E"/>
    <w:rsid w:val="00D20190"/>
    <w:rsid w:val="00D2020D"/>
    <w:rsid w:val="00D221F4"/>
    <w:rsid w:val="00D24487"/>
    <w:rsid w:val="00D25AB2"/>
    <w:rsid w:val="00D32910"/>
    <w:rsid w:val="00D32AD3"/>
    <w:rsid w:val="00D467C0"/>
    <w:rsid w:val="00D506C6"/>
    <w:rsid w:val="00D52894"/>
    <w:rsid w:val="00D533FC"/>
    <w:rsid w:val="00D5646D"/>
    <w:rsid w:val="00D61271"/>
    <w:rsid w:val="00D62522"/>
    <w:rsid w:val="00D638E3"/>
    <w:rsid w:val="00D63B8F"/>
    <w:rsid w:val="00D7179D"/>
    <w:rsid w:val="00D71805"/>
    <w:rsid w:val="00D72F65"/>
    <w:rsid w:val="00D73486"/>
    <w:rsid w:val="00D73EDC"/>
    <w:rsid w:val="00D76E1F"/>
    <w:rsid w:val="00D809D3"/>
    <w:rsid w:val="00D819E4"/>
    <w:rsid w:val="00D8277B"/>
    <w:rsid w:val="00D82EF0"/>
    <w:rsid w:val="00D85661"/>
    <w:rsid w:val="00D869D3"/>
    <w:rsid w:val="00D874C6"/>
    <w:rsid w:val="00D92111"/>
    <w:rsid w:val="00D9501D"/>
    <w:rsid w:val="00D953AB"/>
    <w:rsid w:val="00D95FC8"/>
    <w:rsid w:val="00D96CBE"/>
    <w:rsid w:val="00D971EA"/>
    <w:rsid w:val="00DA5447"/>
    <w:rsid w:val="00DB3609"/>
    <w:rsid w:val="00DB5A53"/>
    <w:rsid w:val="00DD1F0C"/>
    <w:rsid w:val="00DD3557"/>
    <w:rsid w:val="00DD4221"/>
    <w:rsid w:val="00DE0643"/>
    <w:rsid w:val="00DE1D15"/>
    <w:rsid w:val="00DE40E3"/>
    <w:rsid w:val="00DF46B6"/>
    <w:rsid w:val="00DF7A9F"/>
    <w:rsid w:val="00E01F9F"/>
    <w:rsid w:val="00E028E7"/>
    <w:rsid w:val="00E06F98"/>
    <w:rsid w:val="00E0703E"/>
    <w:rsid w:val="00E07AB9"/>
    <w:rsid w:val="00E103A9"/>
    <w:rsid w:val="00E127FA"/>
    <w:rsid w:val="00E132D9"/>
    <w:rsid w:val="00E17EB8"/>
    <w:rsid w:val="00E219BC"/>
    <w:rsid w:val="00E223AD"/>
    <w:rsid w:val="00E300EB"/>
    <w:rsid w:val="00E30265"/>
    <w:rsid w:val="00E33E2A"/>
    <w:rsid w:val="00E3421A"/>
    <w:rsid w:val="00E4552F"/>
    <w:rsid w:val="00E5039B"/>
    <w:rsid w:val="00E5453F"/>
    <w:rsid w:val="00E548C7"/>
    <w:rsid w:val="00E575BE"/>
    <w:rsid w:val="00E60ACB"/>
    <w:rsid w:val="00E65A79"/>
    <w:rsid w:val="00E67A63"/>
    <w:rsid w:val="00E70313"/>
    <w:rsid w:val="00E73D7D"/>
    <w:rsid w:val="00E74A81"/>
    <w:rsid w:val="00E77C95"/>
    <w:rsid w:val="00E81CD5"/>
    <w:rsid w:val="00E81F84"/>
    <w:rsid w:val="00E84F37"/>
    <w:rsid w:val="00E90829"/>
    <w:rsid w:val="00E926D1"/>
    <w:rsid w:val="00E92F0D"/>
    <w:rsid w:val="00E96562"/>
    <w:rsid w:val="00EA08B8"/>
    <w:rsid w:val="00EA344B"/>
    <w:rsid w:val="00EA3B55"/>
    <w:rsid w:val="00EA3C64"/>
    <w:rsid w:val="00EA6C69"/>
    <w:rsid w:val="00EA7645"/>
    <w:rsid w:val="00EB3E5D"/>
    <w:rsid w:val="00EB53C0"/>
    <w:rsid w:val="00EB590A"/>
    <w:rsid w:val="00EC0D70"/>
    <w:rsid w:val="00EC4B1C"/>
    <w:rsid w:val="00EC6A4D"/>
    <w:rsid w:val="00EC6B71"/>
    <w:rsid w:val="00EC6C2E"/>
    <w:rsid w:val="00ED4A9E"/>
    <w:rsid w:val="00ED5181"/>
    <w:rsid w:val="00ED5EF8"/>
    <w:rsid w:val="00ED62FB"/>
    <w:rsid w:val="00ED6B49"/>
    <w:rsid w:val="00EE203B"/>
    <w:rsid w:val="00EE22B8"/>
    <w:rsid w:val="00EE2F55"/>
    <w:rsid w:val="00EE6332"/>
    <w:rsid w:val="00EE69A4"/>
    <w:rsid w:val="00EE7439"/>
    <w:rsid w:val="00EF0142"/>
    <w:rsid w:val="00EF0DF8"/>
    <w:rsid w:val="00EF1B95"/>
    <w:rsid w:val="00EF5F21"/>
    <w:rsid w:val="00EF7199"/>
    <w:rsid w:val="00F11BDA"/>
    <w:rsid w:val="00F124EF"/>
    <w:rsid w:val="00F14861"/>
    <w:rsid w:val="00F14A8B"/>
    <w:rsid w:val="00F15985"/>
    <w:rsid w:val="00F15ADA"/>
    <w:rsid w:val="00F1651A"/>
    <w:rsid w:val="00F16A55"/>
    <w:rsid w:val="00F174B3"/>
    <w:rsid w:val="00F203D4"/>
    <w:rsid w:val="00F21DD8"/>
    <w:rsid w:val="00F21FD4"/>
    <w:rsid w:val="00F264F6"/>
    <w:rsid w:val="00F2698B"/>
    <w:rsid w:val="00F31E19"/>
    <w:rsid w:val="00F4470C"/>
    <w:rsid w:val="00F4747C"/>
    <w:rsid w:val="00F5165D"/>
    <w:rsid w:val="00F523A2"/>
    <w:rsid w:val="00F553F1"/>
    <w:rsid w:val="00F61DA9"/>
    <w:rsid w:val="00F63887"/>
    <w:rsid w:val="00F67ABD"/>
    <w:rsid w:val="00F705B7"/>
    <w:rsid w:val="00F710D6"/>
    <w:rsid w:val="00F74919"/>
    <w:rsid w:val="00F81142"/>
    <w:rsid w:val="00F96C9A"/>
    <w:rsid w:val="00F96D5D"/>
    <w:rsid w:val="00FA0CFF"/>
    <w:rsid w:val="00FA2E75"/>
    <w:rsid w:val="00FA2F7C"/>
    <w:rsid w:val="00FC238D"/>
    <w:rsid w:val="00FD0516"/>
    <w:rsid w:val="00FD1072"/>
    <w:rsid w:val="00FD12C6"/>
    <w:rsid w:val="00FD501F"/>
    <w:rsid w:val="00FD56B9"/>
    <w:rsid w:val="00FD6B3B"/>
    <w:rsid w:val="00FE1170"/>
    <w:rsid w:val="00FE1844"/>
    <w:rsid w:val="00FF04E2"/>
    <w:rsid w:val="00FF1417"/>
    <w:rsid w:val="00FF304A"/>
    <w:rsid w:val="00FF424F"/>
    <w:rsid w:val="05ED56C3"/>
    <w:rsid w:val="0714213C"/>
    <w:rsid w:val="12DD1111"/>
    <w:rsid w:val="1BB700C0"/>
    <w:rsid w:val="25BE3EBE"/>
    <w:rsid w:val="2E7A444E"/>
    <w:rsid w:val="2FA7566E"/>
    <w:rsid w:val="31AD239D"/>
    <w:rsid w:val="33C30645"/>
    <w:rsid w:val="34B91C23"/>
    <w:rsid w:val="402865C3"/>
    <w:rsid w:val="40B06C99"/>
    <w:rsid w:val="42AC5EA1"/>
    <w:rsid w:val="445C4287"/>
    <w:rsid w:val="45A00579"/>
    <w:rsid w:val="4B0A133A"/>
    <w:rsid w:val="517D7EDD"/>
    <w:rsid w:val="54933959"/>
    <w:rsid w:val="595109D3"/>
    <w:rsid w:val="5B5F0426"/>
    <w:rsid w:val="65675A9D"/>
    <w:rsid w:val="66BC58E0"/>
    <w:rsid w:val="689C75A5"/>
    <w:rsid w:val="68C32A92"/>
    <w:rsid w:val="6B655AD9"/>
    <w:rsid w:val="6B9F68A5"/>
    <w:rsid w:val="6D7B2333"/>
    <w:rsid w:val="7C7E32D1"/>
    <w:rsid w:val="7D75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Body Text" w:semiHidden="0" w:uiPriority="0" w:qFormat="1"/>
    <w:lsdException w:name="Body Text Indent" w:semiHidden="0" w:qFormat="1"/>
    <w:lsdException w:name="Message Header" w:semiHidden="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spacing w:line="288" w:lineRule="auto"/>
      <w:ind w:firstLineChars="200" w:firstLine="420"/>
      <w:jc w:val="left"/>
    </w:pPr>
    <w:rPr>
      <w:rFonts w:ascii="Times New Roman" w:eastAsia="宋体" w:hAnsi="Times New Roman" w:cs="Times New Roman"/>
    </w:rPr>
  </w:style>
  <w:style w:type="paragraph" w:styleId="a4">
    <w:name w:val="annotation text"/>
    <w:basedOn w:val="a"/>
    <w:link w:val="Char"/>
    <w:unhideWhenUsed/>
    <w:qFormat/>
    <w:pPr>
      <w:jc w:val="left"/>
    </w:pPr>
  </w:style>
  <w:style w:type="paragraph" w:styleId="a5">
    <w:name w:val="Body Text"/>
    <w:basedOn w:val="a"/>
    <w:link w:val="Char0"/>
    <w:unhideWhenUsed/>
    <w:qFormat/>
    <w:pPr>
      <w:spacing w:after="120"/>
    </w:pPr>
  </w:style>
  <w:style w:type="paragraph" w:styleId="a6">
    <w:name w:val="Body Text Indent"/>
    <w:basedOn w:val="a"/>
    <w:link w:val="Char1"/>
    <w:uiPriority w:val="99"/>
    <w:unhideWhenUsed/>
    <w:qFormat/>
    <w:pPr>
      <w:spacing w:after="120"/>
      <w:ind w:leftChars="200" w:left="420"/>
    </w:pPr>
  </w:style>
  <w:style w:type="paragraph" w:styleId="a7">
    <w:name w:val="Plain Text"/>
    <w:basedOn w:val="a"/>
    <w:link w:val="Char2"/>
    <w:uiPriority w:val="99"/>
    <w:qFormat/>
    <w:rPr>
      <w:rFonts w:ascii="宋体" w:eastAsia="宋体" w:hAnsi="Courier New" w:cs="Times New Roman"/>
      <w:kern w:val="0"/>
      <w:sz w:val="20"/>
      <w:szCs w:val="21"/>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Message Header"/>
    <w:basedOn w:val="a"/>
    <w:next w:val="a5"/>
    <w:link w:val="Char6"/>
    <w:uiPriority w:val="99"/>
    <w:unhideWhenUsed/>
    <w:qFormat/>
    <w:pPr>
      <w:pBdr>
        <w:top w:val="none" w:sz="0" w:space="1" w:color="auto"/>
        <w:left w:val="none" w:sz="0" w:space="1" w:color="auto"/>
        <w:bottom w:val="none" w:sz="0" w:space="1" w:color="auto"/>
        <w:right w:val="none" w:sz="0" w:space="1" w:color="auto"/>
      </w:pBdr>
      <w:shd w:val="pct20" w:color="auto" w:fill="auto"/>
      <w:kinsoku w:val="0"/>
      <w:overflowPunct w:val="0"/>
      <w:spacing w:line="360" w:lineRule="auto"/>
    </w:pPr>
    <w:rPr>
      <w:rFonts w:ascii="Arial" w:hAnsi="Arial"/>
      <w:color w:val="000000"/>
      <w:sz w:val="28"/>
      <w:szCs w:val="24"/>
    </w:rPr>
  </w:style>
  <w:style w:type="paragraph" w:styleId="ac">
    <w:name w:val="Normal (Web)"/>
    <w:basedOn w:val="a"/>
    <w:link w:val="Char7"/>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Char8"/>
    <w:qFormat/>
    <w:pPr>
      <w:spacing w:before="240" w:after="60"/>
      <w:jc w:val="center"/>
      <w:outlineLvl w:val="0"/>
    </w:pPr>
    <w:rPr>
      <w:rFonts w:asciiTheme="majorHAnsi" w:eastAsia="宋体" w:hAnsiTheme="majorHAnsi" w:cstheme="majorBidi"/>
      <w:b/>
      <w:bCs/>
      <w:sz w:val="32"/>
      <w:szCs w:val="32"/>
    </w:rPr>
  </w:style>
  <w:style w:type="paragraph" w:styleId="ae">
    <w:name w:val="annotation subject"/>
    <w:basedOn w:val="a4"/>
    <w:next w:val="a4"/>
    <w:link w:val="Char9"/>
    <w:uiPriority w:val="99"/>
    <w:semiHidden/>
    <w:unhideWhenUsed/>
    <w:qFormat/>
    <w:rPr>
      <w:b/>
      <w:bCs/>
    </w:rPr>
  </w:style>
  <w:style w:type="paragraph" w:styleId="20">
    <w:name w:val="Body Text First Indent 2"/>
    <w:basedOn w:val="a6"/>
    <w:link w:val="2Char0"/>
    <w:qFormat/>
    <w:pPr>
      <w:ind w:firstLineChars="200" w:firstLine="420"/>
    </w:pPr>
    <w:rPr>
      <w:rFonts w:cs="Times New Roman"/>
    </w:r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annotation reference"/>
    <w:basedOn w:val="a0"/>
    <w:unhideWhenUsed/>
    <w:qFormat/>
    <w:rPr>
      <w:sz w:val="21"/>
      <w:szCs w:val="21"/>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styleId="af2">
    <w:name w:val="List Paragraph"/>
    <w:basedOn w:val="a"/>
    <w:link w:val="Chara"/>
    <w:uiPriority w:val="99"/>
    <w:qFormat/>
    <w:pPr>
      <w:ind w:firstLineChars="200" w:firstLine="420"/>
    </w:pPr>
  </w:style>
  <w:style w:type="character" w:customStyle="1" w:styleId="Char">
    <w:name w:val="批注文字 Char"/>
    <w:basedOn w:val="a0"/>
    <w:link w:val="a4"/>
    <w:qFormat/>
  </w:style>
  <w:style w:type="character" w:customStyle="1" w:styleId="Char3">
    <w:name w:val="批注框文本 Char"/>
    <w:basedOn w:val="a0"/>
    <w:link w:val="a8"/>
    <w:uiPriority w:val="99"/>
    <w:semiHidden/>
    <w:qFormat/>
    <w:rPr>
      <w:sz w:val="18"/>
      <w:szCs w:val="18"/>
    </w:rPr>
  </w:style>
  <w:style w:type="character" w:customStyle="1" w:styleId="Char9">
    <w:name w:val="批注主题 Char"/>
    <w:basedOn w:val="Char"/>
    <w:link w:val="ae"/>
    <w:uiPriority w:val="99"/>
    <w:semiHidden/>
    <w:qFormat/>
    <w:rPr>
      <w:b/>
      <w:bCs/>
    </w:rPr>
  </w:style>
  <w:style w:type="character" w:customStyle="1" w:styleId="Char8">
    <w:name w:val="标题 Char"/>
    <w:basedOn w:val="a0"/>
    <w:link w:val="ad"/>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2">
    <w:name w:val="纯文本 Char"/>
    <w:basedOn w:val="a0"/>
    <w:link w:val="a7"/>
    <w:uiPriority w:val="99"/>
    <w:qFormat/>
    <w:rPr>
      <w:rFonts w:ascii="宋体" w:eastAsia="宋体" w:hAnsi="Courier New" w:cs="Times New Roman"/>
      <w:kern w:val="0"/>
      <w:sz w:val="20"/>
      <w:szCs w:val="21"/>
    </w:rPr>
  </w:style>
  <w:style w:type="paragraph" w:customStyle="1" w:styleId="af3">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a">
    <w:name w:val="列出段落 Char"/>
    <w:link w:val="af2"/>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0">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0"/>
    <w:uiPriority w:val="34"/>
    <w:qFormat/>
    <w:locked/>
    <w:rPr>
      <w:rFonts w:ascii="Times New Roman" w:eastAsia="宋体" w:hAnsi="Times New Roman" w:cs="Times New Roman"/>
      <w:szCs w:val="21"/>
    </w:rPr>
  </w:style>
  <w:style w:type="paragraph" w:customStyle="1" w:styleId="Style121">
    <w:name w:val="_Style 121"/>
    <w:basedOn w:val="a"/>
    <w:next w:val="af2"/>
    <w:uiPriority w:val="34"/>
    <w:qFormat/>
    <w:pPr>
      <w:ind w:firstLineChars="200" w:firstLine="420"/>
    </w:pPr>
    <w:rPr>
      <w:rFonts w:ascii="Calibri" w:eastAsia="宋体" w:hAnsi="Calibri" w:cs="Times New Roman"/>
    </w:rPr>
  </w:style>
  <w:style w:type="character" w:customStyle="1" w:styleId="Char10">
    <w:name w:val="纯文本 Char1"/>
    <w:qFormat/>
    <w:rPr>
      <w:rFonts w:ascii="宋体" w:eastAsia="宋体" w:hAnsi="Courier New" w:cs="Times New Roman"/>
      <w:kern w:val="0"/>
      <w:sz w:val="20"/>
      <w:szCs w:val="21"/>
    </w:rPr>
  </w:style>
  <w:style w:type="character" w:customStyle="1" w:styleId="Char0">
    <w:name w:val="正文文本 Char"/>
    <w:basedOn w:val="a0"/>
    <w:link w:val="a5"/>
    <w:qFormat/>
    <w:rPr>
      <w:kern w:val="2"/>
      <w:sz w:val="21"/>
      <w:szCs w:val="22"/>
    </w:rPr>
  </w:style>
  <w:style w:type="character" w:customStyle="1" w:styleId="Char7">
    <w:name w:val="普通(网站) Char"/>
    <w:link w:val="ac"/>
    <w:uiPriority w:val="99"/>
    <w:qFormat/>
    <w:rPr>
      <w:rFonts w:ascii="宋体" w:hAnsi="宋体" w:cs="宋体"/>
      <w:sz w:val="24"/>
      <w:szCs w:val="24"/>
    </w:rPr>
  </w:style>
  <w:style w:type="character" w:customStyle="1" w:styleId="Char11">
    <w:name w:val="列出段落 Char1"/>
    <w:uiPriority w:val="34"/>
    <w:qFormat/>
    <w:rPr>
      <w:rFonts w:asciiTheme="minorHAnsi" w:eastAsiaTheme="minorEastAsia" w:hAnsiTheme="minorHAnsi" w:cstheme="minorBidi"/>
      <w:kern w:val="2"/>
      <w:sz w:val="21"/>
      <w:szCs w:val="22"/>
    </w:r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 w:type="paragraph" w:customStyle="1" w:styleId="NewNew">
    <w:name w:val="正文 New New"/>
    <w:qFormat/>
    <w:pPr>
      <w:widowControl w:val="0"/>
      <w:jc w:val="both"/>
    </w:pPr>
    <w:rPr>
      <w:kern w:val="2"/>
      <w:sz w:val="21"/>
      <w:szCs w:val="24"/>
    </w:rPr>
  </w:style>
  <w:style w:type="paragraph" w:customStyle="1" w:styleId="11">
    <w:name w:val="列表段落1"/>
    <w:basedOn w:val="a"/>
    <w:link w:val="af4"/>
    <w:uiPriority w:val="34"/>
    <w:qFormat/>
    <w:pPr>
      <w:ind w:firstLineChars="200" w:firstLine="420"/>
    </w:pPr>
  </w:style>
  <w:style w:type="character" w:customStyle="1" w:styleId="af4">
    <w:name w:val="列表段落 字符"/>
    <w:link w:val="11"/>
    <w:uiPriority w:val="34"/>
    <w:qFormat/>
    <w:rPr>
      <w:rFonts w:asciiTheme="minorHAnsi" w:eastAsiaTheme="minorEastAsia" w:hAnsiTheme="minorHAnsi" w:cstheme="minorBidi"/>
      <w:kern w:val="2"/>
      <w:sz w:val="21"/>
      <w:szCs w:val="22"/>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character" w:customStyle="1" w:styleId="font11">
    <w:name w:val="font11"/>
    <w:basedOn w:val="a0"/>
    <w:qFormat/>
    <w:rPr>
      <w:rFonts w:ascii="宋体" w:eastAsia="宋体" w:hAnsi="宋体" w:cs="宋体" w:hint="eastAsia"/>
      <w:color w:val="000000"/>
      <w:sz w:val="20"/>
      <w:szCs w:val="20"/>
      <w:u w:val="none"/>
      <w:vertAlign w:val="superscript"/>
    </w:rPr>
  </w:style>
  <w:style w:type="paragraph" w:customStyle="1" w:styleId="style15">
    <w:name w:val="style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缩进 Char"/>
    <w:basedOn w:val="a0"/>
    <w:link w:val="a6"/>
    <w:uiPriority w:val="99"/>
    <w:semiHidden/>
    <w:qFormat/>
    <w:rPr>
      <w:rFonts w:asciiTheme="minorHAnsi" w:eastAsiaTheme="minorEastAsia" w:hAnsiTheme="minorHAnsi" w:cstheme="minorBidi"/>
      <w:kern w:val="2"/>
      <w:sz w:val="21"/>
      <w:szCs w:val="22"/>
    </w:rPr>
  </w:style>
  <w:style w:type="character" w:customStyle="1" w:styleId="2Char0">
    <w:name w:val="正文首行缩进 2 Char"/>
    <w:basedOn w:val="Char1"/>
    <w:link w:val="20"/>
    <w:qFormat/>
    <w:rPr>
      <w:rFonts w:asciiTheme="minorHAnsi" w:eastAsiaTheme="minorEastAsia" w:hAnsiTheme="minorHAnsi" w:cstheme="minorBidi"/>
      <w:kern w:val="2"/>
      <w:sz w:val="21"/>
      <w:szCs w:val="22"/>
    </w:rPr>
  </w:style>
  <w:style w:type="character" w:customStyle="1" w:styleId="Char6">
    <w:name w:val="信息标题 Char"/>
    <w:basedOn w:val="a0"/>
    <w:link w:val="ab"/>
    <w:uiPriority w:val="99"/>
    <w:qFormat/>
    <w:rPr>
      <w:rFonts w:ascii="Arial" w:eastAsiaTheme="minorEastAsia" w:hAnsi="Arial" w:cstheme="minorBidi"/>
      <w:color w:val="000000"/>
      <w:kern w:val="2"/>
      <w:sz w:val="28"/>
      <w:szCs w:val="2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Body Text" w:semiHidden="0" w:uiPriority="0" w:qFormat="1"/>
    <w:lsdException w:name="Body Text Indent" w:semiHidden="0" w:qFormat="1"/>
    <w:lsdException w:name="Message Header" w:semiHidden="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spacing w:line="288" w:lineRule="auto"/>
      <w:ind w:firstLineChars="200" w:firstLine="420"/>
      <w:jc w:val="left"/>
    </w:pPr>
    <w:rPr>
      <w:rFonts w:ascii="Times New Roman" w:eastAsia="宋体" w:hAnsi="Times New Roman" w:cs="Times New Roman"/>
    </w:rPr>
  </w:style>
  <w:style w:type="paragraph" w:styleId="a4">
    <w:name w:val="annotation text"/>
    <w:basedOn w:val="a"/>
    <w:link w:val="Char"/>
    <w:unhideWhenUsed/>
    <w:qFormat/>
    <w:pPr>
      <w:jc w:val="left"/>
    </w:pPr>
  </w:style>
  <w:style w:type="paragraph" w:styleId="a5">
    <w:name w:val="Body Text"/>
    <w:basedOn w:val="a"/>
    <w:link w:val="Char0"/>
    <w:unhideWhenUsed/>
    <w:qFormat/>
    <w:pPr>
      <w:spacing w:after="120"/>
    </w:pPr>
  </w:style>
  <w:style w:type="paragraph" w:styleId="a6">
    <w:name w:val="Body Text Indent"/>
    <w:basedOn w:val="a"/>
    <w:link w:val="Char1"/>
    <w:uiPriority w:val="99"/>
    <w:unhideWhenUsed/>
    <w:qFormat/>
    <w:pPr>
      <w:spacing w:after="120"/>
      <w:ind w:leftChars="200" w:left="420"/>
    </w:pPr>
  </w:style>
  <w:style w:type="paragraph" w:styleId="a7">
    <w:name w:val="Plain Text"/>
    <w:basedOn w:val="a"/>
    <w:link w:val="Char2"/>
    <w:uiPriority w:val="99"/>
    <w:qFormat/>
    <w:rPr>
      <w:rFonts w:ascii="宋体" w:eastAsia="宋体" w:hAnsi="Courier New" w:cs="Times New Roman"/>
      <w:kern w:val="0"/>
      <w:sz w:val="20"/>
      <w:szCs w:val="21"/>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Message Header"/>
    <w:basedOn w:val="a"/>
    <w:next w:val="a5"/>
    <w:link w:val="Char6"/>
    <w:uiPriority w:val="99"/>
    <w:unhideWhenUsed/>
    <w:qFormat/>
    <w:pPr>
      <w:pBdr>
        <w:top w:val="none" w:sz="0" w:space="1" w:color="auto"/>
        <w:left w:val="none" w:sz="0" w:space="1" w:color="auto"/>
        <w:bottom w:val="none" w:sz="0" w:space="1" w:color="auto"/>
        <w:right w:val="none" w:sz="0" w:space="1" w:color="auto"/>
      </w:pBdr>
      <w:shd w:val="pct20" w:color="auto" w:fill="auto"/>
      <w:kinsoku w:val="0"/>
      <w:overflowPunct w:val="0"/>
      <w:spacing w:line="360" w:lineRule="auto"/>
    </w:pPr>
    <w:rPr>
      <w:rFonts w:ascii="Arial" w:hAnsi="Arial"/>
      <w:color w:val="000000"/>
      <w:sz w:val="28"/>
      <w:szCs w:val="24"/>
    </w:rPr>
  </w:style>
  <w:style w:type="paragraph" w:styleId="ac">
    <w:name w:val="Normal (Web)"/>
    <w:basedOn w:val="a"/>
    <w:link w:val="Char7"/>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Char8"/>
    <w:qFormat/>
    <w:pPr>
      <w:spacing w:before="240" w:after="60"/>
      <w:jc w:val="center"/>
      <w:outlineLvl w:val="0"/>
    </w:pPr>
    <w:rPr>
      <w:rFonts w:asciiTheme="majorHAnsi" w:eastAsia="宋体" w:hAnsiTheme="majorHAnsi" w:cstheme="majorBidi"/>
      <w:b/>
      <w:bCs/>
      <w:sz w:val="32"/>
      <w:szCs w:val="32"/>
    </w:rPr>
  </w:style>
  <w:style w:type="paragraph" w:styleId="ae">
    <w:name w:val="annotation subject"/>
    <w:basedOn w:val="a4"/>
    <w:next w:val="a4"/>
    <w:link w:val="Char9"/>
    <w:uiPriority w:val="99"/>
    <w:semiHidden/>
    <w:unhideWhenUsed/>
    <w:qFormat/>
    <w:rPr>
      <w:b/>
      <w:bCs/>
    </w:rPr>
  </w:style>
  <w:style w:type="paragraph" w:styleId="20">
    <w:name w:val="Body Text First Indent 2"/>
    <w:basedOn w:val="a6"/>
    <w:link w:val="2Char0"/>
    <w:qFormat/>
    <w:pPr>
      <w:ind w:firstLineChars="200" w:firstLine="420"/>
    </w:pPr>
    <w:rPr>
      <w:rFonts w:cs="Times New Roman"/>
    </w:r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annotation reference"/>
    <w:basedOn w:val="a0"/>
    <w:unhideWhenUsed/>
    <w:qFormat/>
    <w:rPr>
      <w:sz w:val="21"/>
      <w:szCs w:val="21"/>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styleId="af2">
    <w:name w:val="List Paragraph"/>
    <w:basedOn w:val="a"/>
    <w:link w:val="Chara"/>
    <w:uiPriority w:val="99"/>
    <w:qFormat/>
    <w:pPr>
      <w:ind w:firstLineChars="200" w:firstLine="420"/>
    </w:pPr>
  </w:style>
  <w:style w:type="character" w:customStyle="1" w:styleId="Char">
    <w:name w:val="批注文字 Char"/>
    <w:basedOn w:val="a0"/>
    <w:link w:val="a4"/>
    <w:qFormat/>
  </w:style>
  <w:style w:type="character" w:customStyle="1" w:styleId="Char3">
    <w:name w:val="批注框文本 Char"/>
    <w:basedOn w:val="a0"/>
    <w:link w:val="a8"/>
    <w:uiPriority w:val="99"/>
    <w:semiHidden/>
    <w:qFormat/>
    <w:rPr>
      <w:sz w:val="18"/>
      <w:szCs w:val="18"/>
    </w:rPr>
  </w:style>
  <w:style w:type="character" w:customStyle="1" w:styleId="Char9">
    <w:name w:val="批注主题 Char"/>
    <w:basedOn w:val="Char"/>
    <w:link w:val="ae"/>
    <w:uiPriority w:val="99"/>
    <w:semiHidden/>
    <w:qFormat/>
    <w:rPr>
      <w:b/>
      <w:bCs/>
    </w:rPr>
  </w:style>
  <w:style w:type="character" w:customStyle="1" w:styleId="Char8">
    <w:name w:val="标题 Char"/>
    <w:basedOn w:val="a0"/>
    <w:link w:val="ad"/>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2">
    <w:name w:val="纯文本 Char"/>
    <w:basedOn w:val="a0"/>
    <w:link w:val="a7"/>
    <w:uiPriority w:val="99"/>
    <w:qFormat/>
    <w:rPr>
      <w:rFonts w:ascii="宋体" w:eastAsia="宋体" w:hAnsi="Courier New" w:cs="Times New Roman"/>
      <w:kern w:val="0"/>
      <w:sz w:val="20"/>
      <w:szCs w:val="21"/>
    </w:rPr>
  </w:style>
  <w:style w:type="paragraph" w:customStyle="1" w:styleId="af3">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a">
    <w:name w:val="列出段落 Char"/>
    <w:link w:val="af2"/>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0">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0"/>
    <w:uiPriority w:val="34"/>
    <w:qFormat/>
    <w:locked/>
    <w:rPr>
      <w:rFonts w:ascii="Times New Roman" w:eastAsia="宋体" w:hAnsi="Times New Roman" w:cs="Times New Roman"/>
      <w:szCs w:val="21"/>
    </w:rPr>
  </w:style>
  <w:style w:type="paragraph" w:customStyle="1" w:styleId="Style121">
    <w:name w:val="_Style 121"/>
    <w:basedOn w:val="a"/>
    <w:next w:val="af2"/>
    <w:uiPriority w:val="34"/>
    <w:qFormat/>
    <w:pPr>
      <w:ind w:firstLineChars="200" w:firstLine="420"/>
    </w:pPr>
    <w:rPr>
      <w:rFonts w:ascii="Calibri" w:eastAsia="宋体" w:hAnsi="Calibri" w:cs="Times New Roman"/>
    </w:rPr>
  </w:style>
  <w:style w:type="character" w:customStyle="1" w:styleId="Char10">
    <w:name w:val="纯文本 Char1"/>
    <w:qFormat/>
    <w:rPr>
      <w:rFonts w:ascii="宋体" w:eastAsia="宋体" w:hAnsi="Courier New" w:cs="Times New Roman"/>
      <w:kern w:val="0"/>
      <w:sz w:val="20"/>
      <w:szCs w:val="21"/>
    </w:rPr>
  </w:style>
  <w:style w:type="character" w:customStyle="1" w:styleId="Char0">
    <w:name w:val="正文文本 Char"/>
    <w:basedOn w:val="a0"/>
    <w:link w:val="a5"/>
    <w:qFormat/>
    <w:rPr>
      <w:kern w:val="2"/>
      <w:sz w:val="21"/>
      <w:szCs w:val="22"/>
    </w:rPr>
  </w:style>
  <w:style w:type="character" w:customStyle="1" w:styleId="Char7">
    <w:name w:val="普通(网站) Char"/>
    <w:link w:val="ac"/>
    <w:uiPriority w:val="99"/>
    <w:qFormat/>
    <w:rPr>
      <w:rFonts w:ascii="宋体" w:hAnsi="宋体" w:cs="宋体"/>
      <w:sz w:val="24"/>
      <w:szCs w:val="24"/>
    </w:rPr>
  </w:style>
  <w:style w:type="character" w:customStyle="1" w:styleId="Char11">
    <w:name w:val="列出段落 Char1"/>
    <w:uiPriority w:val="34"/>
    <w:qFormat/>
    <w:rPr>
      <w:rFonts w:asciiTheme="minorHAnsi" w:eastAsiaTheme="minorEastAsia" w:hAnsiTheme="minorHAnsi" w:cstheme="minorBidi"/>
      <w:kern w:val="2"/>
      <w:sz w:val="21"/>
      <w:szCs w:val="22"/>
    </w:r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 w:type="paragraph" w:customStyle="1" w:styleId="NewNew">
    <w:name w:val="正文 New New"/>
    <w:qFormat/>
    <w:pPr>
      <w:widowControl w:val="0"/>
      <w:jc w:val="both"/>
    </w:pPr>
    <w:rPr>
      <w:kern w:val="2"/>
      <w:sz w:val="21"/>
      <w:szCs w:val="24"/>
    </w:rPr>
  </w:style>
  <w:style w:type="paragraph" w:customStyle="1" w:styleId="11">
    <w:name w:val="列表段落1"/>
    <w:basedOn w:val="a"/>
    <w:link w:val="af4"/>
    <w:uiPriority w:val="34"/>
    <w:qFormat/>
    <w:pPr>
      <w:ind w:firstLineChars="200" w:firstLine="420"/>
    </w:pPr>
  </w:style>
  <w:style w:type="character" w:customStyle="1" w:styleId="af4">
    <w:name w:val="列表段落 字符"/>
    <w:link w:val="11"/>
    <w:uiPriority w:val="34"/>
    <w:qFormat/>
    <w:rPr>
      <w:rFonts w:asciiTheme="minorHAnsi" w:eastAsiaTheme="minorEastAsia" w:hAnsiTheme="minorHAnsi" w:cstheme="minorBidi"/>
      <w:kern w:val="2"/>
      <w:sz w:val="21"/>
      <w:szCs w:val="22"/>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character" w:customStyle="1" w:styleId="font11">
    <w:name w:val="font11"/>
    <w:basedOn w:val="a0"/>
    <w:qFormat/>
    <w:rPr>
      <w:rFonts w:ascii="宋体" w:eastAsia="宋体" w:hAnsi="宋体" w:cs="宋体" w:hint="eastAsia"/>
      <w:color w:val="000000"/>
      <w:sz w:val="20"/>
      <w:szCs w:val="20"/>
      <w:u w:val="none"/>
      <w:vertAlign w:val="superscript"/>
    </w:rPr>
  </w:style>
  <w:style w:type="paragraph" w:customStyle="1" w:styleId="style15">
    <w:name w:val="style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缩进 Char"/>
    <w:basedOn w:val="a0"/>
    <w:link w:val="a6"/>
    <w:uiPriority w:val="99"/>
    <w:semiHidden/>
    <w:qFormat/>
    <w:rPr>
      <w:rFonts w:asciiTheme="minorHAnsi" w:eastAsiaTheme="minorEastAsia" w:hAnsiTheme="minorHAnsi" w:cstheme="minorBidi"/>
      <w:kern w:val="2"/>
      <w:sz w:val="21"/>
      <w:szCs w:val="22"/>
    </w:rPr>
  </w:style>
  <w:style w:type="character" w:customStyle="1" w:styleId="2Char0">
    <w:name w:val="正文首行缩进 2 Char"/>
    <w:basedOn w:val="Char1"/>
    <w:link w:val="20"/>
    <w:qFormat/>
    <w:rPr>
      <w:rFonts w:asciiTheme="minorHAnsi" w:eastAsiaTheme="minorEastAsia" w:hAnsiTheme="minorHAnsi" w:cstheme="minorBidi"/>
      <w:kern w:val="2"/>
      <w:sz w:val="21"/>
      <w:szCs w:val="22"/>
    </w:rPr>
  </w:style>
  <w:style w:type="character" w:customStyle="1" w:styleId="Char6">
    <w:name w:val="信息标题 Char"/>
    <w:basedOn w:val="a0"/>
    <w:link w:val="ab"/>
    <w:uiPriority w:val="99"/>
    <w:qFormat/>
    <w:rPr>
      <w:rFonts w:ascii="Arial" w:eastAsiaTheme="minorEastAsia" w:hAnsi="Arial" w:cstheme="minorBidi"/>
      <w:color w:val="000000"/>
      <w:kern w:val="2"/>
      <w:sz w:val="28"/>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1F578-240F-4EA4-B7F8-CB0E9EB4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1751</Words>
  <Characters>9986</Characters>
  <Application>Microsoft Office Word</Application>
  <DocSecurity>0</DocSecurity>
  <Lines>83</Lines>
  <Paragraphs>23</Paragraphs>
  <ScaleCrop>false</ScaleCrop>
  <Company>Sky123.Org</Company>
  <LinksUpToDate>false</LinksUpToDate>
  <CharactersWithSpaces>11714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cp:revision>
  <cp:lastPrinted>2018-10-16T04:01:00Z</cp:lastPrinted>
  <dcterms:created xsi:type="dcterms:W3CDTF">2023-04-03T01:44:00Z</dcterms:created>
  <dcterms:modified xsi:type="dcterms:W3CDTF">2023-04-03T01:44:00Z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991437AD6D7B435DB25365C837DBE46F_13</vt:lpwstr>
  </property>
</Properties>
</file>