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8B" w:rsidRDefault="00D66504">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CC218B" w:rsidRDefault="00CC218B">
      <w:pPr>
        <w:snapToGrid w:val="0"/>
        <w:spacing w:beforeLines="50" w:before="156"/>
        <w:jc w:val="center"/>
        <w:rPr>
          <w:rFonts w:ascii="宋体" w:eastAsia="宋体" w:hAnsi="宋体"/>
          <w:b/>
          <w:sz w:val="84"/>
          <w:szCs w:val="84"/>
        </w:rPr>
      </w:pPr>
    </w:p>
    <w:p w:rsidR="00CC218B" w:rsidRDefault="00D66504">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CC218B" w:rsidRDefault="00CC218B">
      <w:pPr>
        <w:spacing w:line="360" w:lineRule="auto"/>
        <w:jc w:val="center"/>
        <w:rPr>
          <w:rFonts w:ascii="宋体" w:eastAsia="宋体" w:hAnsi="宋体"/>
          <w:b/>
          <w:bCs/>
          <w:sz w:val="24"/>
          <w:szCs w:val="24"/>
        </w:rPr>
      </w:pPr>
    </w:p>
    <w:p w:rsidR="00CC218B" w:rsidRDefault="00CC218B">
      <w:pPr>
        <w:spacing w:line="360" w:lineRule="auto"/>
        <w:rPr>
          <w:rFonts w:ascii="宋体" w:eastAsia="宋体" w:hAnsi="宋体"/>
          <w:sz w:val="30"/>
          <w:szCs w:val="30"/>
        </w:rPr>
      </w:pPr>
    </w:p>
    <w:p w:rsidR="00CC218B" w:rsidRDefault="00CC218B">
      <w:pPr>
        <w:spacing w:line="360" w:lineRule="auto"/>
        <w:rPr>
          <w:rFonts w:ascii="宋体" w:eastAsia="宋体" w:hAnsi="宋体"/>
          <w:sz w:val="30"/>
          <w:szCs w:val="30"/>
        </w:rPr>
      </w:pPr>
    </w:p>
    <w:p w:rsidR="00CC218B" w:rsidRDefault="00CC218B">
      <w:pPr>
        <w:spacing w:line="360" w:lineRule="auto"/>
        <w:rPr>
          <w:rFonts w:ascii="宋体" w:eastAsia="宋体" w:hAnsi="宋体"/>
          <w:sz w:val="30"/>
          <w:szCs w:val="30"/>
        </w:rPr>
      </w:pPr>
    </w:p>
    <w:p w:rsidR="00CC218B" w:rsidRDefault="00CC218B">
      <w:pPr>
        <w:spacing w:line="360" w:lineRule="auto"/>
        <w:rPr>
          <w:rFonts w:ascii="宋体" w:eastAsia="宋体" w:hAnsi="宋体"/>
          <w:sz w:val="30"/>
          <w:szCs w:val="30"/>
        </w:rPr>
      </w:pPr>
    </w:p>
    <w:p w:rsidR="00CC218B" w:rsidRDefault="00D66504">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CC218B" w:rsidRDefault="00D66504">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sidR="00253A24">
        <w:rPr>
          <w:rFonts w:ascii="宋体" w:eastAsia="宋体" w:hAnsi="宋体" w:hint="eastAsia"/>
          <w:b/>
          <w:bCs/>
          <w:sz w:val="28"/>
          <w:szCs w:val="32"/>
          <w:u w:val="single"/>
        </w:rPr>
        <w:t>手术室简易修缮设计</w:t>
      </w:r>
    </w:p>
    <w:p w:rsidR="00CC218B" w:rsidRDefault="00CC218B">
      <w:pPr>
        <w:snapToGrid w:val="0"/>
        <w:spacing w:beforeLines="50" w:before="156" w:afterLines="50" w:after="156" w:line="360" w:lineRule="auto"/>
        <w:jc w:val="center"/>
        <w:rPr>
          <w:rFonts w:ascii="宋体" w:eastAsia="宋体" w:hAnsi="宋体" w:cs="华文中宋"/>
          <w:sz w:val="30"/>
          <w:szCs w:val="30"/>
        </w:rPr>
      </w:pPr>
    </w:p>
    <w:p w:rsidR="00CC218B" w:rsidRDefault="00CC218B">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CC218B" w:rsidRDefault="00CC218B">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CC218B" w:rsidRDefault="00D66504">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CC218B" w:rsidRDefault="00D66504">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CC218B" w:rsidRDefault="00253A24">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二〇二三年八</w:t>
      </w:r>
      <w:r w:rsidR="00D66504">
        <w:rPr>
          <w:rFonts w:ascii="宋体" w:eastAsia="宋体" w:hAnsi="宋体"/>
          <w:b/>
          <w:sz w:val="28"/>
        </w:rPr>
        <w:t>月</w:t>
      </w:r>
    </w:p>
    <w:p w:rsidR="00CC218B" w:rsidRDefault="00CC218B">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CC218B" w:rsidRDefault="00CC218B">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CC218B">
          <w:headerReference w:type="default" r:id="rId9"/>
          <w:pgSz w:w="11906" w:h="16838"/>
          <w:pgMar w:top="1440" w:right="1800" w:bottom="1440" w:left="1800" w:header="851" w:footer="992" w:gutter="0"/>
          <w:cols w:space="720"/>
          <w:docGrid w:type="lines" w:linePitch="312"/>
        </w:sectPr>
      </w:pPr>
    </w:p>
    <w:p w:rsidR="00CC218B" w:rsidRDefault="00D66504">
      <w:pPr>
        <w:pStyle w:val="a9"/>
        <w:spacing w:before="0" w:after="0" w:line="360" w:lineRule="auto"/>
        <w:rPr>
          <w:rFonts w:ascii="宋体" w:hAnsi="宋体"/>
        </w:rPr>
      </w:pPr>
      <w:r>
        <w:rPr>
          <w:rFonts w:ascii="宋体" w:hAnsi="宋体" w:hint="eastAsia"/>
        </w:rPr>
        <w:lastRenderedPageBreak/>
        <w:t>第一章 竞价须知</w:t>
      </w:r>
    </w:p>
    <w:p w:rsidR="00CC218B" w:rsidRDefault="00D66504">
      <w:pPr>
        <w:pStyle w:val="ad"/>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CC218B" w:rsidRDefault="00D66504">
      <w:pPr>
        <w:pStyle w:val="ad"/>
        <w:numPr>
          <w:ilvl w:val="0"/>
          <w:numId w:val="2"/>
        </w:numPr>
        <w:spacing w:line="360" w:lineRule="auto"/>
        <w:ind w:firstLineChars="0"/>
        <w:rPr>
          <w:rFonts w:ascii="宋体" w:eastAsia="宋体" w:hAnsi="宋体"/>
        </w:rPr>
      </w:pPr>
      <w:r>
        <w:rPr>
          <w:rFonts w:ascii="宋体" w:eastAsia="宋体" w:hAnsi="宋体"/>
        </w:rPr>
        <w:t>语言要求</w:t>
      </w:r>
    </w:p>
    <w:p w:rsidR="00CC218B" w:rsidRDefault="00D66504">
      <w:pPr>
        <w:pStyle w:val="ad"/>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CC218B" w:rsidRDefault="00D66504">
      <w:pPr>
        <w:pStyle w:val="ad"/>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p>
    <w:p w:rsidR="00CC218B" w:rsidRDefault="00D66504">
      <w:pPr>
        <w:pStyle w:val="ad"/>
        <w:numPr>
          <w:ilvl w:val="0"/>
          <w:numId w:val="2"/>
        </w:numPr>
        <w:spacing w:line="360" w:lineRule="auto"/>
        <w:ind w:firstLineChars="0"/>
        <w:rPr>
          <w:rFonts w:ascii="宋体" w:eastAsia="宋体" w:hAnsi="宋体"/>
        </w:rPr>
      </w:pPr>
      <w:r>
        <w:rPr>
          <w:rFonts w:ascii="宋体" w:eastAsia="宋体" w:hAnsi="宋体" w:hint="eastAsia"/>
        </w:rPr>
        <w:t>竞价须知</w:t>
      </w:r>
    </w:p>
    <w:p w:rsidR="00CC218B" w:rsidRDefault="00D66504">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竞价说明</w:t>
      </w:r>
    </w:p>
    <w:p w:rsidR="00CC218B" w:rsidRDefault="00D66504">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CC218B" w:rsidRDefault="00D66504">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CC218B" w:rsidRDefault="00D66504">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CC218B" w:rsidRDefault="00D66504">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若成交供应商自身原因无法完成本项目，则采购人有权利保留追究责任。</w:t>
      </w:r>
    </w:p>
    <w:p w:rsidR="00CC218B" w:rsidRDefault="00D66504">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成交供应商因自身原因被取消成交资格，采购人可重新启动采购或按竞价公告规定顺延推选符合要求的供应商作为成交人。</w:t>
      </w:r>
    </w:p>
    <w:p w:rsidR="00CC218B" w:rsidRDefault="00D66504">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若本项目竞价采购失败，采购人将重新采购，届时采购人有权根据项目具体情况，决定重新采购项目的采购方式。</w:t>
      </w:r>
    </w:p>
    <w:p w:rsidR="00CC218B" w:rsidRDefault="00D66504">
      <w:pPr>
        <w:pStyle w:val="ad"/>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CC218B" w:rsidRDefault="00D66504">
      <w:pPr>
        <w:pStyle w:val="ad"/>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CC218B" w:rsidRDefault="00D66504">
      <w:pPr>
        <w:pStyle w:val="ad"/>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CC218B" w:rsidRDefault="00D66504">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CC218B" w:rsidRDefault="00D66504">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CC218B" w:rsidRDefault="00D66504">
      <w:pPr>
        <w:pStyle w:val="ad"/>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CC218B" w:rsidRDefault="00D66504">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CC218B" w:rsidRDefault="00D66504">
      <w:pPr>
        <w:pStyle w:val="ad"/>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CC218B" w:rsidRDefault="00D66504">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CC218B" w:rsidRDefault="00D66504">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CC218B" w:rsidRDefault="00D66504">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CC218B" w:rsidRDefault="00D66504">
      <w:pPr>
        <w:pStyle w:val="ad"/>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CC218B" w:rsidRDefault="00D66504">
      <w:pPr>
        <w:pStyle w:val="ad"/>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CC218B" w:rsidRDefault="00D66504">
      <w:pPr>
        <w:pStyle w:val="ad"/>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CC218B" w:rsidRDefault="00D66504">
      <w:pPr>
        <w:pStyle w:val="ad"/>
        <w:numPr>
          <w:ilvl w:val="0"/>
          <w:numId w:val="6"/>
        </w:numPr>
        <w:tabs>
          <w:tab w:val="left" w:pos="851"/>
        </w:tabs>
        <w:autoSpaceDE w:val="0"/>
        <w:autoSpaceDN w:val="0"/>
        <w:adjustRightInd w:val="0"/>
        <w:snapToGrid w:val="0"/>
        <w:spacing w:line="360" w:lineRule="auto"/>
        <w:ind w:left="851" w:firstLineChars="0" w:hanging="425"/>
        <w:rPr>
          <w:rStyle w:val="ab"/>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CC218B" w:rsidRDefault="00D66504">
      <w:pPr>
        <w:pStyle w:val="ad"/>
        <w:numPr>
          <w:ilvl w:val="0"/>
          <w:numId w:val="3"/>
        </w:numPr>
        <w:spacing w:line="360" w:lineRule="auto"/>
        <w:ind w:left="422" w:hangingChars="200" w:hanging="422"/>
        <w:rPr>
          <w:rStyle w:val="ab"/>
          <w:rFonts w:ascii="宋体" w:eastAsia="宋体" w:hAnsi="宋体"/>
          <w:bCs w:val="0"/>
        </w:rPr>
      </w:pPr>
      <w:r>
        <w:rPr>
          <w:rStyle w:val="ab"/>
          <w:rFonts w:ascii="宋体" w:eastAsia="宋体" w:hAnsi="宋体" w:hint="eastAsia"/>
          <w:bCs w:val="0"/>
        </w:rPr>
        <w:t>报名要求（</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 w:val="0"/>
          <w:szCs w:val="21"/>
        </w:rPr>
        <w:t xml:space="preserve"> 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CC218B" w:rsidRDefault="00D66504">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CC218B" w:rsidRDefault="00D66504">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CC218B" w:rsidRDefault="00D66504">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报名供应商须具备《中华人民共和国政府采购法》第二十二条所规定的条件；本项目不接受联合体竞价；提供供应商资格声明函</w:t>
      </w:r>
      <w:r>
        <w:rPr>
          <w:rFonts w:ascii="宋体" w:eastAsia="宋体" w:hAnsi="宋体" w:hint="eastAsia"/>
          <w:b/>
          <w:bCs/>
        </w:rPr>
        <w:t>，格式详见附件；</w:t>
      </w:r>
    </w:p>
    <w:p w:rsidR="00CC218B" w:rsidRDefault="00D66504">
      <w:pPr>
        <w:pStyle w:val="ad"/>
        <w:widowControl/>
        <w:numPr>
          <w:ilvl w:val="0"/>
          <w:numId w:val="7"/>
        </w:numPr>
        <w:spacing w:line="360" w:lineRule="auto"/>
        <w:ind w:firstLineChars="0"/>
        <w:rPr>
          <w:rStyle w:val="ab"/>
          <w:rFonts w:ascii="宋体" w:eastAsia="宋体" w:hAnsi="宋体" w:cs="宋体"/>
          <w:bCs w:val="0"/>
          <w:kern w:val="0"/>
          <w:szCs w:val="20"/>
        </w:rPr>
      </w:pPr>
      <w:r>
        <w:rPr>
          <w:rStyle w:val="ab"/>
          <w:rFonts w:ascii="宋体" w:eastAsia="宋体" w:hAnsi="宋体" w:cs="宋体" w:hint="eastAsia"/>
          <w:bCs w:val="0"/>
          <w:kern w:val="0"/>
          <w:szCs w:val="20"/>
        </w:rPr>
        <w:t>供应商具有有效期内的工程设计综合</w:t>
      </w:r>
      <w:proofErr w:type="gramStart"/>
      <w:r>
        <w:rPr>
          <w:rStyle w:val="ab"/>
          <w:rFonts w:ascii="宋体" w:eastAsia="宋体" w:hAnsi="宋体" w:cs="宋体" w:hint="eastAsia"/>
          <w:bCs w:val="0"/>
          <w:kern w:val="0"/>
          <w:szCs w:val="20"/>
        </w:rPr>
        <w:t>资质甲级</w:t>
      </w:r>
      <w:proofErr w:type="gramEnd"/>
      <w:r>
        <w:rPr>
          <w:rStyle w:val="ab"/>
          <w:rFonts w:ascii="宋体" w:eastAsia="宋体" w:hAnsi="宋体" w:cs="宋体" w:hint="eastAsia"/>
          <w:bCs w:val="0"/>
          <w:kern w:val="0"/>
          <w:szCs w:val="20"/>
        </w:rPr>
        <w:t>资质或建筑行业设计乙级（含）以上资质。</w:t>
      </w:r>
    </w:p>
    <w:p w:rsidR="00CC218B" w:rsidRDefault="00D66504">
      <w:pPr>
        <w:numPr>
          <w:ilvl w:val="0"/>
          <w:numId w:val="7"/>
        </w:numPr>
        <w:tabs>
          <w:tab w:val="left" w:pos="851"/>
        </w:tabs>
        <w:spacing w:line="360" w:lineRule="auto"/>
        <w:jc w:val="left"/>
        <w:rPr>
          <w:rStyle w:val="ab"/>
          <w:rFonts w:ascii="宋体" w:hAnsi="宋体" w:cs="宋体"/>
          <w:bCs w:val="0"/>
          <w:kern w:val="0"/>
          <w:szCs w:val="20"/>
        </w:rPr>
      </w:pPr>
      <w:r>
        <w:rPr>
          <w:rFonts w:ascii="宋体" w:hAnsi="宋体" w:cs="宋体" w:hint="eastAsia"/>
          <w:bCs/>
          <w:kern w:val="0"/>
          <w:szCs w:val="20"/>
        </w:rPr>
        <w:t>报名供应商须参与现场勘查并取得采购人出具的现场勘查证明的。</w:t>
      </w:r>
      <w:r>
        <w:rPr>
          <w:rFonts w:ascii="宋体" w:hAnsi="宋体" w:cs="宋体" w:hint="eastAsia"/>
          <w:b/>
          <w:bCs/>
          <w:kern w:val="0"/>
          <w:szCs w:val="20"/>
        </w:rPr>
        <w:t>（勘查人员需要提供法人代表的授权委托函）</w:t>
      </w:r>
      <w:r>
        <w:rPr>
          <w:rFonts w:ascii="宋体" w:hAnsi="宋体" w:cs="宋体" w:hint="eastAsia"/>
          <w:bCs/>
          <w:kern w:val="0"/>
          <w:szCs w:val="20"/>
        </w:rPr>
        <w:t>（勘察时间：本项目报名结束的第一个工作日，勘察集中地点：广州市</w:t>
      </w:r>
      <w:r>
        <w:rPr>
          <w:rFonts w:ascii="宋体" w:eastAsia="宋体" w:hAnsi="宋体"/>
        </w:rPr>
        <w:t>黄埔区长江路320号广</w:t>
      </w:r>
      <w:r>
        <w:t>东省工人医院</w:t>
      </w:r>
      <w:r>
        <w:rPr>
          <w:rFonts w:ascii="宋体" w:hAnsi="宋体" w:cs="宋体" w:hint="eastAsia"/>
          <w:bCs/>
          <w:kern w:val="0"/>
          <w:szCs w:val="20"/>
        </w:rPr>
        <w:t>，联系人：</w:t>
      </w:r>
      <w:r>
        <w:t>杨工</w:t>
      </w:r>
      <w:r>
        <w:rPr>
          <w:rFonts w:ascii="宋体" w:hAnsi="宋体" w:cs="宋体" w:hint="eastAsia"/>
          <w:bCs/>
          <w:kern w:val="0"/>
          <w:szCs w:val="20"/>
        </w:rPr>
        <w:t>，电话：</w:t>
      </w:r>
      <w:r>
        <w:rPr>
          <w:rFonts w:ascii="宋体" w:hAnsi="宋体" w:cs="宋体"/>
          <w:bCs/>
          <w:kern w:val="0"/>
          <w:szCs w:val="20"/>
        </w:rPr>
        <w:t>13711168573</w:t>
      </w:r>
      <w:r>
        <w:rPr>
          <w:rFonts w:ascii="宋体" w:hAnsi="宋体" w:cs="宋体" w:hint="eastAsia"/>
          <w:bCs/>
          <w:kern w:val="0"/>
          <w:szCs w:val="20"/>
        </w:rPr>
        <w:t>）（报名时</w:t>
      </w:r>
      <w:proofErr w:type="gramStart"/>
      <w:r>
        <w:rPr>
          <w:rFonts w:ascii="宋体" w:hAnsi="宋体" w:cs="宋体" w:hint="eastAsia"/>
          <w:bCs/>
          <w:kern w:val="0"/>
          <w:szCs w:val="20"/>
        </w:rPr>
        <w:t>无须上</w:t>
      </w:r>
      <w:proofErr w:type="gramEnd"/>
      <w:r>
        <w:rPr>
          <w:rFonts w:ascii="宋体" w:hAnsi="宋体" w:cs="宋体" w:hint="eastAsia"/>
          <w:bCs/>
          <w:kern w:val="0"/>
          <w:szCs w:val="20"/>
        </w:rPr>
        <w:t>传资料，报价时须上传勘查证明资料，否则视为无效报价处理）</w:t>
      </w:r>
      <w:r>
        <w:rPr>
          <w:rFonts w:ascii="宋体" w:hAnsi="宋体" w:cs="宋体" w:hint="eastAsia"/>
          <w:kern w:val="0"/>
          <w:szCs w:val="20"/>
        </w:rPr>
        <w:t>。</w:t>
      </w:r>
    </w:p>
    <w:p w:rsidR="00CC218B" w:rsidRDefault="00D66504">
      <w:pPr>
        <w:pStyle w:val="ad"/>
        <w:numPr>
          <w:ilvl w:val="0"/>
          <w:numId w:val="3"/>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CC218B" w:rsidRDefault="00D66504">
      <w:pPr>
        <w:pStyle w:val="ad"/>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CC218B" w:rsidRDefault="00D66504">
      <w:pPr>
        <w:pStyle w:val="ad"/>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CC218B" w:rsidRDefault="00D66504">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确定成交候选人</w:t>
      </w:r>
      <w:r>
        <w:rPr>
          <w:rFonts w:ascii="宋体" w:eastAsia="宋体" w:hAnsi="宋体" w:hint="eastAsia"/>
        </w:rPr>
        <w:t>。</w:t>
      </w:r>
    </w:p>
    <w:p w:rsidR="00CC218B" w:rsidRDefault="00D66504">
      <w:pPr>
        <w:pStyle w:val="ad"/>
        <w:numPr>
          <w:ilvl w:val="0"/>
          <w:numId w:val="9"/>
        </w:numPr>
        <w:spacing w:line="360" w:lineRule="auto"/>
        <w:ind w:left="851" w:firstLineChars="0" w:hanging="425"/>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CC218B" w:rsidRDefault="00D66504">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CC218B" w:rsidRDefault="00D66504">
      <w:pPr>
        <w:pStyle w:val="ad"/>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CC218B" w:rsidRDefault="00D66504">
      <w:pPr>
        <w:pStyle w:val="ad"/>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CC218B" w:rsidRDefault="00D66504">
      <w:pPr>
        <w:pStyle w:val="ad"/>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w:t>
      </w:r>
      <w:r>
        <w:rPr>
          <w:rFonts w:ascii="宋体" w:eastAsia="宋体" w:hAnsi="宋体" w:hint="eastAsia"/>
          <w:bCs/>
          <w:szCs w:val="21"/>
        </w:rPr>
        <w:lastRenderedPageBreak/>
        <w:t>行的报价都被视为无效报价。</w:t>
      </w:r>
    </w:p>
    <w:p w:rsidR="00CC218B" w:rsidRDefault="00D66504">
      <w:pPr>
        <w:pStyle w:val="ad"/>
        <w:numPr>
          <w:ilvl w:val="0"/>
          <w:numId w:val="10"/>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CC218B" w:rsidRDefault="00D66504">
      <w:pPr>
        <w:pStyle w:val="a8"/>
        <w:numPr>
          <w:ilvl w:val="0"/>
          <w:numId w:val="10"/>
        </w:numPr>
        <w:shd w:val="clear" w:color="auto" w:fill="FFFFFF"/>
        <w:spacing w:before="0" w:beforeAutospacing="0" w:after="0" w:afterAutospacing="0" w:line="360" w:lineRule="auto"/>
        <w:jc w:val="both"/>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，如果供应商不接受对其错误的更正，其报价将被视为无效报价；</w:t>
      </w:r>
    </w:p>
    <w:p w:rsidR="00CC218B" w:rsidRDefault="00D66504">
      <w:pPr>
        <w:pStyle w:val="a8"/>
        <w:numPr>
          <w:ilvl w:val="0"/>
          <w:numId w:val="10"/>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CC218B" w:rsidRDefault="00D66504">
      <w:pPr>
        <w:pStyle w:val="a8"/>
        <w:numPr>
          <w:ilvl w:val="0"/>
          <w:numId w:val="10"/>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不同供应商使用同一IP地址参与竞价；</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CC218B" w:rsidRDefault="00D66504">
      <w:pPr>
        <w:pStyle w:val="ad"/>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CC218B" w:rsidRDefault="00D66504" w:rsidP="00612E88">
      <w:pPr>
        <w:pStyle w:val="ad"/>
        <w:numPr>
          <w:ilvl w:val="0"/>
          <w:numId w:val="12"/>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CC218B" w:rsidRDefault="00D66504">
      <w:pPr>
        <w:pStyle w:val="ad"/>
        <w:numPr>
          <w:ilvl w:val="0"/>
          <w:numId w:val="13"/>
        </w:numPr>
        <w:spacing w:line="360" w:lineRule="auto"/>
        <w:ind w:leftChars="404" w:left="1132" w:firstLineChars="0" w:hanging="284"/>
        <w:rPr>
          <w:rFonts w:ascii="宋体" w:eastAsia="宋体" w:hAnsi="宋体"/>
        </w:rPr>
      </w:pPr>
      <w:r>
        <w:rPr>
          <w:rFonts w:ascii="宋体" w:eastAsia="宋体" w:hAnsi="宋体" w:hint="eastAsia"/>
        </w:rPr>
        <w:t>有效报名供应商不足3家；</w:t>
      </w:r>
    </w:p>
    <w:p w:rsidR="00CC218B" w:rsidRDefault="00D66504">
      <w:pPr>
        <w:pStyle w:val="ad"/>
        <w:numPr>
          <w:ilvl w:val="0"/>
          <w:numId w:val="13"/>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有效报价供应商不足3家。</w:t>
      </w:r>
    </w:p>
    <w:p w:rsidR="00CC218B" w:rsidRDefault="00D66504" w:rsidP="00612E88">
      <w:pPr>
        <w:pStyle w:val="ad"/>
        <w:numPr>
          <w:ilvl w:val="0"/>
          <w:numId w:val="12"/>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CC218B" w:rsidRDefault="00D66504" w:rsidP="00612E88">
      <w:pPr>
        <w:pStyle w:val="ad"/>
        <w:numPr>
          <w:ilvl w:val="0"/>
          <w:numId w:val="12"/>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CC218B" w:rsidRDefault="00D66504">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CC218B" w:rsidRDefault="00D66504">
      <w:pPr>
        <w:pStyle w:val="ad"/>
        <w:numPr>
          <w:ilvl w:val="0"/>
          <w:numId w:val="14"/>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采购一体化平台缴纳平台使用费，金额为成交金额的1.5%</w:t>
      </w:r>
      <w:r>
        <w:rPr>
          <w:rFonts w:ascii="宋体" w:eastAsia="宋体" w:hAnsi="宋体" w:hint="eastAsia"/>
          <w:b/>
        </w:rPr>
        <w:t>（小数点后面四舍五入取整数）</w:t>
      </w:r>
      <w:r>
        <w:rPr>
          <w:rFonts w:ascii="宋体" w:eastAsia="宋体" w:hAnsi="宋体" w:hint="eastAsia"/>
        </w:rPr>
        <w:t>。</w:t>
      </w:r>
    </w:p>
    <w:p w:rsidR="00CC218B" w:rsidRDefault="00D66504">
      <w:pPr>
        <w:pStyle w:val="ad"/>
        <w:numPr>
          <w:ilvl w:val="0"/>
          <w:numId w:val="14"/>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CC218B" w:rsidRDefault="00D66504">
      <w:pPr>
        <w:pStyle w:val="ad"/>
        <w:numPr>
          <w:ilvl w:val="0"/>
          <w:numId w:val="14"/>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w:t>
      </w:r>
      <w:r>
        <w:rPr>
          <w:rFonts w:ascii="宋体" w:eastAsia="宋体" w:hAnsi="宋体" w:hint="eastAsia"/>
          <w:szCs w:val="21"/>
        </w:rPr>
        <w:lastRenderedPageBreak/>
        <w:t>购代理机构并提供相关的证明；如逾期，采购代理机构不予退还平台使用费；</w:t>
      </w:r>
    </w:p>
    <w:p w:rsidR="00CC218B" w:rsidRDefault="00D66504">
      <w:pPr>
        <w:pStyle w:val="ad"/>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CC218B" w:rsidRDefault="00D66504">
      <w:pPr>
        <w:pStyle w:val="ad"/>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rsidR="00CC218B" w:rsidRDefault="00D66504">
      <w:pPr>
        <w:pStyle w:val="ad"/>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2B8FA12F" wp14:editId="40274C56">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CC218B" w:rsidRDefault="00D66504">
      <w:pPr>
        <w:widowControl/>
        <w:jc w:val="left"/>
        <w:rPr>
          <w:rFonts w:ascii="宋体" w:eastAsia="宋体" w:hAnsi="宋体"/>
        </w:rPr>
      </w:pPr>
      <w:r>
        <w:rPr>
          <w:rFonts w:ascii="宋体" w:eastAsia="宋体" w:hAnsi="宋体"/>
        </w:rPr>
        <w:br w:type="page"/>
      </w:r>
    </w:p>
    <w:p w:rsidR="00CC218B" w:rsidRDefault="00D66504">
      <w:pPr>
        <w:pStyle w:val="a9"/>
        <w:spacing w:line="360" w:lineRule="auto"/>
        <w:rPr>
          <w:rFonts w:ascii="宋体" w:hAnsi="宋体"/>
          <w:color w:val="FF0000"/>
          <w:sz w:val="28"/>
          <w:szCs w:val="28"/>
        </w:rPr>
      </w:pPr>
      <w:r>
        <w:rPr>
          <w:rFonts w:ascii="宋体" w:hAnsi="宋体" w:hint="eastAsia"/>
        </w:rPr>
        <w:lastRenderedPageBreak/>
        <w:t>第二章 用户需求书</w:t>
      </w:r>
    </w:p>
    <w:p w:rsidR="00CC218B" w:rsidRDefault="00D66504">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CC218B" w:rsidRDefault="00D66504">
      <w:pPr>
        <w:numPr>
          <w:ilvl w:val="0"/>
          <w:numId w:val="15"/>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CC218B" w:rsidRDefault="00D66504">
      <w:pPr>
        <w:pStyle w:val="ad"/>
        <w:numPr>
          <w:ilvl w:val="0"/>
          <w:numId w:val="16"/>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3227"/>
        <w:gridCol w:w="850"/>
        <w:gridCol w:w="2410"/>
        <w:gridCol w:w="2035"/>
      </w:tblGrid>
      <w:tr w:rsidR="00CC218B">
        <w:trPr>
          <w:trHeight w:val="486"/>
          <w:jc w:val="center"/>
        </w:trPr>
        <w:tc>
          <w:tcPr>
            <w:tcW w:w="1893" w:type="pct"/>
            <w:shd w:val="clear" w:color="auto" w:fill="EEECE1"/>
            <w:vAlign w:val="center"/>
          </w:tcPr>
          <w:p w:rsidR="00CC218B" w:rsidRDefault="00D66504">
            <w:pPr>
              <w:adjustRightInd w:val="0"/>
              <w:snapToGrid w:val="0"/>
              <w:spacing w:line="360" w:lineRule="auto"/>
              <w:jc w:val="center"/>
              <w:rPr>
                <w:rFonts w:ascii="宋体" w:eastAsia="宋体" w:hAnsi="宋体"/>
                <w:b/>
                <w:bCs/>
                <w:szCs w:val="21"/>
              </w:rPr>
            </w:pPr>
            <w:r>
              <w:rPr>
                <w:rFonts w:ascii="宋体" w:eastAsia="宋体" w:hAnsi="宋体" w:hint="eastAsia"/>
                <w:b/>
                <w:bCs/>
                <w:szCs w:val="21"/>
              </w:rPr>
              <w:t>采购内容</w:t>
            </w:r>
          </w:p>
        </w:tc>
        <w:tc>
          <w:tcPr>
            <w:tcW w:w="499" w:type="pct"/>
            <w:shd w:val="clear" w:color="auto" w:fill="EEECE1"/>
            <w:vAlign w:val="center"/>
          </w:tcPr>
          <w:p w:rsidR="00CC218B" w:rsidRDefault="00D66504">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数量</w:t>
            </w:r>
          </w:p>
        </w:tc>
        <w:tc>
          <w:tcPr>
            <w:tcW w:w="1414" w:type="pct"/>
            <w:shd w:val="clear" w:color="auto" w:fill="EEECE1"/>
            <w:vAlign w:val="center"/>
          </w:tcPr>
          <w:p w:rsidR="00CC218B" w:rsidRDefault="00D66504">
            <w:pPr>
              <w:adjustRightInd w:val="0"/>
              <w:snapToGrid w:val="0"/>
              <w:spacing w:line="360" w:lineRule="auto"/>
              <w:jc w:val="center"/>
              <w:rPr>
                <w:rFonts w:ascii="宋体" w:eastAsia="宋体" w:hAnsi="宋体"/>
                <w:b/>
                <w:bCs/>
                <w:szCs w:val="21"/>
              </w:rPr>
            </w:pPr>
            <w:r>
              <w:rPr>
                <w:rFonts w:ascii="宋体" w:eastAsia="宋体" w:hAnsi="宋体" w:hint="eastAsia"/>
                <w:b/>
                <w:bCs/>
                <w:szCs w:val="21"/>
              </w:rPr>
              <w:t>设计周期</w:t>
            </w:r>
          </w:p>
        </w:tc>
        <w:tc>
          <w:tcPr>
            <w:tcW w:w="1194" w:type="pct"/>
            <w:shd w:val="clear" w:color="auto" w:fill="EEECE1"/>
            <w:vAlign w:val="center"/>
          </w:tcPr>
          <w:p w:rsidR="00CC218B" w:rsidRDefault="00D66504">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最高限价（元）</w:t>
            </w:r>
          </w:p>
        </w:tc>
      </w:tr>
      <w:tr w:rsidR="00CC218B">
        <w:trPr>
          <w:trHeight w:val="964"/>
          <w:jc w:val="center"/>
        </w:trPr>
        <w:tc>
          <w:tcPr>
            <w:tcW w:w="1893" w:type="pct"/>
            <w:vAlign w:val="center"/>
          </w:tcPr>
          <w:p w:rsidR="00CC218B" w:rsidRDefault="00253A24">
            <w:pPr>
              <w:adjustRightInd w:val="0"/>
              <w:snapToGrid w:val="0"/>
              <w:spacing w:line="360" w:lineRule="auto"/>
              <w:jc w:val="center"/>
              <w:rPr>
                <w:rFonts w:ascii="宋体" w:eastAsia="宋体" w:hAnsi="宋体"/>
                <w:bCs/>
                <w:kern w:val="0"/>
                <w:szCs w:val="21"/>
              </w:rPr>
            </w:pPr>
            <w:r>
              <w:rPr>
                <w:rFonts w:ascii="宋体" w:eastAsia="宋体" w:hAnsi="宋体" w:hint="eastAsia"/>
                <w:bCs/>
                <w:szCs w:val="21"/>
              </w:rPr>
              <w:t>手术室简易修缮设计</w:t>
            </w:r>
          </w:p>
        </w:tc>
        <w:tc>
          <w:tcPr>
            <w:tcW w:w="499" w:type="pct"/>
            <w:vAlign w:val="center"/>
          </w:tcPr>
          <w:p w:rsidR="00CC218B" w:rsidRDefault="00D66504">
            <w:pPr>
              <w:adjustRightInd w:val="0"/>
              <w:snapToGrid w:val="0"/>
              <w:spacing w:line="360" w:lineRule="auto"/>
              <w:jc w:val="center"/>
              <w:rPr>
                <w:rFonts w:ascii="宋体" w:eastAsia="宋体" w:hAnsi="宋体"/>
                <w:bCs/>
                <w:kern w:val="0"/>
                <w:szCs w:val="21"/>
              </w:rPr>
            </w:pPr>
            <w:r>
              <w:rPr>
                <w:rFonts w:ascii="宋体" w:eastAsia="宋体" w:hAnsi="宋体" w:hint="eastAsia"/>
                <w:bCs/>
                <w:kern w:val="0"/>
                <w:szCs w:val="21"/>
              </w:rPr>
              <w:t>1项</w:t>
            </w:r>
          </w:p>
        </w:tc>
        <w:tc>
          <w:tcPr>
            <w:tcW w:w="1414" w:type="pct"/>
            <w:vAlign w:val="center"/>
          </w:tcPr>
          <w:p w:rsidR="00CC218B" w:rsidRDefault="00D66504">
            <w:pPr>
              <w:pStyle w:val="ae"/>
              <w:spacing w:before="0" w:after="0" w:line="360" w:lineRule="auto"/>
              <w:ind w:firstLine="120"/>
              <w:rPr>
                <w:rFonts w:ascii="宋体" w:hAnsi="宋体"/>
                <w:bCs/>
                <w:snapToGrid/>
                <w:spacing w:val="0"/>
                <w:kern w:val="2"/>
                <w:sz w:val="21"/>
                <w:szCs w:val="21"/>
              </w:rPr>
            </w:pPr>
            <w:r>
              <w:rPr>
                <w:rFonts w:ascii="宋体" w:hAnsi="宋体" w:hint="eastAsia"/>
                <w:bCs/>
                <w:snapToGrid/>
                <w:spacing w:val="0"/>
                <w:kern w:val="2"/>
                <w:sz w:val="21"/>
                <w:szCs w:val="21"/>
              </w:rPr>
              <w:t>20个日历日</w:t>
            </w:r>
          </w:p>
        </w:tc>
        <w:tc>
          <w:tcPr>
            <w:tcW w:w="1194" w:type="pct"/>
            <w:vAlign w:val="center"/>
          </w:tcPr>
          <w:p w:rsidR="00CC218B" w:rsidRDefault="00D66504">
            <w:pPr>
              <w:pStyle w:val="ae"/>
              <w:spacing w:before="0" w:after="0" w:line="360" w:lineRule="auto"/>
              <w:ind w:firstLine="34"/>
              <w:rPr>
                <w:rFonts w:ascii="宋体" w:hAnsi="宋体"/>
                <w:bCs/>
                <w:snapToGrid/>
                <w:spacing w:val="0"/>
                <w:kern w:val="2"/>
                <w:sz w:val="21"/>
                <w:szCs w:val="21"/>
              </w:rPr>
            </w:pPr>
            <w:r>
              <w:rPr>
                <w:rFonts w:ascii="宋体" w:hAnsi="宋体" w:hint="eastAsia"/>
                <w:bCs/>
                <w:snapToGrid/>
                <w:spacing w:val="0"/>
                <w:kern w:val="2"/>
                <w:sz w:val="21"/>
                <w:szCs w:val="21"/>
              </w:rPr>
              <w:t>人民币90000元</w:t>
            </w:r>
          </w:p>
        </w:tc>
      </w:tr>
    </w:tbl>
    <w:p w:rsidR="00CC218B" w:rsidRDefault="00D66504">
      <w:pPr>
        <w:pStyle w:val="ad"/>
        <w:numPr>
          <w:ilvl w:val="0"/>
          <w:numId w:val="16"/>
        </w:numPr>
        <w:snapToGrid w:val="0"/>
        <w:spacing w:line="360" w:lineRule="auto"/>
        <w:ind w:left="0" w:firstLineChars="0" w:firstLine="0"/>
        <w:rPr>
          <w:rFonts w:ascii="宋体" w:eastAsia="宋体" w:hAnsi="宋体"/>
          <w:b/>
          <w:bCs/>
          <w:color w:val="000000" w:themeColor="text1"/>
        </w:rPr>
      </w:pPr>
      <w:r>
        <w:rPr>
          <w:rFonts w:ascii="宋体" w:eastAsia="宋体" w:hAnsi="宋体" w:hint="eastAsia"/>
          <w:b/>
          <w:bCs/>
          <w:color w:val="000000" w:themeColor="text1"/>
        </w:rPr>
        <w:t>项目概况</w:t>
      </w:r>
    </w:p>
    <w:p w:rsidR="00CC218B" w:rsidRDefault="00D66504">
      <w:pPr>
        <w:pStyle w:val="a4"/>
        <w:numPr>
          <w:ilvl w:val="0"/>
          <w:numId w:val="17"/>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设计限价：9万元</w:t>
      </w:r>
    </w:p>
    <w:p w:rsidR="00CC218B" w:rsidRDefault="00D66504">
      <w:pPr>
        <w:pStyle w:val="a4"/>
        <w:numPr>
          <w:ilvl w:val="0"/>
          <w:numId w:val="17"/>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设计周期：20个日历日</w:t>
      </w:r>
    </w:p>
    <w:p w:rsidR="00CC218B" w:rsidRDefault="00D66504">
      <w:pPr>
        <w:pStyle w:val="ad"/>
        <w:numPr>
          <w:ilvl w:val="0"/>
          <w:numId w:val="16"/>
        </w:numPr>
        <w:snapToGrid w:val="0"/>
        <w:spacing w:line="360" w:lineRule="auto"/>
        <w:ind w:left="0" w:firstLineChars="0" w:firstLine="0"/>
        <w:rPr>
          <w:rFonts w:ascii="宋体" w:eastAsia="宋体" w:hAnsi="宋体"/>
          <w:b/>
          <w:bCs/>
          <w:color w:val="000000" w:themeColor="text1"/>
        </w:rPr>
      </w:pPr>
      <w:r>
        <w:rPr>
          <w:rFonts w:ascii="宋体" w:eastAsia="宋体" w:hAnsi="宋体" w:hint="eastAsia"/>
          <w:b/>
          <w:bCs/>
          <w:color w:val="000000" w:themeColor="text1"/>
        </w:rPr>
        <w:t>采购单位需求：</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根据医院术科使用要求，在现手术室原有基础上重新规划该区域的功能设计，包括工艺流程、区域规划、装饰装修、净化系统、</w:t>
      </w:r>
      <w:proofErr w:type="gramStart"/>
      <w:r>
        <w:rPr>
          <w:rFonts w:hAnsi="宋体" w:hint="eastAsia"/>
          <w:bCs/>
          <w:color w:val="000000" w:themeColor="text1"/>
          <w:sz w:val="21"/>
        </w:rPr>
        <w:t>院感防控</w:t>
      </w:r>
      <w:proofErr w:type="gramEnd"/>
      <w:r>
        <w:rPr>
          <w:rFonts w:hAnsi="宋体" w:hint="eastAsia"/>
          <w:bCs/>
          <w:color w:val="000000" w:themeColor="text1"/>
          <w:sz w:val="21"/>
        </w:rPr>
        <w:t>、强弱电系统、空调通风、给排水系统、室外通道配置等。</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手术室设置 3 间大手术间、1 间小人流手术间、</w:t>
      </w:r>
      <w:proofErr w:type="gramStart"/>
      <w:r>
        <w:rPr>
          <w:rFonts w:hAnsi="宋体" w:hint="eastAsia"/>
          <w:bCs/>
          <w:color w:val="000000" w:themeColor="text1"/>
          <w:sz w:val="21"/>
        </w:rPr>
        <w:t>刷手池</w:t>
      </w:r>
      <w:proofErr w:type="gramEnd"/>
      <w:r>
        <w:rPr>
          <w:rFonts w:hAnsi="宋体" w:hint="eastAsia"/>
          <w:bCs/>
          <w:color w:val="000000" w:themeColor="text1"/>
          <w:sz w:val="21"/>
        </w:rPr>
        <w:t>、处置间、无菌室、资料室、杂物间、复苏室、更衣室、换鞋区等。总面积约：282.91㎡，层高：3.85m。</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设计要求：科室的设计需基于建筑主体，根据老建筑特点，不大拆大改。</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在不影响现有房屋结构下，按照采购单位实际需要及国家标准规定配置其辅助功能用房为其洁净手术室服务的配置原则，确保病人通道、医护人员通道、洁净器械及物品通道相对分开，做到洁净路线分明和污物路线合理解决。</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手术室需依据采购单位特点，通道和布局流程优先满足建筑消防要求。</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手术室无影灯（子母灯）、手术床、洗手池、空调等固定设备需与装修同步设计。</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手术间1（靠边的大手术间）要求增加放射防护工程，防护标准要求可以正常使用C</w:t>
      </w:r>
      <w:proofErr w:type="gramStart"/>
      <w:r>
        <w:rPr>
          <w:rFonts w:hAnsi="宋体" w:hint="eastAsia"/>
          <w:bCs/>
          <w:color w:val="000000" w:themeColor="text1"/>
          <w:sz w:val="21"/>
        </w:rPr>
        <w:t>型臂</w:t>
      </w:r>
      <w:proofErr w:type="gramEnd"/>
      <w:r>
        <w:rPr>
          <w:rFonts w:hAnsi="宋体" w:hint="eastAsia"/>
          <w:bCs/>
          <w:color w:val="000000" w:themeColor="text1"/>
          <w:sz w:val="21"/>
        </w:rPr>
        <w:t>X光机并通过防辐射国家标准，拿到辐射安全许可证。</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配置UPS、IT电源、照明采用洁净灯，分区控制、合理布置插座数量、配套门禁对讲、网络系统。所有线材，接口需使用符合国家标准或高于国家标准的产品，设计、施工等符合综合布线技术要求及相关规范。每间房间需配备信息接口，接口标准至少为六类非屏蔽信息插座 (CAT6)。网线为至少为CAT6类非屏蔽网线，且为名优品牌国标产品。需要有独立的机柜整合各个房间汇集的网线，强电弱电物理隔离。至少配备一台16口企业级交换机作为汇聚节点。</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室所有大门、房间门窗整体更换；1室、缓冲间、洗手池瓷砖需全部打掉，洗手池更换不锈钢洗手池；厕所漏水、下水管道腐蚀需重新更换；手术室地板铺地胶、天花板做防水补漏；手术间墙面微整，不留直角；空调整体更换；手术室无影灯更换；办公室桌椅沙发</w:t>
      </w:r>
      <w:r>
        <w:rPr>
          <w:rFonts w:hAnsi="宋体" w:hint="eastAsia"/>
          <w:bCs/>
          <w:color w:val="000000" w:themeColor="text1"/>
          <w:sz w:val="21"/>
        </w:rPr>
        <w:lastRenderedPageBreak/>
        <w:t>更换；更换手术床，3</w:t>
      </w:r>
      <w:proofErr w:type="gramStart"/>
      <w:r>
        <w:rPr>
          <w:rFonts w:hAnsi="宋体" w:hint="eastAsia"/>
          <w:bCs/>
          <w:color w:val="000000" w:themeColor="text1"/>
          <w:sz w:val="21"/>
        </w:rPr>
        <w:t>室手术床要求</w:t>
      </w:r>
      <w:proofErr w:type="gramEnd"/>
      <w:r>
        <w:rPr>
          <w:rFonts w:hAnsi="宋体" w:hint="eastAsia"/>
          <w:bCs/>
          <w:color w:val="000000" w:themeColor="text1"/>
          <w:sz w:val="21"/>
        </w:rPr>
        <w:t>可以满足截石位；手术车床更换为轨道车床；进行电路改造，保证有不间断电源，每间手术间有可以使用16A电源插座。</w:t>
      </w:r>
    </w:p>
    <w:p w:rsidR="00CC218B" w:rsidRDefault="00D66504">
      <w:pPr>
        <w:pStyle w:val="ad"/>
        <w:numPr>
          <w:ilvl w:val="0"/>
          <w:numId w:val="16"/>
        </w:numPr>
        <w:snapToGrid w:val="0"/>
        <w:spacing w:line="360" w:lineRule="auto"/>
        <w:ind w:left="0" w:firstLineChars="0" w:firstLine="0"/>
        <w:rPr>
          <w:rFonts w:ascii="宋体" w:eastAsia="宋体" w:hAnsi="宋体"/>
          <w:b/>
          <w:bCs/>
          <w:color w:val="000000" w:themeColor="text1"/>
        </w:rPr>
      </w:pPr>
      <w:r>
        <w:rPr>
          <w:rFonts w:ascii="宋体" w:eastAsia="宋体" w:hAnsi="宋体" w:hint="eastAsia"/>
          <w:b/>
          <w:bCs/>
          <w:color w:val="000000" w:themeColor="text1"/>
        </w:rPr>
        <w:t>设计要求：</w:t>
      </w:r>
    </w:p>
    <w:p w:rsidR="00CC218B" w:rsidRDefault="00D66504">
      <w:pPr>
        <w:pStyle w:val="a4"/>
        <w:tabs>
          <w:tab w:val="left" w:pos="420"/>
          <w:tab w:val="left" w:pos="540"/>
        </w:tabs>
        <w:adjustRightInd w:val="0"/>
        <w:snapToGrid w:val="0"/>
        <w:spacing w:line="360" w:lineRule="auto"/>
        <w:rPr>
          <w:rFonts w:hAnsi="宋体"/>
          <w:bCs/>
          <w:color w:val="000000" w:themeColor="text1"/>
          <w:sz w:val="21"/>
        </w:rPr>
      </w:pPr>
      <w:r>
        <w:rPr>
          <w:rFonts w:hAnsi="宋体" w:hint="eastAsia"/>
          <w:bCs/>
          <w:color w:val="000000" w:themeColor="text1"/>
          <w:sz w:val="21"/>
        </w:rPr>
        <w:t>所含设计文件需包含：整体设计方案、设计效果图、项目的工程造价及工程量清单的编制、CAD施工点位图、安装节点图；</w:t>
      </w:r>
    </w:p>
    <w:p w:rsidR="00CC218B" w:rsidRDefault="00D66504">
      <w:pPr>
        <w:pStyle w:val="a4"/>
        <w:numPr>
          <w:ilvl w:val="0"/>
          <w:numId w:val="19"/>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设计质量要求</w:t>
      </w:r>
    </w:p>
    <w:p w:rsidR="00CC218B" w:rsidRDefault="00D66504">
      <w:pPr>
        <w:pStyle w:val="a4"/>
        <w:tabs>
          <w:tab w:val="left" w:pos="420"/>
          <w:tab w:val="left" w:pos="540"/>
        </w:tabs>
        <w:adjustRightInd w:val="0"/>
        <w:snapToGrid w:val="0"/>
        <w:spacing w:line="360" w:lineRule="auto"/>
        <w:rPr>
          <w:rFonts w:hAnsi="宋体"/>
          <w:bCs/>
          <w:color w:val="000000" w:themeColor="text1"/>
          <w:sz w:val="21"/>
        </w:rPr>
      </w:pPr>
      <w:r>
        <w:rPr>
          <w:rFonts w:hAnsi="宋体" w:hint="eastAsia"/>
          <w:bCs/>
          <w:color w:val="000000" w:themeColor="text1"/>
          <w:sz w:val="21"/>
        </w:rPr>
        <w:t>1.设计必须满足采购人提出的功能要求及其他要求。</w:t>
      </w:r>
    </w:p>
    <w:p w:rsidR="00CC218B" w:rsidRDefault="00D66504">
      <w:pPr>
        <w:pStyle w:val="a4"/>
        <w:tabs>
          <w:tab w:val="left" w:pos="420"/>
          <w:tab w:val="left" w:pos="540"/>
        </w:tabs>
        <w:adjustRightInd w:val="0"/>
        <w:snapToGrid w:val="0"/>
        <w:spacing w:line="360" w:lineRule="auto"/>
        <w:rPr>
          <w:rFonts w:hAnsi="宋体"/>
          <w:bCs/>
          <w:color w:val="000000" w:themeColor="text1"/>
          <w:sz w:val="21"/>
        </w:rPr>
      </w:pPr>
      <w:r>
        <w:rPr>
          <w:rFonts w:hAnsi="宋体" w:hint="eastAsia"/>
          <w:bCs/>
          <w:color w:val="000000" w:themeColor="text1"/>
          <w:sz w:val="21"/>
        </w:rPr>
        <w:t>2.符合行业现行标准、规范要求，并满足采购人使用需求，成果文件的深度应满足法律法规及本项目所涉及的质量标准要求，满足采购人的实际情况。符合行业现行标准、规范要求及《综合医院建筑设计规范》，并满足采购人使用需求。</w:t>
      </w:r>
    </w:p>
    <w:p w:rsidR="00CC218B" w:rsidRDefault="00D66504">
      <w:pPr>
        <w:pStyle w:val="a4"/>
        <w:numPr>
          <w:ilvl w:val="0"/>
          <w:numId w:val="19"/>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成交人应根据工期要求，严格按照进度计划和出图计划开展和组织设计工作，保证各阶段设计工作如期完成。</w:t>
      </w:r>
    </w:p>
    <w:p w:rsidR="00CC218B" w:rsidRDefault="00D66504">
      <w:pPr>
        <w:pStyle w:val="a4"/>
        <w:numPr>
          <w:ilvl w:val="3"/>
          <w:numId w:val="20"/>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按照采购人建立的设计例会制度，成交人相关人员应参加设计例会、技术研讨会、协调会等。</w:t>
      </w:r>
    </w:p>
    <w:p w:rsidR="00CC218B" w:rsidRDefault="00D66504">
      <w:pPr>
        <w:pStyle w:val="a4"/>
        <w:numPr>
          <w:ilvl w:val="3"/>
          <w:numId w:val="20"/>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成交人应积极配合采购人对设计工作的全面检查，包括投资额、设计进度、深度与质量、人员到位和投入力量等，对存在的问题，应及时进行整改。</w:t>
      </w:r>
    </w:p>
    <w:p w:rsidR="00CC218B" w:rsidRDefault="00D66504">
      <w:pPr>
        <w:pStyle w:val="a4"/>
        <w:numPr>
          <w:ilvl w:val="3"/>
          <w:numId w:val="20"/>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在设计过程中，成交人应及时向采购人提交各种方案、建议，以便采购人对此进行审查把关，控制各种方案的可操作性，保证采购人意图和各种决策意见在勘察设计工作中得以贯彻。</w:t>
      </w:r>
    </w:p>
    <w:p w:rsidR="00CC218B" w:rsidRDefault="00D66504">
      <w:pPr>
        <w:pStyle w:val="a4"/>
        <w:numPr>
          <w:ilvl w:val="3"/>
          <w:numId w:val="20"/>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成交人在设计中应通过多方案技术经济比较，对设计方案进行论证、研究，有效地进行投资控制，确保施工图预算符合设计指标。</w:t>
      </w:r>
    </w:p>
    <w:p w:rsidR="00CC218B" w:rsidRDefault="00D66504">
      <w:pPr>
        <w:pStyle w:val="ad"/>
        <w:numPr>
          <w:ilvl w:val="0"/>
          <w:numId w:val="16"/>
        </w:numPr>
        <w:snapToGrid w:val="0"/>
        <w:spacing w:line="360" w:lineRule="auto"/>
        <w:ind w:left="0" w:firstLineChars="0" w:firstLine="0"/>
        <w:rPr>
          <w:rFonts w:ascii="宋体" w:eastAsia="宋体" w:hAnsi="宋体"/>
          <w:b/>
          <w:bCs/>
          <w:color w:val="000000" w:themeColor="text1"/>
        </w:rPr>
      </w:pPr>
      <w:r>
        <w:rPr>
          <w:rFonts w:ascii="宋体" w:eastAsia="宋体" w:hAnsi="宋体" w:hint="eastAsia"/>
          <w:b/>
          <w:bCs/>
          <w:color w:val="000000" w:themeColor="text1"/>
        </w:rPr>
        <w:t>付款方式</w:t>
      </w:r>
    </w:p>
    <w:p w:rsidR="00CC218B" w:rsidRDefault="00D66504">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由采购人按下列程序付款：</w:t>
      </w:r>
    </w:p>
    <w:p w:rsidR="00CC218B" w:rsidRDefault="00D66504">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（一）预付款：签订合同后，采购人支付合同总额的20%；</w:t>
      </w:r>
    </w:p>
    <w:p w:rsidR="00CC218B" w:rsidRDefault="00D66504">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（二）项目成果文件经采购人验收确认后，采购人支付至合同总额的50%；</w:t>
      </w:r>
    </w:p>
    <w:p w:rsidR="00CC218B" w:rsidRDefault="00D66504">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（三）</w:t>
      </w:r>
      <w:proofErr w:type="gramStart"/>
      <w:r>
        <w:rPr>
          <w:rFonts w:ascii="宋体" w:eastAsia="宋体" w:hAnsi="宋体" w:cs="宋体" w:hint="eastAsia"/>
          <w:bCs/>
          <w:color w:val="000000" w:themeColor="text1"/>
          <w:szCs w:val="21"/>
        </w:rPr>
        <w:t>待施工</w:t>
      </w:r>
      <w:proofErr w:type="gramEnd"/>
      <w:r>
        <w:rPr>
          <w:rFonts w:ascii="宋体" w:eastAsia="宋体" w:hAnsi="宋体" w:cs="宋体" w:hint="eastAsia"/>
          <w:bCs/>
          <w:color w:val="000000" w:themeColor="text1"/>
          <w:szCs w:val="21"/>
        </w:rPr>
        <w:t>单位竣工结束后，采购人支付至合同总额的100%。</w:t>
      </w:r>
    </w:p>
    <w:p w:rsidR="00CC218B" w:rsidRDefault="00D66504">
      <w:pPr>
        <w:widowControl/>
        <w:spacing w:line="360" w:lineRule="auto"/>
        <w:rPr>
          <w:rFonts w:ascii="宋体" w:eastAsia="宋体" w:hAnsi="宋体" w:cs="宋体"/>
          <w:color w:val="000000" w:themeColor="text1"/>
          <w:szCs w:val="21"/>
        </w:rPr>
      </w:pPr>
      <w:r>
        <w:rPr>
          <w:rFonts w:ascii="宋体" w:eastAsia="宋体" w:hAnsi="宋体" w:hint="eastAsia"/>
          <w:color w:val="000000" w:themeColor="text1"/>
          <w:szCs w:val="21"/>
        </w:rPr>
        <w:t>（二）成交人凭以下有效文件与采购人结算：</w:t>
      </w:r>
    </w:p>
    <w:p w:rsidR="00CC218B" w:rsidRDefault="00D66504">
      <w:pPr>
        <w:widowControl/>
        <w:numPr>
          <w:ilvl w:val="3"/>
          <w:numId w:val="21"/>
        </w:numPr>
        <w:spacing w:line="360" w:lineRule="auto"/>
        <w:ind w:left="0" w:firstLine="0"/>
        <w:rPr>
          <w:rFonts w:ascii="宋体" w:eastAsia="宋体" w:hAnsi="宋体"/>
          <w:color w:val="000000" w:themeColor="text1"/>
          <w:szCs w:val="21"/>
        </w:rPr>
      </w:pPr>
      <w:r>
        <w:rPr>
          <w:rFonts w:ascii="宋体" w:eastAsia="宋体" w:hAnsi="宋体" w:hint="eastAsia"/>
          <w:color w:val="000000" w:themeColor="text1"/>
          <w:szCs w:val="21"/>
        </w:rPr>
        <w:t>合同；</w:t>
      </w:r>
    </w:p>
    <w:p w:rsidR="00CC218B" w:rsidRDefault="00D66504">
      <w:pPr>
        <w:widowControl/>
        <w:numPr>
          <w:ilvl w:val="3"/>
          <w:numId w:val="21"/>
        </w:numPr>
        <w:spacing w:line="360" w:lineRule="auto"/>
        <w:ind w:left="0" w:firstLine="0"/>
        <w:rPr>
          <w:rFonts w:ascii="宋体" w:eastAsia="宋体" w:hAnsi="宋体"/>
          <w:color w:val="000000" w:themeColor="text1"/>
          <w:szCs w:val="21"/>
        </w:rPr>
      </w:pPr>
      <w:r>
        <w:rPr>
          <w:rFonts w:ascii="宋体" w:eastAsia="宋体" w:hAnsi="宋体" w:hint="eastAsia"/>
          <w:color w:val="000000" w:themeColor="text1"/>
          <w:szCs w:val="21"/>
        </w:rPr>
        <w:t>成交人开具的正式发票；</w:t>
      </w:r>
    </w:p>
    <w:p w:rsidR="00CC218B" w:rsidRDefault="00D66504">
      <w:pPr>
        <w:pStyle w:val="ad"/>
        <w:numPr>
          <w:ilvl w:val="3"/>
          <w:numId w:val="21"/>
        </w:numPr>
        <w:spacing w:line="360" w:lineRule="auto"/>
        <w:ind w:left="0" w:firstLineChars="0" w:firstLine="0"/>
        <w:rPr>
          <w:rFonts w:ascii="宋体" w:eastAsia="宋体" w:hAnsi="宋体"/>
          <w:lang w:val="zh-CN"/>
        </w:rPr>
      </w:pPr>
      <w:r>
        <w:rPr>
          <w:rFonts w:ascii="宋体" w:eastAsia="宋体" w:hAnsi="宋体" w:hint="eastAsia"/>
          <w:color w:val="000000" w:themeColor="text1"/>
          <w:szCs w:val="21"/>
        </w:rPr>
        <w:t>成交通知书。</w:t>
      </w:r>
    </w:p>
    <w:p w:rsidR="00CC218B" w:rsidRDefault="00D66504">
      <w:pPr>
        <w:pStyle w:val="2"/>
        <w:spacing w:before="0" w:after="0"/>
        <w:jc w:val="center"/>
        <w:rPr>
          <w:rFonts w:ascii="宋体" w:eastAsia="宋体" w:hAnsi="宋体"/>
          <w:lang w:val="zh-CN"/>
        </w:rPr>
      </w:pPr>
      <w:r>
        <w:rPr>
          <w:rFonts w:ascii="宋体" w:eastAsia="宋体" w:hAnsi="宋体"/>
          <w:lang w:val="zh-CN"/>
        </w:rPr>
        <w:br w:type="page"/>
      </w:r>
    </w:p>
    <w:p w:rsidR="00CC218B" w:rsidRDefault="00D66504">
      <w:pPr>
        <w:pStyle w:val="a9"/>
        <w:rPr>
          <w:lang w:val="zh-CN"/>
        </w:rPr>
      </w:pPr>
      <w:r>
        <w:rPr>
          <w:rFonts w:hint="eastAsia"/>
          <w:lang w:val="zh-CN"/>
        </w:rPr>
        <w:lastRenderedPageBreak/>
        <w:t>第三章</w:t>
      </w:r>
      <w:r>
        <w:rPr>
          <w:rFonts w:hint="eastAsia"/>
          <w:lang w:val="zh-CN"/>
        </w:rPr>
        <w:t xml:space="preserve"> </w:t>
      </w: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p w:rsidR="00CC218B" w:rsidRDefault="00CC218B">
      <w:pPr>
        <w:tabs>
          <w:tab w:val="left" w:pos="7740"/>
        </w:tabs>
        <w:adjustRightInd w:val="0"/>
        <w:snapToGrid w:val="0"/>
        <w:spacing w:line="360" w:lineRule="auto"/>
        <w:rPr>
          <w:rFonts w:ascii="宋体" w:eastAsia="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83"/>
        <w:gridCol w:w="941"/>
        <w:gridCol w:w="1962"/>
        <w:gridCol w:w="1536"/>
      </w:tblGrid>
      <w:tr w:rsidR="00CC218B">
        <w:trPr>
          <w:cantSplit/>
          <w:trHeight w:val="671"/>
        </w:trPr>
        <w:tc>
          <w:tcPr>
            <w:tcW w:w="2396" w:type="pct"/>
            <w:vAlign w:val="center"/>
          </w:tcPr>
          <w:p w:rsidR="00CC218B" w:rsidRDefault="00D66504">
            <w:pPr>
              <w:jc w:val="center"/>
              <w:rPr>
                <w:rFonts w:ascii="宋体" w:eastAsia="宋体" w:hAnsi="宋体"/>
                <w:b/>
                <w:bCs/>
                <w:szCs w:val="21"/>
              </w:rPr>
            </w:pPr>
            <w:r>
              <w:rPr>
                <w:rFonts w:ascii="宋体" w:eastAsia="宋体" w:hAnsi="宋体" w:hint="eastAsia"/>
                <w:b/>
                <w:szCs w:val="21"/>
              </w:rPr>
              <w:t>服务内容</w:t>
            </w:r>
          </w:p>
        </w:tc>
        <w:tc>
          <w:tcPr>
            <w:tcW w:w="552" w:type="pct"/>
            <w:vAlign w:val="center"/>
          </w:tcPr>
          <w:p w:rsidR="00CC218B" w:rsidRDefault="00D66504">
            <w:pPr>
              <w:jc w:val="center"/>
              <w:rPr>
                <w:rFonts w:ascii="宋体" w:eastAsia="宋体" w:hAnsi="宋体"/>
                <w:b/>
                <w:bCs/>
                <w:szCs w:val="21"/>
              </w:rPr>
            </w:pPr>
            <w:r>
              <w:rPr>
                <w:rFonts w:ascii="宋体" w:eastAsia="宋体" w:hAnsi="宋体" w:hint="eastAsia"/>
                <w:b/>
                <w:bCs/>
                <w:szCs w:val="21"/>
              </w:rPr>
              <w:t>数量</w:t>
            </w:r>
          </w:p>
        </w:tc>
        <w:tc>
          <w:tcPr>
            <w:tcW w:w="1151" w:type="pct"/>
            <w:vAlign w:val="center"/>
          </w:tcPr>
          <w:p w:rsidR="00CC218B" w:rsidRDefault="00D66504">
            <w:pPr>
              <w:jc w:val="center"/>
              <w:rPr>
                <w:rFonts w:ascii="宋体" w:eastAsia="宋体" w:hAnsi="宋体"/>
                <w:b/>
                <w:szCs w:val="21"/>
              </w:rPr>
            </w:pPr>
            <w:r>
              <w:rPr>
                <w:rFonts w:ascii="宋体" w:eastAsia="宋体" w:hAnsi="宋体" w:hint="eastAsia"/>
                <w:b/>
                <w:szCs w:val="21"/>
              </w:rPr>
              <w:t>报价</w:t>
            </w:r>
          </w:p>
          <w:p w:rsidR="00CC218B" w:rsidRDefault="00D66504">
            <w:pPr>
              <w:ind w:leftChars="-44" w:left="-92"/>
              <w:jc w:val="center"/>
              <w:rPr>
                <w:rFonts w:ascii="宋体" w:eastAsia="宋体" w:hAnsi="宋体"/>
                <w:b/>
                <w:szCs w:val="21"/>
              </w:rPr>
            </w:pPr>
            <w:r>
              <w:rPr>
                <w:rFonts w:ascii="宋体" w:eastAsia="宋体" w:hAnsi="宋体" w:hint="eastAsia"/>
                <w:b/>
                <w:szCs w:val="21"/>
              </w:rPr>
              <w:t>（人民币 元）</w:t>
            </w:r>
          </w:p>
        </w:tc>
        <w:tc>
          <w:tcPr>
            <w:tcW w:w="901" w:type="pct"/>
            <w:vAlign w:val="center"/>
          </w:tcPr>
          <w:p w:rsidR="00CC218B" w:rsidRDefault="00D66504">
            <w:pPr>
              <w:ind w:leftChars="-44" w:left="-92"/>
              <w:jc w:val="center"/>
              <w:rPr>
                <w:rFonts w:ascii="宋体" w:eastAsia="宋体" w:hAnsi="宋体"/>
                <w:b/>
                <w:szCs w:val="21"/>
              </w:rPr>
            </w:pPr>
            <w:r>
              <w:rPr>
                <w:rFonts w:ascii="宋体" w:eastAsia="宋体" w:hAnsi="宋体"/>
                <w:b/>
              </w:rPr>
              <w:t>备注</w:t>
            </w:r>
          </w:p>
        </w:tc>
      </w:tr>
      <w:tr w:rsidR="00CC218B">
        <w:trPr>
          <w:cantSplit/>
          <w:trHeight w:val="1447"/>
        </w:trPr>
        <w:tc>
          <w:tcPr>
            <w:tcW w:w="2396" w:type="pct"/>
            <w:vAlign w:val="center"/>
          </w:tcPr>
          <w:p w:rsidR="00CC218B" w:rsidRDefault="00253A24">
            <w:pPr>
              <w:spacing w:line="360" w:lineRule="auto"/>
              <w:jc w:val="center"/>
              <w:rPr>
                <w:rFonts w:ascii="宋体" w:eastAsia="宋体" w:hAnsi="宋体"/>
                <w:bCs/>
                <w:szCs w:val="21"/>
              </w:rPr>
            </w:pPr>
            <w:r>
              <w:rPr>
                <w:rFonts w:ascii="宋体" w:eastAsia="宋体" w:hAnsi="宋体" w:hint="eastAsia"/>
                <w:bCs/>
                <w:szCs w:val="21"/>
              </w:rPr>
              <w:t>手术室简易修缮设计</w:t>
            </w:r>
          </w:p>
        </w:tc>
        <w:tc>
          <w:tcPr>
            <w:tcW w:w="552" w:type="pct"/>
            <w:vAlign w:val="center"/>
          </w:tcPr>
          <w:p w:rsidR="00CC218B" w:rsidRDefault="00D66504">
            <w:pPr>
              <w:jc w:val="center"/>
              <w:rPr>
                <w:rFonts w:ascii="宋体" w:eastAsia="宋体" w:hAnsi="宋体"/>
                <w:bCs/>
                <w:szCs w:val="21"/>
              </w:rPr>
            </w:pPr>
            <w:r>
              <w:rPr>
                <w:rFonts w:ascii="宋体" w:eastAsia="宋体" w:hAnsi="宋体" w:hint="eastAsia"/>
                <w:bCs/>
                <w:szCs w:val="21"/>
              </w:rPr>
              <w:t>1项</w:t>
            </w:r>
          </w:p>
        </w:tc>
        <w:tc>
          <w:tcPr>
            <w:tcW w:w="1151" w:type="pct"/>
            <w:vAlign w:val="center"/>
          </w:tcPr>
          <w:p w:rsidR="00CC218B" w:rsidRDefault="00CC218B">
            <w:pPr>
              <w:ind w:leftChars="-44" w:left="-92"/>
              <w:jc w:val="center"/>
              <w:rPr>
                <w:rFonts w:ascii="宋体" w:eastAsia="宋体" w:hAnsi="宋体"/>
                <w:szCs w:val="21"/>
              </w:rPr>
            </w:pPr>
          </w:p>
        </w:tc>
        <w:tc>
          <w:tcPr>
            <w:tcW w:w="901" w:type="pct"/>
            <w:vAlign w:val="center"/>
          </w:tcPr>
          <w:p w:rsidR="00CC218B" w:rsidRDefault="00CC218B">
            <w:pPr>
              <w:ind w:leftChars="-44" w:left="-92"/>
              <w:jc w:val="center"/>
              <w:rPr>
                <w:rFonts w:ascii="宋体" w:eastAsia="宋体" w:hAnsi="宋体"/>
                <w:szCs w:val="21"/>
              </w:rPr>
            </w:pPr>
          </w:p>
        </w:tc>
      </w:tr>
    </w:tbl>
    <w:p w:rsidR="00CC218B" w:rsidRDefault="00D66504">
      <w:pPr>
        <w:spacing w:line="500" w:lineRule="exact"/>
        <w:rPr>
          <w:rFonts w:ascii="宋体" w:eastAsia="宋体" w:hAnsi="宋体"/>
          <w:b/>
          <w:spacing w:val="4"/>
          <w:szCs w:val="21"/>
        </w:rPr>
      </w:pPr>
      <w:r>
        <w:rPr>
          <w:rFonts w:ascii="宋体" w:eastAsia="宋体" w:hAnsi="宋体" w:hint="eastAsia"/>
          <w:b/>
          <w:spacing w:val="4"/>
          <w:szCs w:val="21"/>
        </w:rPr>
        <w:t>注：</w:t>
      </w:r>
    </w:p>
    <w:p w:rsidR="00CC218B" w:rsidRDefault="00D66504">
      <w:pPr>
        <w:pStyle w:val="a8"/>
        <w:numPr>
          <w:ilvl w:val="0"/>
          <w:numId w:val="22"/>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CC218B" w:rsidRDefault="00D66504">
      <w:pPr>
        <w:pStyle w:val="a8"/>
        <w:numPr>
          <w:ilvl w:val="0"/>
          <w:numId w:val="22"/>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CC218B" w:rsidRDefault="00D66504">
      <w:pPr>
        <w:pStyle w:val="a8"/>
        <w:numPr>
          <w:ilvl w:val="0"/>
          <w:numId w:val="22"/>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CC218B" w:rsidRDefault="00CC218B">
      <w:pPr>
        <w:spacing w:line="500" w:lineRule="exact"/>
        <w:ind w:left="420"/>
        <w:rPr>
          <w:rFonts w:ascii="宋体" w:eastAsia="宋体" w:hAnsi="宋体"/>
          <w:color w:val="4F81BD" w:themeColor="accent1"/>
          <w:spacing w:val="4"/>
          <w:szCs w:val="21"/>
        </w:rPr>
      </w:pPr>
    </w:p>
    <w:p w:rsidR="00CC218B" w:rsidRDefault="00D66504">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CC218B" w:rsidRDefault="00CC218B">
      <w:pPr>
        <w:spacing w:line="360" w:lineRule="auto"/>
        <w:ind w:firstLineChars="50" w:firstLine="105"/>
        <w:jc w:val="right"/>
        <w:rPr>
          <w:rFonts w:ascii="宋体" w:eastAsia="宋体" w:hAnsi="宋体"/>
          <w:szCs w:val="21"/>
          <w:u w:val="single"/>
        </w:rPr>
      </w:pPr>
    </w:p>
    <w:p w:rsidR="00CC218B" w:rsidRDefault="00D66504">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CC218B" w:rsidRDefault="00D66504">
      <w:pPr>
        <w:widowControl/>
        <w:jc w:val="left"/>
        <w:rPr>
          <w:rFonts w:ascii="宋体" w:eastAsia="宋体" w:hAnsi="宋体" w:cs="Times New Roman"/>
          <w:b/>
          <w:bCs/>
          <w:sz w:val="32"/>
          <w:szCs w:val="32"/>
        </w:rPr>
      </w:pPr>
      <w:r>
        <w:rPr>
          <w:rFonts w:ascii="宋体" w:eastAsia="宋体" w:hAnsi="宋体"/>
        </w:rPr>
        <w:br w:type="page"/>
      </w:r>
    </w:p>
    <w:p w:rsidR="00CC218B" w:rsidRDefault="00D66504">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CC218B" w:rsidRDefault="00D66504">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CC218B" w:rsidRDefault="00CC218B">
      <w:pPr>
        <w:spacing w:line="360" w:lineRule="auto"/>
        <w:rPr>
          <w:rFonts w:ascii="宋体" w:eastAsia="宋体" w:hAnsi="宋体"/>
          <w:lang w:val="zh-CN"/>
        </w:rPr>
      </w:pPr>
    </w:p>
    <w:p w:rsidR="00CC218B" w:rsidRDefault="00D66504">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sidR="00253A24">
        <w:rPr>
          <w:rFonts w:ascii="宋体" w:eastAsia="宋体" w:hAnsi="宋体" w:hint="eastAsia"/>
          <w:b/>
          <w:bCs/>
          <w:szCs w:val="32"/>
          <w:u w:val="single"/>
        </w:rPr>
        <w:t>手术室简易修缮设计</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CC218B" w:rsidRDefault="00D66504">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CC218B" w:rsidRDefault="00D66504">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CC218B" w:rsidRDefault="00D66504">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CC218B" w:rsidRDefault="00D66504">
      <w:pPr>
        <w:pStyle w:val="ad"/>
        <w:numPr>
          <w:ilvl w:val="0"/>
          <w:numId w:val="23"/>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CC218B" w:rsidRDefault="00D66504">
      <w:pPr>
        <w:pStyle w:val="ad"/>
        <w:numPr>
          <w:ilvl w:val="0"/>
          <w:numId w:val="23"/>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CC218B" w:rsidRDefault="00CC218B">
      <w:pPr>
        <w:widowControl/>
        <w:spacing w:line="360" w:lineRule="auto"/>
        <w:jc w:val="left"/>
        <w:rPr>
          <w:rFonts w:ascii="宋体" w:eastAsia="宋体" w:hAnsi="宋体"/>
          <w:b/>
          <w:bCs/>
          <w:kern w:val="0"/>
          <w:sz w:val="32"/>
          <w:szCs w:val="32"/>
        </w:rPr>
      </w:pPr>
    </w:p>
    <w:p w:rsidR="00CC218B" w:rsidRDefault="00D66504">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CC218B" w:rsidRDefault="00CC218B">
      <w:pPr>
        <w:spacing w:line="360" w:lineRule="auto"/>
        <w:ind w:firstLineChars="50" w:firstLine="105"/>
        <w:jc w:val="right"/>
        <w:rPr>
          <w:rFonts w:ascii="宋体" w:eastAsia="宋体" w:hAnsi="宋体"/>
          <w:szCs w:val="21"/>
          <w:u w:val="single"/>
        </w:rPr>
      </w:pPr>
    </w:p>
    <w:p w:rsidR="00CC218B" w:rsidRDefault="00D66504">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CC218B" w:rsidRDefault="00CC218B">
      <w:pPr>
        <w:widowControl/>
        <w:spacing w:line="360" w:lineRule="auto"/>
        <w:jc w:val="right"/>
        <w:rPr>
          <w:rFonts w:ascii="宋体" w:eastAsia="宋体" w:hAnsi="宋体"/>
          <w:b/>
          <w:bCs/>
          <w:kern w:val="0"/>
          <w:sz w:val="32"/>
          <w:szCs w:val="32"/>
          <w:lang w:val="zh-CN"/>
        </w:rPr>
      </w:pPr>
    </w:p>
    <w:p w:rsidR="00CC218B" w:rsidRDefault="00CC218B">
      <w:pPr>
        <w:spacing w:line="360" w:lineRule="auto"/>
        <w:rPr>
          <w:rFonts w:ascii="宋体" w:eastAsia="宋体" w:hAnsi="宋体"/>
        </w:rPr>
      </w:pPr>
    </w:p>
    <w:p w:rsidR="00CC218B" w:rsidRDefault="00D66504">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CC218B" w:rsidRDefault="00D66504">
      <w:pPr>
        <w:pStyle w:val="2"/>
        <w:spacing w:before="0" w:after="0"/>
        <w:jc w:val="center"/>
        <w:rPr>
          <w:rFonts w:ascii="宋体" w:eastAsia="宋体" w:hAnsi="宋体"/>
        </w:rPr>
      </w:pPr>
      <w:r>
        <w:rPr>
          <w:rFonts w:ascii="宋体" w:eastAsia="宋体" w:hAnsi="宋体" w:hint="eastAsia"/>
        </w:rPr>
        <w:lastRenderedPageBreak/>
        <w:t>供应商资格声明函</w:t>
      </w:r>
    </w:p>
    <w:p w:rsidR="00CC218B" w:rsidRDefault="00D66504">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CC218B" w:rsidRDefault="00CC218B">
      <w:pPr>
        <w:rPr>
          <w:rFonts w:ascii="宋体" w:eastAsia="宋体" w:hAnsi="宋体"/>
          <w:b/>
          <w:szCs w:val="24"/>
        </w:rPr>
      </w:pP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bookmarkStart w:id="0" w:name="_GoBack"/>
      <w:r w:rsidR="00253A24">
        <w:rPr>
          <w:rFonts w:ascii="宋体" w:eastAsia="宋体" w:hAnsi="宋体" w:hint="eastAsia"/>
          <w:b/>
          <w:bCs/>
          <w:szCs w:val="32"/>
          <w:u w:val="single"/>
        </w:rPr>
        <w:t>手术室简易修缮设计</w:t>
      </w:r>
      <w:bookmarkEnd w:id="0"/>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CC218B" w:rsidRDefault="00D66504">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二、本公司（企业）具备独立完成合同内容的专业服务能力。</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CC218B" w:rsidRDefault="00D66504">
      <w:pPr>
        <w:spacing w:line="360" w:lineRule="auto"/>
        <w:ind w:firstLine="420"/>
        <w:rPr>
          <w:rFonts w:ascii="宋体" w:eastAsia="宋体" w:hAnsi="宋体"/>
          <w:szCs w:val="24"/>
        </w:rPr>
      </w:pPr>
      <w:r>
        <w:rPr>
          <w:rFonts w:ascii="宋体" w:eastAsia="宋体" w:hAnsi="宋体" w:hint="eastAsia"/>
          <w:szCs w:val="24"/>
        </w:rPr>
        <w:t>特此声明！</w:t>
      </w:r>
    </w:p>
    <w:p w:rsidR="00CC218B" w:rsidRDefault="00D66504">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CC218B" w:rsidRDefault="00D66504">
      <w:pPr>
        <w:pStyle w:val="ad"/>
        <w:numPr>
          <w:ilvl w:val="0"/>
          <w:numId w:val="24"/>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CC218B" w:rsidRDefault="00D66504">
      <w:pPr>
        <w:pStyle w:val="ad"/>
        <w:numPr>
          <w:ilvl w:val="0"/>
          <w:numId w:val="24"/>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CC218B" w:rsidRDefault="00CC218B">
      <w:pPr>
        <w:widowControl/>
        <w:spacing w:line="360" w:lineRule="auto"/>
        <w:ind w:left="840"/>
        <w:jc w:val="left"/>
        <w:rPr>
          <w:rFonts w:ascii="宋体" w:eastAsia="宋体" w:hAnsi="宋体"/>
          <w:b/>
          <w:bCs/>
          <w:kern w:val="0"/>
          <w:sz w:val="32"/>
          <w:szCs w:val="32"/>
        </w:rPr>
      </w:pPr>
    </w:p>
    <w:p w:rsidR="00CC218B" w:rsidRDefault="00D66504">
      <w:pPr>
        <w:pStyle w:val="ad"/>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CC218B" w:rsidRDefault="00CC218B">
      <w:pPr>
        <w:pStyle w:val="ad"/>
        <w:spacing w:line="360" w:lineRule="auto"/>
        <w:ind w:left="1200" w:right="210" w:firstLineChars="0" w:firstLine="0"/>
        <w:jc w:val="right"/>
        <w:rPr>
          <w:rFonts w:ascii="宋体" w:eastAsia="宋体" w:hAnsi="宋体"/>
          <w:szCs w:val="21"/>
          <w:u w:val="single"/>
        </w:rPr>
      </w:pPr>
    </w:p>
    <w:p w:rsidR="00CC218B" w:rsidRDefault="00D66504">
      <w:pPr>
        <w:wordWrap w:val="0"/>
        <w:spacing w:line="360" w:lineRule="auto"/>
        <w:ind w:left="840"/>
        <w:jc w:val="right"/>
        <w:rPr>
          <w:rFonts w:ascii="宋体" w:eastAsia="宋体" w:hAnsi="宋体"/>
          <w:spacing w:val="4"/>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r>
        <w:rPr>
          <w:rFonts w:ascii="宋体" w:eastAsia="宋体" w:hAnsi="宋体"/>
          <w:spacing w:val="4"/>
          <w:szCs w:val="21"/>
          <w:u w:val="single"/>
        </w:rPr>
        <w:br w:type="page"/>
      </w:r>
    </w:p>
    <w:p w:rsidR="00CC218B" w:rsidRDefault="00D66504">
      <w:pPr>
        <w:keepNext/>
        <w:keepLines/>
        <w:spacing w:beforeLines="50" w:before="156" w:after="260" w:line="360" w:lineRule="auto"/>
        <w:jc w:val="center"/>
        <w:outlineLvl w:val="1"/>
        <w:rPr>
          <w:rFonts w:ascii="宋体" w:hAnsi="宋体" w:cs="宋体"/>
          <w:b/>
          <w:bCs/>
          <w:color w:val="000000"/>
          <w:sz w:val="32"/>
          <w:szCs w:val="32"/>
        </w:rPr>
      </w:pPr>
      <w:r>
        <w:rPr>
          <w:rFonts w:ascii="宋体" w:hAnsi="宋体" w:cs="宋体" w:hint="eastAsia"/>
          <w:b/>
          <w:bCs/>
          <w:color w:val="000000"/>
          <w:sz w:val="32"/>
          <w:szCs w:val="32"/>
        </w:rPr>
        <w:lastRenderedPageBreak/>
        <w:t>现场踏勘场地证明：</w:t>
      </w:r>
    </w:p>
    <w:p w:rsidR="00CC218B" w:rsidRDefault="00D66504">
      <w:pPr>
        <w:spacing w:beforeLines="50" w:before="156" w:line="360" w:lineRule="auto"/>
        <w:jc w:val="left"/>
        <w:rPr>
          <w:rFonts w:ascii="宋体" w:hAnsi="宋体" w:cs="宋体"/>
          <w:color w:val="000000"/>
          <w:szCs w:val="21"/>
        </w:rPr>
      </w:pPr>
      <w:r>
        <w:rPr>
          <w:rFonts w:ascii="宋体" w:hAnsi="宋体" w:cs="宋体" w:hint="eastAsia"/>
          <w:color w:val="000000"/>
          <w:szCs w:val="21"/>
        </w:rPr>
        <w:t>兹有</w:t>
      </w:r>
      <w:r>
        <w:rPr>
          <w:rFonts w:ascii="宋体" w:hAnsi="宋体" w:cs="宋体" w:hint="eastAsia"/>
          <w:color w:val="000000"/>
          <w:szCs w:val="21"/>
          <w:u w:val="single"/>
        </w:rPr>
        <w:t> （</w:t>
      </w:r>
      <w:bookmarkStart w:id="1" w:name="_Hlk21518419"/>
      <w:r>
        <w:rPr>
          <w:rFonts w:ascii="宋体" w:hAnsi="宋体" w:cs="宋体" w:hint="eastAsia"/>
          <w:color w:val="000000"/>
          <w:szCs w:val="21"/>
          <w:u w:val="single"/>
        </w:rPr>
        <w:t>响应单位</w:t>
      </w:r>
      <w:bookmarkEnd w:id="1"/>
      <w:r>
        <w:rPr>
          <w:rFonts w:ascii="宋体" w:hAnsi="宋体" w:cs="宋体" w:hint="eastAsia"/>
          <w:color w:val="000000"/>
          <w:szCs w:val="21"/>
          <w:u w:val="single"/>
        </w:rPr>
        <w:t xml:space="preserve">） </w:t>
      </w:r>
    </w:p>
    <w:p w:rsidR="00CC218B" w:rsidRDefault="00D66504">
      <w:pPr>
        <w:spacing w:beforeLines="50" w:before="156" w:line="360" w:lineRule="auto"/>
        <w:ind w:firstLineChars="200" w:firstLine="420"/>
        <w:jc w:val="left"/>
        <w:rPr>
          <w:rFonts w:ascii="宋体" w:hAnsi="宋体" w:cs="宋体"/>
          <w:color w:val="000000"/>
          <w:szCs w:val="21"/>
        </w:rPr>
      </w:pPr>
      <w:r>
        <w:rPr>
          <w:rFonts w:ascii="宋体" w:hAnsi="宋体" w:cs="宋体" w:hint="eastAsia"/>
          <w:color w:val="000000"/>
          <w:szCs w:val="21"/>
        </w:rPr>
        <w:t>企业拟派项目管理人员</w:t>
      </w:r>
      <w:r>
        <w:rPr>
          <w:rFonts w:ascii="宋体" w:hAnsi="宋体" w:cs="宋体" w:hint="eastAsia"/>
          <w:color w:val="000000"/>
          <w:szCs w:val="21"/>
          <w:u w:val="single"/>
        </w:rPr>
        <w:t xml:space="preserve">           </w:t>
      </w:r>
      <w:r>
        <w:rPr>
          <w:rFonts w:ascii="宋体" w:hAnsi="宋体" w:cs="宋体" w:hint="eastAsia"/>
          <w:color w:val="000000"/>
          <w:szCs w:val="21"/>
        </w:rPr>
        <w:t>，于</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w:t>
      </w:r>
      <w:r>
        <w:rPr>
          <w:rFonts w:ascii="宋体" w:hAnsi="宋体" w:cs="宋体" w:hint="eastAsia"/>
          <w:color w:val="000000"/>
          <w:szCs w:val="21"/>
        </w:rPr>
        <w:t>月</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u w:val="single"/>
        </w:rPr>
        <w:t> </w:t>
      </w:r>
      <w:r>
        <w:rPr>
          <w:rFonts w:ascii="宋体" w:hAnsi="宋体" w:cs="宋体" w:hint="eastAsia"/>
          <w:color w:val="000000"/>
          <w:szCs w:val="21"/>
        </w:rPr>
        <w:t>日已对</w:t>
      </w:r>
      <w:r w:rsidR="00253A24">
        <w:rPr>
          <w:rFonts w:ascii="宋体" w:eastAsia="宋体" w:hAnsi="宋体" w:hint="eastAsia"/>
          <w:b/>
          <w:bCs/>
          <w:szCs w:val="32"/>
          <w:u w:val="single"/>
        </w:rPr>
        <w:t>手术室简易修缮设计</w:t>
      </w:r>
      <w:r>
        <w:rPr>
          <w:rFonts w:ascii="宋体" w:hAnsi="宋体" w:cs="宋体" w:hint="eastAsia"/>
          <w:color w:val="000000"/>
          <w:szCs w:val="21"/>
        </w:rPr>
        <w:t>涉及的场地实际情况进行了现场踏勘。</w:t>
      </w:r>
    </w:p>
    <w:p w:rsidR="00CC218B" w:rsidRDefault="00D66504">
      <w:pPr>
        <w:spacing w:beforeLines="50" w:before="156" w:line="360" w:lineRule="auto"/>
        <w:ind w:firstLineChars="2700" w:firstLine="5670"/>
        <w:jc w:val="left"/>
        <w:rPr>
          <w:rFonts w:ascii="宋体" w:hAnsi="宋体" w:cs="宋体"/>
          <w:color w:val="000000"/>
          <w:szCs w:val="21"/>
        </w:rPr>
      </w:pPr>
      <w:r>
        <w:rPr>
          <w:rFonts w:ascii="宋体" w:hAnsi="宋体" w:cs="宋体" w:hint="eastAsia"/>
          <w:color w:val="000000"/>
          <w:szCs w:val="21"/>
        </w:rPr>
        <w:t>特此证明。</w:t>
      </w:r>
    </w:p>
    <w:p w:rsidR="00CC218B" w:rsidRDefault="00CC218B">
      <w:pPr>
        <w:spacing w:beforeLines="50" w:before="156" w:line="360" w:lineRule="auto"/>
        <w:jc w:val="left"/>
        <w:rPr>
          <w:rFonts w:ascii="宋体" w:hAnsi="宋体" w:cs="宋体"/>
          <w:color w:val="000000"/>
          <w:szCs w:val="21"/>
        </w:rPr>
      </w:pPr>
    </w:p>
    <w:p w:rsidR="00CC218B" w:rsidRDefault="00CC218B">
      <w:pPr>
        <w:spacing w:beforeLines="50" w:before="156" w:line="360" w:lineRule="auto"/>
        <w:jc w:val="left"/>
        <w:rPr>
          <w:rFonts w:ascii="宋体" w:hAnsi="宋体" w:cs="宋体"/>
          <w:color w:val="000000"/>
          <w:szCs w:val="21"/>
        </w:rPr>
      </w:pPr>
    </w:p>
    <w:p w:rsidR="00CC218B" w:rsidRDefault="00CC218B">
      <w:pPr>
        <w:spacing w:beforeLines="50" w:before="156" w:line="360" w:lineRule="auto"/>
        <w:jc w:val="left"/>
        <w:rPr>
          <w:rFonts w:ascii="宋体" w:hAnsi="宋体" w:cs="宋体"/>
          <w:color w:val="000000"/>
          <w:szCs w:val="21"/>
        </w:rPr>
      </w:pPr>
    </w:p>
    <w:p w:rsidR="00CC218B" w:rsidRDefault="00D66504">
      <w:pPr>
        <w:spacing w:beforeLines="50" w:before="156" w:line="360" w:lineRule="auto"/>
        <w:jc w:val="left"/>
        <w:rPr>
          <w:rFonts w:ascii="宋体" w:hAnsi="宋体" w:cs="宋体"/>
          <w:color w:val="000000"/>
          <w:szCs w:val="21"/>
        </w:rPr>
      </w:pPr>
      <w:r>
        <w:rPr>
          <w:rFonts w:ascii="宋体" w:hAnsi="宋体" w:cs="宋体" w:hint="eastAsia"/>
          <w:color w:val="000000"/>
          <w:szCs w:val="21"/>
        </w:rPr>
        <w:t>兹证明响应单位已到现场踏勘。</w:t>
      </w:r>
    </w:p>
    <w:p w:rsidR="00CC218B" w:rsidRDefault="00D66504">
      <w:pPr>
        <w:spacing w:beforeLines="50" w:before="156" w:line="360" w:lineRule="auto"/>
        <w:jc w:val="left"/>
        <w:rPr>
          <w:rFonts w:ascii="宋体" w:hAnsi="宋体" w:cs="宋体"/>
          <w:color w:val="000000"/>
          <w:szCs w:val="21"/>
        </w:rPr>
      </w:pPr>
      <w:r>
        <w:rPr>
          <w:rFonts w:ascii="宋体" w:hAnsi="宋体" w:cs="宋体" w:hint="eastAsia"/>
          <w:color w:val="000000"/>
          <w:szCs w:val="21"/>
        </w:rPr>
        <w:t xml:space="preserve">采购人： </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响应供应商：（盖章）</w:t>
      </w:r>
    </w:p>
    <w:p w:rsidR="00CC218B" w:rsidRDefault="00D66504">
      <w:pPr>
        <w:spacing w:beforeLines="50" w:before="156" w:line="360" w:lineRule="auto"/>
        <w:jc w:val="left"/>
        <w:rPr>
          <w:rFonts w:ascii="宋体" w:hAnsi="宋体" w:cs="宋体"/>
          <w:color w:val="000000"/>
          <w:szCs w:val="21"/>
        </w:rPr>
      </w:pPr>
      <w:r>
        <w:rPr>
          <w:rFonts w:ascii="宋体" w:hAnsi="宋体" w:cs="宋体" w:hint="eastAsia"/>
          <w:color w:val="000000"/>
          <w:szCs w:val="21"/>
        </w:rPr>
        <w:t xml:space="preserve">日期： </w:t>
      </w:r>
      <w:r>
        <w:rPr>
          <w:rFonts w:ascii="宋体" w:hAnsi="宋体" w:cs="宋体"/>
          <w:color w:val="000000"/>
          <w:szCs w:val="21"/>
        </w:rPr>
        <w:t xml:space="preserve">                                                  </w:t>
      </w:r>
      <w:r>
        <w:rPr>
          <w:rFonts w:ascii="宋体" w:hAnsi="宋体" w:cs="宋体" w:hint="eastAsia"/>
          <w:color w:val="000000"/>
          <w:szCs w:val="21"/>
        </w:rPr>
        <w:t>日期：</w:t>
      </w:r>
    </w:p>
    <w:p w:rsidR="00CC218B" w:rsidRDefault="00CC218B">
      <w:pPr>
        <w:wordWrap w:val="0"/>
        <w:spacing w:line="360" w:lineRule="auto"/>
        <w:ind w:left="840"/>
        <w:jc w:val="right"/>
        <w:rPr>
          <w:rFonts w:ascii="宋体" w:eastAsia="宋体" w:hAnsi="宋体"/>
          <w:szCs w:val="21"/>
          <w:u w:val="single"/>
        </w:rPr>
      </w:pPr>
    </w:p>
    <w:sectPr w:rsidR="00CC218B">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0F" w:rsidRDefault="0046150F">
      <w:r>
        <w:separator/>
      </w:r>
    </w:p>
  </w:endnote>
  <w:endnote w:type="continuationSeparator" w:id="0">
    <w:p w:rsidR="0046150F" w:rsidRDefault="0046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0F" w:rsidRDefault="0046150F">
      <w:r>
        <w:separator/>
      </w:r>
    </w:p>
  </w:footnote>
  <w:footnote w:type="continuationSeparator" w:id="0">
    <w:p w:rsidR="0046150F" w:rsidRDefault="0046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8B" w:rsidRDefault="00CC218B">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8B" w:rsidRDefault="00CC218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5214F2"/>
    <w:multiLevelType w:val="multilevel"/>
    <w:tmpl w:val="125214F2"/>
    <w:lvl w:ilvl="0">
      <w:start w:val="1"/>
      <w:numFmt w:val="decimal"/>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4">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20EC37E6"/>
    <w:multiLevelType w:val="multilevel"/>
    <w:tmpl w:val="20EC37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7D41A0"/>
    <w:multiLevelType w:val="multilevel"/>
    <w:tmpl w:val="227D41A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chineseCountingThousand"/>
      <w:suff w:val="nothing"/>
      <w:lvlText w:val="(%2)"/>
      <w:lvlJc w:val="left"/>
      <w:pPr>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42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nsid w:val="31CB028B"/>
    <w:multiLevelType w:val="multilevel"/>
    <w:tmpl w:val="31CB028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F2110E"/>
    <w:multiLevelType w:val="multilevel"/>
    <w:tmpl w:val="3AF2110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E44964"/>
    <w:multiLevelType w:val="multilevel"/>
    <w:tmpl w:val="3CE44964"/>
    <w:lvl w:ilvl="0">
      <w:start w:val="1"/>
      <w:numFmt w:val="decimal"/>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2">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62C4482"/>
    <w:multiLevelType w:val="multilevel"/>
    <w:tmpl w:val="462C448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48B92CFA"/>
    <w:multiLevelType w:val="multilevel"/>
    <w:tmpl w:val="48B92CFA"/>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5">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6">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nsid w:val="53DC66C2"/>
    <w:multiLevelType w:val="multilevel"/>
    <w:tmpl w:val="53DC66C2"/>
    <w:lvl w:ilvl="0">
      <w:start w:val="1"/>
      <w:numFmt w:val="decimal"/>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8">
    <w:nsid w:val="59794862"/>
    <w:multiLevelType w:val="multilevel"/>
    <w:tmpl w:val="59794862"/>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9">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751580E"/>
    <w:multiLevelType w:val="multilevel"/>
    <w:tmpl w:val="6751580E"/>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6E92880"/>
    <w:multiLevelType w:val="multilevel"/>
    <w:tmpl w:val="76E9288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3">
    <w:nsid w:val="7D4223AB"/>
    <w:multiLevelType w:val="multilevel"/>
    <w:tmpl w:val="7D4223A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9"/>
  </w:num>
  <w:num w:numId="3">
    <w:abstractNumId w:val="2"/>
  </w:num>
  <w:num w:numId="4">
    <w:abstractNumId w:val="11"/>
  </w:num>
  <w:num w:numId="5">
    <w:abstractNumId w:val="17"/>
  </w:num>
  <w:num w:numId="6">
    <w:abstractNumId w:val="14"/>
  </w:num>
  <w:num w:numId="7">
    <w:abstractNumId w:val="22"/>
  </w:num>
  <w:num w:numId="8">
    <w:abstractNumId w:val="18"/>
  </w:num>
  <w:num w:numId="9">
    <w:abstractNumId w:val="13"/>
  </w:num>
  <w:num w:numId="10">
    <w:abstractNumId w:val="3"/>
  </w:num>
  <w:num w:numId="11">
    <w:abstractNumId w:val="12"/>
  </w:num>
  <w:num w:numId="12">
    <w:abstractNumId w:val="4"/>
  </w:num>
  <w:num w:numId="13">
    <w:abstractNumId w:val="1"/>
  </w:num>
  <w:num w:numId="14">
    <w:abstractNumId w:val="6"/>
  </w:num>
  <w:num w:numId="15">
    <w:abstractNumId w:val="15"/>
  </w:num>
  <w:num w:numId="16">
    <w:abstractNumId w:val="21"/>
  </w:num>
  <w:num w:numId="17">
    <w:abstractNumId w:val="9"/>
  </w:num>
  <w:num w:numId="18">
    <w:abstractNumId w:val="20"/>
  </w:num>
  <w:num w:numId="19">
    <w:abstractNumId w:val="23"/>
  </w:num>
  <w:num w:numId="20">
    <w:abstractNumId w:val="5"/>
  </w:num>
  <w:num w:numId="21">
    <w:abstractNumId w:val="7"/>
  </w:num>
  <w:num w:numId="22">
    <w:abstractNumId w:val="10"/>
  </w:num>
  <w:num w:numId="23">
    <w:abstractNumId w:val="8"/>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035D"/>
    <w:rsid w:val="00027036"/>
    <w:rsid w:val="00031F8F"/>
    <w:rsid w:val="00034390"/>
    <w:rsid w:val="00042B6B"/>
    <w:rsid w:val="000431C9"/>
    <w:rsid w:val="00045E6F"/>
    <w:rsid w:val="00050534"/>
    <w:rsid w:val="000532EE"/>
    <w:rsid w:val="00053978"/>
    <w:rsid w:val="000547A8"/>
    <w:rsid w:val="00055BB3"/>
    <w:rsid w:val="000565F1"/>
    <w:rsid w:val="00063170"/>
    <w:rsid w:val="00065930"/>
    <w:rsid w:val="00065B03"/>
    <w:rsid w:val="0006632E"/>
    <w:rsid w:val="00072D57"/>
    <w:rsid w:val="00075391"/>
    <w:rsid w:val="00082CDE"/>
    <w:rsid w:val="000874EB"/>
    <w:rsid w:val="00096496"/>
    <w:rsid w:val="000A78C9"/>
    <w:rsid w:val="000B040C"/>
    <w:rsid w:val="000B0ECA"/>
    <w:rsid w:val="000B3F59"/>
    <w:rsid w:val="000C53AE"/>
    <w:rsid w:val="000C5ABD"/>
    <w:rsid w:val="000C7959"/>
    <w:rsid w:val="000E1199"/>
    <w:rsid w:val="000E45EE"/>
    <w:rsid w:val="000F423D"/>
    <w:rsid w:val="000F46A0"/>
    <w:rsid w:val="00107E2D"/>
    <w:rsid w:val="0011556A"/>
    <w:rsid w:val="00116EDF"/>
    <w:rsid w:val="00123121"/>
    <w:rsid w:val="00123BEA"/>
    <w:rsid w:val="00127041"/>
    <w:rsid w:val="001304CF"/>
    <w:rsid w:val="00140AD2"/>
    <w:rsid w:val="0014192A"/>
    <w:rsid w:val="00151CB3"/>
    <w:rsid w:val="00160694"/>
    <w:rsid w:val="0016171E"/>
    <w:rsid w:val="00163330"/>
    <w:rsid w:val="00175ECB"/>
    <w:rsid w:val="00182BE9"/>
    <w:rsid w:val="001863E0"/>
    <w:rsid w:val="00191D03"/>
    <w:rsid w:val="001A0DDF"/>
    <w:rsid w:val="001A769F"/>
    <w:rsid w:val="001B0A70"/>
    <w:rsid w:val="001B537A"/>
    <w:rsid w:val="001B74DB"/>
    <w:rsid w:val="001C071E"/>
    <w:rsid w:val="001C3384"/>
    <w:rsid w:val="001C3D61"/>
    <w:rsid w:val="001C43C7"/>
    <w:rsid w:val="001C6BE3"/>
    <w:rsid w:val="001C7E47"/>
    <w:rsid w:val="001D0337"/>
    <w:rsid w:val="001D1026"/>
    <w:rsid w:val="001D33E6"/>
    <w:rsid w:val="001E0578"/>
    <w:rsid w:val="001E4745"/>
    <w:rsid w:val="001E48AC"/>
    <w:rsid w:val="001E5C33"/>
    <w:rsid w:val="001F3F8C"/>
    <w:rsid w:val="001F66F0"/>
    <w:rsid w:val="002056C6"/>
    <w:rsid w:val="00205D6C"/>
    <w:rsid w:val="00213974"/>
    <w:rsid w:val="00215BC5"/>
    <w:rsid w:val="00220A05"/>
    <w:rsid w:val="002379C7"/>
    <w:rsid w:val="0024390D"/>
    <w:rsid w:val="00253352"/>
    <w:rsid w:val="00253A24"/>
    <w:rsid w:val="00262DAA"/>
    <w:rsid w:val="002635ED"/>
    <w:rsid w:val="0026399A"/>
    <w:rsid w:val="0026461C"/>
    <w:rsid w:val="00270E13"/>
    <w:rsid w:val="0027383C"/>
    <w:rsid w:val="00283853"/>
    <w:rsid w:val="00283A1B"/>
    <w:rsid w:val="002840BA"/>
    <w:rsid w:val="002920CA"/>
    <w:rsid w:val="002A1FE5"/>
    <w:rsid w:val="002A50F6"/>
    <w:rsid w:val="002B2992"/>
    <w:rsid w:val="002B4DF8"/>
    <w:rsid w:val="002B6EEB"/>
    <w:rsid w:val="002C7CC8"/>
    <w:rsid w:val="002D4EBD"/>
    <w:rsid w:val="002D54EC"/>
    <w:rsid w:val="002D6195"/>
    <w:rsid w:val="002E0263"/>
    <w:rsid w:val="002E61D3"/>
    <w:rsid w:val="002E66A9"/>
    <w:rsid w:val="002F352E"/>
    <w:rsid w:val="002F5E67"/>
    <w:rsid w:val="00313C36"/>
    <w:rsid w:val="00320F0B"/>
    <w:rsid w:val="003278F2"/>
    <w:rsid w:val="00327C22"/>
    <w:rsid w:val="00336A35"/>
    <w:rsid w:val="00336A8A"/>
    <w:rsid w:val="003402A9"/>
    <w:rsid w:val="00342E19"/>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00D7"/>
    <w:rsid w:val="003A7E63"/>
    <w:rsid w:val="003A7EF7"/>
    <w:rsid w:val="003B0A20"/>
    <w:rsid w:val="003B1A14"/>
    <w:rsid w:val="003B48C0"/>
    <w:rsid w:val="003C419C"/>
    <w:rsid w:val="003D2DE8"/>
    <w:rsid w:val="003D7C7E"/>
    <w:rsid w:val="003E0118"/>
    <w:rsid w:val="003E273C"/>
    <w:rsid w:val="003E6A41"/>
    <w:rsid w:val="003F1A12"/>
    <w:rsid w:val="003F38D5"/>
    <w:rsid w:val="00403AB2"/>
    <w:rsid w:val="00412749"/>
    <w:rsid w:val="00417D15"/>
    <w:rsid w:val="004211A3"/>
    <w:rsid w:val="00425319"/>
    <w:rsid w:val="00431DBE"/>
    <w:rsid w:val="00433B9F"/>
    <w:rsid w:val="004430C0"/>
    <w:rsid w:val="0045760A"/>
    <w:rsid w:val="00460573"/>
    <w:rsid w:val="00460C8D"/>
    <w:rsid w:val="004610D7"/>
    <w:rsid w:val="00461335"/>
    <w:rsid w:val="004613B9"/>
    <w:rsid w:val="0046150F"/>
    <w:rsid w:val="00463FCB"/>
    <w:rsid w:val="0047081D"/>
    <w:rsid w:val="004745D2"/>
    <w:rsid w:val="004765F8"/>
    <w:rsid w:val="00476745"/>
    <w:rsid w:val="00477DCE"/>
    <w:rsid w:val="004837EF"/>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952F1"/>
    <w:rsid w:val="005B084E"/>
    <w:rsid w:val="005B1D70"/>
    <w:rsid w:val="005C064C"/>
    <w:rsid w:val="005C3A40"/>
    <w:rsid w:val="005D0939"/>
    <w:rsid w:val="005D40A6"/>
    <w:rsid w:val="005D72B7"/>
    <w:rsid w:val="005D796C"/>
    <w:rsid w:val="005E1B04"/>
    <w:rsid w:val="005E4015"/>
    <w:rsid w:val="005E748F"/>
    <w:rsid w:val="005F6D53"/>
    <w:rsid w:val="00603670"/>
    <w:rsid w:val="00604342"/>
    <w:rsid w:val="00612E88"/>
    <w:rsid w:val="00615165"/>
    <w:rsid w:val="00616532"/>
    <w:rsid w:val="00616AE3"/>
    <w:rsid w:val="0062604B"/>
    <w:rsid w:val="00627F1C"/>
    <w:rsid w:val="00644AC6"/>
    <w:rsid w:val="0064715C"/>
    <w:rsid w:val="00680244"/>
    <w:rsid w:val="006817FD"/>
    <w:rsid w:val="00683939"/>
    <w:rsid w:val="006923B3"/>
    <w:rsid w:val="006A29D6"/>
    <w:rsid w:val="006A5FFE"/>
    <w:rsid w:val="006A61C8"/>
    <w:rsid w:val="006A7565"/>
    <w:rsid w:val="006B07B5"/>
    <w:rsid w:val="006B1BFB"/>
    <w:rsid w:val="006B764E"/>
    <w:rsid w:val="006C69AE"/>
    <w:rsid w:val="006D213E"/>
    <w:rsid w:val="006D2515"/>
    <w:rsid w:val="006D2F1E"/>
    <w:rsid w:val="006D5FC6"/>
    <w:rsid w:val="006D7E04"/>
    <w:rsid w:val="006E60C2"/>
    <w:rsid w:val="006E6C0B"/>
    <w:rsid w:val="006F43E0"/>
    <w:rsid w:val="006F6339"/>
    <w:rsid w:val="00700C51"/>
    <w:rsid w:val="00704031"/>
    <w:rsid w:val="007056A1"/>
    <w:rsid w:val="0071097B"/>
    <w:rsid w:val="007128C2"/>
    <w:rsid w:val="00713BF5"/>
    <w:rsid w:val="00715D44"/>
    <w:rsid w:val="00717FA5"/>
    <w:rsid w:val="007214B0"/>
    <w:rsid w:val="00721510"/>
    <w:rsid w:val="00724E13"/>
    <w:rsid w:val="00726EDF"/>
    <w:rsid w:val="007342B9"/>
    <w:rsid w:val="00735AF1"/>
    <w:rsid w:val="007440B0"/>
    <w:rsid w:val="0074649C"/>
    <w:rsid w:val="00746D71"/>
    <w:rsid w:val="007470DA"/>
    <w:rsid w:val="00755BF5"/>
    <w:rsid w:val="0075742A"/>
    <w:rsid w:val="00763A71"/>
    <w:rsid w:val="0076692A"/>
    <w:rsid w:val="00766BD6"/>
    <w:rsid w:val="007701F9"/>
    <w:rsid w:val="00771401"/>
    <w:rsid w:val="00776C82"/>
    <w:rsid w:val="00781957"/>
    <w:rsid w:val="00783B9B"/>
    <w:rsid w:val="007A1EF5"/>
    <w:rsid w:val="007A7A10"/>
    <w:rsid w:val="007B13C3"/>
    <w:rsid w:val="007C1355"/>
    <w:rsid w:val="007C56A2"/>
    <w:rsid w:val="007C5792"/>
    <w:rsid w:val="007D03AB"/>
    <w:rsid w:val="007E26FA"/>
    <w:rsid w:val="007E3EDE"/>
    <w:rsid w:val="007F26F4"/>
    <w:rsid w:val="007F6B25"/>
    <w:rsid w:val="007F784C"/>
    <w:rsid w:val="0080065E"/>
    <w:rsid w:val="008034FC"/>
    <w:rsid w:val="00803518"/>
    <w:rsid w:val="00803629"/>
    <w:rsid w:val="00811E08"/>
    <w:rsid w:val="00812470"/>
    <w:rsid w:val="008124C1"/>
    <w:rsid w:val="00813665"/>
    <w:rsid w:val="008151CF"/>
    <w:rsid w:val="00824489"/>
    <w:rsid w:val="00825FF0"/>
    <w:rsid w:val="008261B0"/>
    <w:rsid w:val="008277BC"/>
    <w:rsid w:val="00830919"/>
    <w:rsid w:val="00832139"/>
    <w:rsid w:val="00843F56"/>
    <w:rsid w:val="00847407"/>
    <w:rsid w:val="008537C7"/>
    <w:rsid w:val="008556E4"/>
    <w:rsid w:val="00856F2F"/>
    <w:rsid w:val="008573B5"/>
    <w:rsid w:val="00862A3B"/>
    <w:rsid w:val="00872FDC"/>
    <w:rsid w:val="00873E22"/>
    <w:rsid w:val="00875023"/>
    <w:rsid w:val="00881257"/>
    <w:rsid w:val="00882269"/>
    <w:rsid w:val="0088502E"/>
    <w:rsid w:val="0088599D"/>
    <w:rsid w:val="008A5110"/>
    <w:rsid w:val="008A7093"/>
    <w:rsid w:val="008A75A4"/>
    <w:rsid w:val="008B6407"/>
    <w:rsid w:val="008B73E4"/>
    <w:rsid w:val="008B7BAC"/>
    <w:rsid w:val="008B7C71"/>
    <w:rsid w:val="008C2AB1"/>
    <w:rsid w:val="008C3917"/>
    <w:rsid w:val="008C3F80"/>
    <w:rsid w:val="008C7245"/>
    <w:rsid w:val="008C7DF3"/>
    <w:rsid w:val="008D43C6"/>
    <w:rsid w:val="008E1259"/>
    <w:rsid w:val="008E24F6"/>
    <w:rsid w:val="008E3CD8"/>
    <w:rsid w:val="008E49E5"/>
    <w:rsid w:val="008E6EDC"/>
    <w:rsid w:val="008F3BD8"/>
    <w:rsid w:val="008F3E0F"/>
    <w:rsid w:val="008F3F79"/>
    <w:rsid w:val="008F4212"/>
    <w:rsid w:val="008F480D"/>
    <w:rsid w:val="00902F33"/>
    <w:rsid w:val="00904D13"/>
    <w:rsid w:val="0091005D"/>
    <w:rsid w:val="009132D1"/>
    <w:rsid w:val="009227C3"/>
    <w:rsid w:val="0092421F"/>
    <w:rsid w:val="00932E40"/>
    <w:rsid w:val="00937F4D"/>
    <w:rsid w:val="00942C0A"/>
    <w:rsid w:val="00945FC8"/>
    <w:rsid w:val="009500CB"/>
    <w:rsid w:val="00950D89"/>
    <w:rsid w:val="00950EB0"/>
    <w:rsid w:val="00952405"/>
    <w:rsid w:val="009564B1"/>
    <w:rsid w:val="00961B40"/>
    <w:rsid w:val="00966193"/>
    <w:rsid w:val="009666D4"/>
    <w:rsid w:val="00971E86"/>
    <w:rsid w:val="00977403"/>
    <w:rsid w:val="00977F76"/>
    <w:rsid w:val="00981FCF"/>
    <w:rsid w:val="00987235"/>
    <w:rsid w:val="009877F1"/>
    <w:rsid w:val="00990253"/>
    <w:rsid w:val="009A21C0"/>
    <w:rsid w:val="009A4BF3"/>
    <w:rsid w:val="009A62DD"/>
    <w:rsid w:val="009B4D41"/>
    <w:rsid w:val="009C2D78"/>
    <w:rsid w:val="009C5B1F"/>
    <w:rsid w:val="009D0859"/>
    <w:rsid w:val="009D4FC9"/>
    <w:rsid w:val="009E5075"/>
    <w:rsid w:val="009E5526"/>
    <w:rsid w:val="009E5F7B"/>
    <w:rsid w:val="009F0DD2"/>
    <w:rsid w:val="009F22AA"/>
    <w:rsid w:val="00A02118"/>
    <w:rsid w:val="00A02D02"/>
    <w:rsid w:val="00A042E3"/>
    <w:rsid w:val="00A0472A"/>
    <w:rsid w:val="00A05476"/>
    <w:rsid w:val="00A05D11"/>
    <w:rsid w:val="00A13934"/>
    <w:rsid w:val="00A15AA2"/>
    <w:rsid w:val="00A16824"/>
    <w:rsid w:val="00A16C1A"/>
    <w:rsid w:val="00A261A8"/>
    <w:rsid w:val="00A26239"/>
    <w:rsid w:val="00A26285"/>
    <w:rsid w:val="00A30C64"/>
    <w:rsid w:val="00A3139A"/>
    <w:rsid w:val="00A3181E"/>
    <w:rsid w:val="00A3494B"/>
    <w:rsid w:val="00A37AA8"/>
    <w:rsid w:val="00A45A6D"/>
    <w:rsid w:val="00A659E6"/>
    <w:rsid w:val="00A67FCE"/>
    <w:rsid w:val="00A77724"/>
    <w:rsid w:val="00A82740"/>
    <w:rsid w:val="00A952EE"/>
    <w:rsid w:val="00AA5032"/>
    <w:rsid w:val="00AA77E8"/>
    <w:rsid w:val="00AA7A94"/>
    <w:rsid w:val="00AB4F4A"/>
    <w:rsid w:val="00AB6105"/>
    <w:rsid w:val="00AC2AF9"/>
    <w:rsid w:val="00AD08E8"/>
    <w:rsid w:val="00AD0B1F"/>
    <w:rsid w:val="00AD3C05"/>
    <w:rsid w:val="00AD6219"/>
    <w:rsid w:val="00AD69A1"/>
    <w:rsid w:val="00AE07DC"/>
    <w:rsid w:val="00AE270A"/>
    <w:rsid w:val="00AF1D6C"/>
    <w:rsid w:val="00AF3F0D"/>
    <w:rsid w:val="00AF4372"/>
    <w:rsid w:val="00B0099A"/>
    <w:rsid w:val="00B06AE0"/>
    <w:rsid w:val="00B1145F"/>
    <w:rsid w:val="00B140AD"/>
    <w:rsid w:val="00B16927"/>
    <w:rsid w:val="00B30F7D"/>
    <w:rsid w:val="00B37E2B"/>
    <w:rsid w:val="00B4687C"/>
    <w:rsid w:val="00B5406D"/>
    <w:rsid w:val="00B557EA"/>
    <w:rsid w:val="00B617FE"/>
    <w:rsid w:val="00B72F9D"/>
    <w:rsid w:val="00B74FD2"/>
    <w:rsid w:val="00B840D4"/>
    <w:rsid w:val="00B84A42"/>
    <w:rsid w:val="00B85FC9"/>
    <w:rsid w:val="00B8677A"/>
    <w:rsid w:val="00B9732A"/>
    <w:rsid w:val="00BA1245"/>
    <w:rsid w:val="00BA185B"/>
    <w:rsid w:val="00BA5443"/>
    <w:rsid w:val="00BA578C"/>
    <w:rsid w:val="00BA6C8E"/>
    <w:rsid w:val="00BA75D0"/>
    <w:rsid w:val="00BB45E3"/>
    <w:rsid w:val="00BB566D"/>
    <w:rsid w:val="00BB67EB"/>
    <w:rsid w:val="00BC41BE"/>
    <w:rsid w:val="00BC4505"/>
    <w:rsid w:val="00BD3301"/>
    <w:rsid w:val="00BD4CD9"/>
    <w:rsid w:val="00BE1C05"/>
    <w:rsid w:val="00BE77AB"/>
    <w:rsid w:val="00BF04FE"/>
    <w:rsid w:val="00BF183E"/>
    <w:rsid w:val="00BF568B"/>
    <w:rsid w:val="00C00098"/>
    <w:rsid w:val="00C02598"/>
    <w:rsid w:val="00C175F0"/>
    <w:rsid w:val="00C2026A"/>
    <w:rsid w:val="00C21B82"/>
    <w:rsid w:val="00C221DF"/>
    <w:rsid w:val="00C31252"/>
    <w:rsid w:val="00C35D1E"/>
    <w:rsid w:val="00C368FE"/>
    <w:rsid w:val="00C40805"/>
    <w:rsid w:val="00C40905"/>
    <w:rsid w:val="00C476C2"/>
    <w:rsid w:val="00C65789"/>
    <w:rsid w:val="00C750CC"/>
    <w:rsid w:val="00C776A4"/>
    <w:rsid w:val="00C90DA1"/>
    <w:rsid w:val="00CA090A"/>
    <w:rsid w:val="00CA0FD7"/>
    <w:rsid w:val="00CA1132"/>
    <w:rsid w:val="00CC218B"/>
    <w:rsid w:val="00CC2B99"/>
    <w:rsid w:val="00CC3B88"/>
    <w:rsid w:val="00CD143C"/>
    <w:rsid w:val="00CD29EB"/>
    <w:rsid w:val="00CD57F2"/>
    <w:rsid w:val="00CF2666"/>
    <w:rsid w:val="00D002F2"/>
    <w:rsid w:val="00D015A2"/>
    <w:rsid w:val="00D1010E"/>
    <w:rsid w:val="00D10E67"/>
    <w:rsid w:val="00D15009"/>
    <w:rsid w:val="00D20190"/>
    <w:rsid w:val="00D2020D"/>
    <w:rsid w:val="00D221F4"/>
    <w:rsid w:val="00D24487"/>
    <w:rsid w:val="00D32910"/>
    <w:rsid w:val="00D36AE5"/>
    <w:rsid w:val="00D41220"/>
    <w:rsid w:val="00D4452F"/>
    <w:rsid w:val="00D45D84"/>
    <w:rsid w:val="00D467C0"/>
    <w:rsid w:val="00D533FC"/>
    <w:rsid w:val="00D55775"/>
    <w:rsid w:val="00D60FA2"/>
    <w:rsid w:val="00D61271"/>
    <w:rsid w:val="00D638E3"/>
    <w:rsid w:val="00D66504"/>
    <w:rsid w:val="00D7179D"/>
    <w:rsid w:val="00D71805"/>
    <w:rsid w:val="00D72F1B"/>
    <w:rsid w:val="00D8277B"/>
    <w:rsid w:val="00D82EF0"/>
    <w:rsid w:val="00D83B5A"/>
    <w:rsid w:val="00D9344D"/>
    <w:rsid w:val="00D93B0F"/>
    <w:rsid w:val="00D9501D"/>
    <w:rsid w:val="00D953AB"/>
    <w:rsid w:val="00D95FC8"/>
    <w:rsid w:val="00D96CBE"/>
    <w:rsid w:val="00DA5447"/>
    <w:rsid w:val="00DA5B58"/>
    <w:rsid w:val="00DB1FF5"/>
    <w:rsid w:val="00DD0457"/>
    <w:rsid w:val="00DD1F0C"/>
    <w:rsid w:val="00DD3557"/>
    <w:rsid w:val="00DD4221"/>
    <w:rsid w:val="00DE40E3"/>
    <w:rsid w:val="00DF7A9F"/>
    <w:rsid w:val="00E01F9F"/>
    <w:rsid w:val="00E06F98"/>
    <w:rsid w:val="00E0703E"/>
    <w:rsid w:val="00E07AB9"/>
    <w:rsid w:val="00E125D8"/>
    <w:rsid w:val="00E127FA"/>
    <w:rsid w:val="00E23976"/>
    <w:rsid w:val="00E300EB"/>
    <w:rsid w:val="00E30105"/>
    <w:rsid w:val="00E339D6"/>
    <w:rsid w:val="00E33E2A"/>
    <w:rsid w:val="00E3421A"/>
    <w:rsid w:val="00E35C18"/>
    <w:rsid w:val="00E4552F"/>
    <w:rsid w:val="00E47CD8"/>
    <w:rsid w:val="00E5510F"/>
    <w:rsid w:val="00E624F6"/>
    <w:rsid w:val="00E67A63"/>
    <w:rsid w:val="00E70313"/>
    <w:rsid w:val="00E81F84"/>
    <w:rsid w:val="00E84893"/>
    <w:rsid w:val="00E84F37"/>
    <w:rsid w:val="00E96562"/>
    <w:rsid w:val="00EA08B8"/>
    <w:rsid w:val="00EB3E5D"/>
    <w:rsid w:val="00EB698A"/>
    <w:rsid w:val="00EC6A4D"/>
    <w:rsid w:val="00EC6B71"/>
    <w:rsid w:val="00ED4A9E"/>
    <w:rsid w:val="00ED5181"/>
    <w:rsid w:val="00ED62FB"/>
    <w:rsid w:val="00ED6B49"/>
    <w:rsid w:val="00EE203B"/>
    <w:rsid w:val="00EE22B8"/>
    <w:rsid w:val="00EE2F55"/>
    <w:rsid w:val="00EE2F84"/>
    <w:rsid w:val="00EE6332"/>
    <w:rsid w:val="00EE6CB3"/>
    <w:rsid w:val="00EE7439"/>
    <w:rsid w:val="00EF0142"/>
    <w:rsid w:val="00EF02ED"/>
    <w:rsid w:val="00EF16AF"/>
    <w:rsid w:val="00EF1B95"/>
    <w:rsid w:val="00EF498A"/>
    <w:rsid w:val="00EF5F21"/>
    <w:rsid w:val="00F01667"/>
    <w:rsid w:val="00F124EF"/>
    <w:rsid w:val="00F14A8B"/>
    <w:rsid w:val="00F15985"/>
    <w:rsid w:val="00F1651A"/>
    <w:rsid w:val="00F16A55"/>
    <w:rsid w:val="00F21DD8"/>
    <w:rsid w:val="00F244C9"/>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6D5D"/>
    <w:rsid w:val="00FA2E75"/>
    <w:rsid w:val="00FB410E"/>
    <w:rsid w:val="00FD0516"/>
    <w:rsid w:val="00FD12C6"/>
    <w:rsid w:val="00FD56B9"/>
    <w:rsid w:val="00FE1170"/>
    <w:rsid w:val="00FE5A5F"/>
    <w:rsid w:val="00FF04E2"/>
    <w:rsid w:val="00FF1417"/>
    <w:rsid w:val="00FF304A"/>
    <w:rsid w:val="00FF424F"/>
    <w:rsid w:val="0714213C"/>
    <w:rsid w:val="13C8035E"/>
    <w:rsid w:val="19E13681"/>
    <w:rsid w:val="273C7635"/>
    <w:rsid w:val="53F1132D"/>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6E26-3338-435A-999C-40E2B27B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1018</Words>
  <Characters>5807</Characters>
  <Application>Microsoft Office Word</Application>
  <DocSecurity>0</DocSecurity>
  <Lines>48</Lines>
  <Paragraphs>13</Paragraphs>
  <ScaleCrop>false</ScaleCrop>
  <Company>Sky123.Org</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2023-08-07T04:24:00Z</dcterms:created>
  <dcterms:modified xsi:type="dcterms:W3CDTF">2023-08-07T04:24:00Z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3663405AA2EB4A03B2F7E7071857FD5E_13</vt:lpwstr>
  </property>
</Properties>
</file>