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1260"/>
        </w:tabs>
        <w:spacing w:line="360" w:lineRule="auto"/>
        <w:rPr>
          <w:rFonts w:cs="宋体" w:asciiTheme="minorEastAsia" w:hAnsiTheme="minorEastAsia" w:eastAsiaTheme="minorEastAsia"/>
          <w:b/>
          <w:spacing w:val="100"/>
          <w:w w:val="110"/>
          <w:sz w:val="72"/>
          <w:szCs w:val="72"/>
        </w:rPr>
      </w:pPr>
    </w:p>
    <w:p>
      <w:pPr>
        <w:pStyle w:val="8"/>
        <w:tabs>
          <w:tab w:val="left" w:pos="1260"/>
        </w:tabs>
        <w:spacing w:line="360" w:lineRule="auto"/>
        <w:jc w:val="center"/>
        <w:rPr>
          <w:rFonts w:hint="eastAsia" w:cs="宋体" w:asciiTheme="minorEastAsia" w:hAnsiTheme="minorEastAsia" w:eastAsiaTheme="minorEastAsia"/>
          <w:b/>
          <w:spacing w:val="100"/>
          <w:w w:val="110"/>
          <w:sz w:val="72"/>
          <w:szCs w:val="72"/>
          <w:lang w:eastAsia="zh-CN"/>
        </w:rPr>
      </w:pPr>
      <w:r>
        <w:rPr>
          <w:rFonts w:hint="eastAsia" w:cs="宋体" w:asciiTheme="minorEastAsia" w:hAnsiTheme="minorEastAsia" w:eastAsiaTheme="minorEastAsia"/>
          <w:b/>
          <w:spacing w:val="100"/>
          <w:w w:val="110"/>
          <w:sz w:val="72"/>
          <w:szCs w:val="72"/>
        </w:rPr>
        <w:t>调研</w:t>
      </w:r>
      <w:r>
        <w:rPr>
          <w:rFonts w:hint="eastAsia" w:cs="宋体" w:asciiTheme="minorEastAsia" w:hAnsiTheme="minorEastAsia" w:eastAsiaTheme="minorEastAsia"/>
          <w:b/>
          <w:spacing w:val="100"/>
          <w:w w:val="110"/>
          <w:sz w:val="72"/>
          <w:szCs w:val="72"/>
          <w:lang w:eastAsia="zh-CN"/>
        </w:rPr>
        <w:t>资料</w:t>
      </w:r>
    </w:p>
    <w:p>
      <w:pPr>
        <w:pStyle w:val="7"/>
        <w:spacing w:line="360" w:lineRule="auto"/>
        <w:ind w:firstLine="967" w:firstLineChars="344"/>
        <w:rPr>
          <w:rFonts w:cs="宋体" w:asciiTheme="minorEastAsia" w:hAnsiTheme="minorEastAsia" w:eastAsiaTheme="minorEastAsia"/>
          <w:b/>
          <w:sz w:val="28"/>
          <w:szCs w:val="28"/>
        </w:rPr>
      </w:pPr>
    </w:p>
    <w:p>
      <w:pPr>
        <w:pStyle w:val="2"/>
        <w:spacing w:line="360" w:lineRule="auto"/>
        <w:rPr>
          <w:rFonts w:asciiTheme="minorEastAsia" w:hAnsiTheme="minorEastAsia" w:eastAsiaTheme="minorEastAsia"/>
        </w:rPr>
      </w:pPr>
    </w:p>
    <w:p>
      <w:pPr>
        <w:pStyle w:val="7"/>
        <w:spacing w:line="360" w:lineRule="auto"/>
        <w:ind w:firstLine="967" w:firstLineChars="344"/>
        <w:rPr>
          <w:rFonts w:cs="宋体" w:asciiTheme="minorEastAsia" w:hAnsiTheme="minorEastAsia" w:eastAsiaTheme="minorEastAsia"/>
          <w:b/>
          <w:sz w:val="28"/>
          <w:szCs w:val="28"/>
        </w:rPr>
      </w:pPr>
    </w:p>
    <w:p>
      <w:pPr>
        <w:pStyle w:val="7"/>
        <w:spacing w:line="360" w:lineRule="auto"/>
        <w:ind w:firstLine="967" w:firstLineChars="344"/>
        <w:rPr>
          <w:rFonts w:cs="宋体" w:asciiTheme="minorEastAsia" w:hAnsiTheme="minorEastAsia" w:eastAsiaTheme="minorEastAsia"/>
          <w:b/>
          <w:sz w:val="28"/>
          <w:szCs w:val="28"/>
        </w:rPr>
      </w:pPr>
    </w:p>
    <w:p>
      <w:pPr>
        <w:pStyle w:val="7"/>
        <w:spacing w:line="360" w:lineRule="auto"/>
        <w:ind w:firstLine="967" w:firstLineChars="344"/>
        <w:rPr>
          <w:rFonts w:cs="宋体" w:asciiTheme="minorEastAsia" w:hAnsiTheme="minorEastAsia" w:eastAsiaTheme="minorEastAsia"/>
          <w:b/>
          <w:sz w:val="28"/>
          <w:szCs w:val="28"/>
        </w:rPr>
      </w:pPr>
    </w:p>
    <w:p>
      <w:pPr>
        <w:pStyle w:val="7"/>
        <w:spacing w:line="360" w:lineRule="auto"/>
        <w:ind w:firstLine="967" w:firstLineChars="344"/>
        <w:rPr>
          <w:rFonts w:cs="宋体" w:asciiTheme="minorEastAsia" w:hAnsiTheme="minorEastAsia" w:eastAsiaTheme="minorEastAsia"/>
          <w:b/>
          <w:sz w:val="28"/>
          <w:szCs w:val="28"/>
        </w:rPr>
      </w:pPr>
    </w:p>
    <w:p>
      <w:pPr>
        <w:pStyle w:val="7"/>
        <w:spacing w:line="360" w:lineRule="auto"/>
        <w:ind w:firstLine="967" w:firstLineChars="344"/>
        <w:rPr>
          <w:rFonts w:cs="宋体" w:asciiTheme="minorEastAsia" w:hAnsiTheme="minorEastAsia" w:eastAsiaTheme="minorEastAsia"/>
          <w:b/>
          <w:sz w:val="28"/>
          <w:szCs w:val="28"/>
        </w:rPr>
      </w:pPr>
    </w:p>
    <w:p>
      <w:pPr>
        <w:pStyle w:val="7"/>
        <w:spacing w:line="360" w:lineRule="auto"/>
        <w:ind w:firstLine="281" w:firstLineChars="100"/>
        <w:rPr>
          <w:rFonts w:hint="default" w:cs="宋体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  <w:lang w:val="en-US" w:eastAsia="zh-CN"/>
        </w:rPr>
        <w:t>项目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名称：</w:t>
      </w:r>
      <w:r>
        <w:rPr>
          <w:rFonts w:hint="eastAsia" w:cs="宋体" w:asciiTheme="minorEastAsia" w:hAnsiTheme="minorEastAsia" w:eastAsiaTheme="minorEastAsia"/>
          <w:b/>
          <w:sz w:val="28"/>
          <w:szCs w:val="28"/>
          <w:lang w:val="en-US" w:eastAsia="zh-CN"/>
        </w:rPr>
        <w:t>xx饭堂食材采购项目</w:t>
      </w:r>
    </w:p>
    <w:p>
      <w:pPr>
        <w:pStyle w:val="7"/>
        <w:spacing w:line="360" w:lineRule="auto"/>
        <w:ind w:firstLine="281" w:firstLineChars="100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报名供应商名称（加盖公章）：</w:t>
      </w:r>
    </w:p>
    <w:p>
      <w:pPr>
        <w:pStyle w:val="7"/>
        <w:spacing w:line="360" w:lineRule="auto"/>
        <w:ind w:firstLine="281" w:firstLineChars="100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联系人：</w:t>
      </w:r>
    </w:p>
    <w:p>
      <w:pPr>
        <w:pStyle w:val="7"/>
        <w:spacing w:line="360" w:lineRule="auto"/>
        <w:ind w:firstLine="281" w:firstLineChars="100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联系电话：</w:t>
      </w:r>
    </w:p>
    <w:p>
      <w:pPr>
        <w:pStyle w:val="7"/>
        <w:spacing w:line="360" w:lineRule="auto"/>
        <w:ind w:firstLine="281" w:firstLineChars="100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地</w:t>
      </w:r>
      <w:r>
        <w:rPr>
          <w:rFonts w:hint="eastAsia" w:cs="宋体" w:asciiTheme="minorEastAsia" w:hAnsiTheme="minorEastAsia" w:eastAsiaTheme="minor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址：</w:t>
      </w:r>
    </w:p>
    <w:p>
      <w:pPr>
        <w:pStyle w:val="7"/>
        <w:spacing w:line="360" w:lineRule="auto"/>
        <w:ind w:firstLine="281" w:firstLineChars="100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日</w:t>
      </w:r>
      <w:r>
        <w:rPr>
          <w:rFonts w:hint="eastAsia" w:cs="宋体" w:asciiTheme="minorEastAsia" w:hAnsiTheme="minorEastAsia" w:eastAsiaTheme="minor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期：     年     月     日</w:t>
      </w:r>
    </w:p>
    <w:p>
      <w:pPr>
        <w:pStyle w:val="2"/>
        <w:spacing w:line="360" w:lineRule="auto"/>
        <w:rPr>
          <w:rFonts w:asciiTheme="minorEastAsia" w:hAnsiTheme="minorEastAsia" w:eastAsiaTheme="minorEastAsia"/>
        </w:rPr>
      </w:pPr>
    </w:p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br w:type="page"/>
      </w:r>
      <w:bookmarkStart w:id="0" w:name="_Toc128474408"/>
      <w:bookmarkStart w:id="1" w:name="_Toc28609"/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声 明</w:t>
      </w:r>
      <w:bookmarkEnd w:id="0"/>
      <w:bookmarkEnd w:id="1"/>
    </w:p>
    <w:p>
      <w:pPr>
        <w:pStyle w:val="2"/>
        <w:spacing w:line="360" w:lineRule="auto"/>
        <w:rPr>
          <w:rFonts w:asciiTheme="minorEastAsia" w:hAnsiTheme="minorEastAsia" w:eastAsiaTheme="minorEastAsia"/>
        </w:rPr>
      </w:pPr>
    </w:p>
    <w:p>
      <w:pPr>
        <w:pStyle w:val="2"/>
        <w:spacing w:before="156" w:beforeLines="50" w:after="156" w:afterLines="50"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1.本次调研仅作为采购人编制采购需求的参考，参与本次调研并不代表取得订单。</w:t>
      </w:r>
    </w:p>
    <w:p>
      <w:pPr>
        <w:spacing w:before="156" w:beforeLines="50" w:after="156" w:afterLines="50" w:line="360" w:lineRule="auto"/>
        <w:rPr>
          <w:rFonts w:cs="Times New Roman" w:asciiTheme="minorEastAsia" w:hAnsiTheme="minorEastAsia" w:eastAsiaTheme="minorEastAsia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sz w:val="28"/>
          <w:szCs w:val="28"/>
        </w:rPr>
        <w:t>2.本次调研的项目需求为本项目的初步需求，采购人可视调研情况进行调整。</w:t>
      </w:r>
    </w:p>
    <w:p>
      <w:pPr>
        <w:pStyle w:val="2"/>
        <w:spacing w:before="156" w:beforeLines="50" w:after="156" w:afterLines="50" w:line="360" w:lineRule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3.本项目严禁各供应商进行恶意串通、恶意竞争或其它违规行为。</w:t>
      </w:r>
    </w:p>
    <w:p>
      <w:pPr>
        <w:pStyle w:val="2"/>
        <w:spacing w:before="156" w:beforeLines="50" w:after="156" w:afterLines="50" w:line="360" w:lineRule="auto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4.供应商需为本次调研提交的所有资料真实性负责。</w:t>
      </w:r>
    </w:p>
    <w:p>
      <w:pPr>
        <w:spacing w:line="360" w:lineRule="auto"/>
        <w:rPr>
          <w:rFonts w:hint="default" w:asciiTheme="minorEastAsia" w:hAnsiTheme="minorEastAsia" w:eastAsiaTheme="minorEastAsia"/>
          <w:lang w:val="en-US" w:eastAsia="zh-CN"/>
        </w:rPr>
      </w:pPr>
    </w:p>
    <w:p>
      <w:pPr>
        <w:spacing w:line="360" w:lineRule="auto"/>
        <w:jc w:val="center"/>
        <w:rPr>
          <w:rFonts w:asciiTheme="minorEastAsia" w:hAnsiTheme="minorEastAsia" w:eastAsiaTheme="minorEastAsia"/>
          <w:b/>
        </w:rPr>
      </w:pPr>
      <w:r>
        <w:rPr>
          <w:rFonts w:asciiTheme="minorEastAsia" w:hAnsiTheme="minorEastAsia" w:eastAsiaTheme="minorEastAsia"/>
          <w:sz w:val="32"/>
          <w:szCs w:val="32"/>
        </w:rPr>
        <w:br w:type="page"/>
      </w:r>
    </w:p>
    <w:p>
      <w:pPr>
        <w:pStyle w:val="3"/>
        <w:spacing w:before="156" w:after="156" w:line="360" w:lineRule="auto"/>
        <w:rPr>
          <w:rFonts w:asciiTheme="minorEastAsia" w:hAnsiTheme="minorEastAsia" w:eastAsiaTheme="minorEastAsia"/>
        </w:rPr>
        <w:sectPr>
          <w:headerReference r:id="rId3" w:type="default"/>
          <w:pgSz w:w="11906" w:h="16838"/>
          <w:pgMar w:top="1440" w:right="1803" w:bottom="1440" w:left="1803" w:header="0" w:footer="907" w:gutter="0"/>
          <w:pgNumType w:start="1"/>
          <w:cols w:space="720" w:num="1"/>
          <w:docGrid w:type="lines" w:linePitch="312" w:charSpace="0"/>
        </w:sectPr>
      </w:pPr>
    </w:p>
    <w:sdt>
      <w:sdtPr>
        <w:rPr>
          <w:rFonts w:ascii="宋体" w:hAnsi="宋体" w:eastAsia="宋体"/>
        </w:rPr>
        <w:id w:val="147473608"/>
        <w15:color w:val="DBDBDB"/>
        <w:docPartObj>
          <w:docPartGallery w:val="Table of Contents"/>
          <w:docPartUnique/>
        </w:docPartObj>
      </w:sdtPr>
      <w:sdtEndPr>
        <w:rPr>
          <w:rFonts w:hint="eastAsia" w:cs="宋体" w:asciiTheme="minorEastAsia" w:hAnsiTheme="minorEastAsia" w:eastAsiaTheme="minorEastAsia"/>
          <w:b/>
          <w:bCs/>
          <w:spacing w:val="10"/>
          <w:szCs w:val="27"/>
        </w:rPr>
      </w:sdtEndPr>
      <w:sdtContent>
        <w:p>
          <w:pPr>
            <w:jc w:val="center"/>
            <w:rPr>
              <w:rFonts w:cs="宋体" w:asciiTheme="minorEastAsia" w:hAnsiTheme="minorEastAsia" w:eastAsiaTheme="minorEastAsia"/>
              <w:b/>
              <w:bCs/>
              <w:sz w:val="40"/>
              <w:szCs w:val="40"/>
            </w:rPr>
          </w:pPr>
          <w:bookmarkStart w:id="2" w:name="_Toc133103939"/>
          <w:r>
            <w:rPr>
              <w:rFonts w:hint="eastAsia" w:cs="宋体" w:asciiTheme="minorEastAsia" w:hAnsiTheme="minorEastAsia" w:eastAsiaTheme="minorEastAsia"/>
              <w:b/>
              <w:bCs/>
              <w:sz w:val="40"/>
              <w:szCs w:val="40"/>
            </w:rPr>
            <w:t>目录</w:t>
          </w:r>
        </w:p>
        <w:p>
          <w:pPr>
            <w:pStyle w:val="2"/>
            <w:rPr>
              <w:rFonts w:eastAsia="宋体"/>
              <w:b w:val="0"/>
              <w:smallCaps w:val="0"/>
              <w:sz w:val="28"/>
            </w:rPr>
          </w:pPr>
        </w:p>
        <w:p>
          <w:pPr>
            <w:pStyle w:val="2"/>
            <w:tabs>
              <w:tab w:val="right" w:leader="dot" w:pos="8304"/>
            </w:tabs>
            <w:spacing w:line="360" w:lineRule="auto"/>
            <w:rPr>
              <w:rFonts w:hint="eastAsia"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b w:val="0"/>
              <w:bCs/>
              <w:smallCaps w:val="0"/>
              <w:spacing w:val="1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 w:val="0"/>
              <w:bCs/>
              <w:smallCaps w:val="0"/>
              <w:spacing w:val="10"/>
              <w:sz w:val="28"/>
              <w:szCs w:val="28"/>
            </w:rPr>
            <w:instrText xml:space="preserve">TOC \o "1-2" \h \u </w:instrText>
          </w:r>
          <w:r>
            <w:rPr>
              <w:rFonts w:hint="eastAsia" w:ascii="仿宋" w:hAnsi="仿宋" w:eastAsia="仿宋" w:cs="仿宋"/>
              <w:b w:val="0"/>
              <w:bCs/>
              <w:smallCaps w:val="0"/>
              <w:spacing w:val="10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instrText xml:space="preserve"> HYPERLINK \l _Toc5317 </w:instrText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 xml:space="preserve">一、 </w:t>
          </w:r>
          <w:r>
            <w:rPr>
              <w:rFonts w:hint="eastAsia" w:ascii="仿宋" w:hAnsi="仿宋" w:eastAsia="仿宋" w:cs="仿宋"/>
              <w:sz w:val="28"/>
              <w:szCs w:val="28"/>
            </w:rPr>
            <w:t>营业执照</w:t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及相关资质证书</w:t>
          </w:r>
          <w:r>
            <w:rPr>
              <w:rFonts w:hint="eastAsia" w:ascii="仿宋" w:hAnsi="仿宋" w:eastAsia="仿宋" w:cs="仿宋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PAGEREF _Toc5317 \h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2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end"/>
          </w:r>
        </w:p>
        <w:p>
          <w:pPr>
            <w:pStyle w:val="2"/>
            <w:tabs>
              <w:tab w:val="right" w:leader="dot" w:pos="8304"/>
            </w:tabs>
            <w:spacing w:line="360" w:lineRule="auto"/>
            <w:rPr>
              <w:rFonts w:hint="eastAsia"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instrText xml:space="preserve"> HYPERLINK \l _Toc1914 </w:instrText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 xml:space="preserve">二、 </w:t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报价表（加盖公章）</w:t>
          </w:r>
          <w:r>
            <w:rPr>
              <w:rFonts w:hint="eastAsia" w:ascii="仿宋" w:hAnsi="仿宋" w:eastAsia="仿宋" w:cs="仿宋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PAGEREF _Toc1914 \h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3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end"/>
          </w:r>
        </w:p>
        <w:p>
          <w:pPr>
            <w:pStyle w:val="2"/>
            <w:tabs>
              <w:tab w:val="right" w:leader="dot" w:pos="8304"/>
            </w:tabs>
            <w:spacing w:line="360" w:lineRule="auto"/>
            <w:rPr>
              <w:rFonts w:hint="eastAsia"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instrText xml:space="preserve"> HYPERLINK \l _Toc29629 </w:instrText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三、 配送能力</w:t>
          </w:r>
          <w:r>
            <w:rPr>
              <w:rFonts w:hint="eastAsia" w:ascii="仿宋" w:hAnsi="仿宋" w:eastAsia="仿宋" w:cs="仿宋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PAGEREF _Toc29629 \h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4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end"/>
          </w:r>
        </w:p>
        <w:p>
          <w:pPr>
            <w:pStyle w:val="2"/>
            <w:tabs>
              <w:tab w:val="right" w:leader="dot" w:pos="8304"/>
            </w:tabs>
            <w:spacing w:line="360" w:lineRule="auto"/>
            <w:rPr>
              <w:rFonts w:hint="eastAsia"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instrText xml:space="preserve"> HYPERLINK \l _Toc23041 </w:instrText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四、 服务团队</w:t>
          </w:r>
          <w:r>
            <w:rPr>
              <w:rFonts w:hint="eastAsia" w:ascii="仿宋" w:hAnsi="仿宋" w:eastAsia="仿宋" w:cs="仿宋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PAGEREF _Toc23041 \h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4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end"/>
          </w:r>
        </w:p>
        <w:p>
          <w:pPr>
            <w:pStyle w:val="2"/>
            <w:tabs>
              <w:tab w:val="right" w:leader="dot" w:pos="8304"/>
            </w:tabs>
            <w:spacing w:line="360" w:lineRule="auto"/>
            <w:rPr>
              <w:rFonts w:hint="eastAsia"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instrText xml:space="preserve"> HYPERLINK \l _Toc32121 </w:instrText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五、 售后服务方案</w:t>
          </w:r>
          <w:r>
            <w:rPr>
              <w:rFonts w:hint="eastAsia" w:ascii="仿宋" w:hAnsi="仿宋" w:eastAsia="仿宋" w:cs="仿宋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PAGEREF _Toc32121 \h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4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end"/>
          </w:r>
        </w:p>
        <w:p>
          <w:pPr>
            <w:pStyle w:val="2"/>
            <w:tabs>
              <w:tab w:val="right" w:leader="dot" w:pos="8304"/>
            </w:tabs>
            <w:spacing w:line="360" w:lineRule="auto"/>
            <w:rPr>
              <w:rFonts w:hint="eastAsia"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instrText xml:space="preserve"> HYPERLINK \l _Toc18936 </w:instrText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 xml:space="preserve">六、 </w:t>
          </w:r>
          <w:r>
            <w:rPr>
              <w:rFonts w:hint="eastAsia" w:ascii="仿宋" w:hAnsi="仿宋" w:eastAsia="仿宋" w:cs="仿宋"/>
              <w:sz w:val="28"/>
              <w:szCs w:val="28"/>
              <w:lang w:eastAsia="zh-CN"/>
            </w:rPr>
            <w:t>食品安全责任险</w:t>
          </w:r>
          <w:r>
            <w:rPr>
              <w:rFonts w:hint="eastAsia" w:ascii="仿宋" w:hAnsi="仿宋" w:eastAsia="仿宋" w:cs="仿宋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PAGEREF _Toc18936 \h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5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end"/>
          </w:r>
        </w:p>
        <w:p>
          <w:pPr>
            <w:pStyle w:val="2"/>
            <w:tabs>
              <w:tab w:val="right" w:leader="dot" w:pos="8304"/>
            </w:tabs>
            <w:spacing w:line="360" w:lineRule="auto"/>
            <w:rPr>
              <w:rFonts w:hint="eastAsia"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instrText xml:space="preserve"> HYPERLINK \l _Toc21171 </w:instrText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  <w:lang w:val="en-US" w:eastAsia="zh-CN"/>
            </w:rPr>
            <w:t>七、 近一年同类项目业绩（后附成交合同附件关键页）</w:t>
          </w:r>
          <w:r>
            <w:rPr>
              <w:rFonts w:hint="eastAsia" w:ascii="仿宋" w:hAnsi="仿宋" w:eastAsia="仿宋" w:cs="仿宋"/>
              <w:sz w:val="28"/>
              <w:szCs w:val="28"/>
            </w:rPr>
            <w:tab/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sz w:val="28"/>
              <w:szCs w:val="28"/>
            </w:rPr>
            <w:instrText xml:space="preserve"> PAGEREF _Toc21171 \h </w:instrTex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 w:val="28"/>
              <w:szCs w:val="28"/>
            </w:rPr>
            <w:t>5</w:t>
          </w:r>
          <w:r>
            <w:rPr>
              <w:rFonts w:hint="eastAsia" w:ascii="仿宋" w:hAnsi="仿宋" w:eastAsia="仿宋" w:cs="仿宋"/>
              <w:sz w:val="28"/>
              <w:szCs w:val="28"/>
            </w:rPr>
            <w:fldChar w:fldCharType="end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end"/>
          </w:r>
        </w:p>
        <w:p>
          <w:pPr>
            <w:pStyle w:val="2"/>
            <w:tabs>
              <w:tab w:val="right" w:leader="dot" w:pos="8304"/>
            </w:tabs>
            <w:spacing w:line="360" w:lineRule="auto"/>
            <w:rPr>
              <w:rFonts w:hint="eastAsia" w:ascii="仿宋" w:hAnsi="仿宋" w:eastAsia="仿宋" w:cs="仿宋"/>
              <w:sz w:val="28"/>
              <w:szCs w:val="28"/>
            </w:rPr>
          </w:pP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begin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instrText xml:space="preserve"> HYPERLINK \l _Toc29963 </w:instrText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end"/>
          </w:r>
        </w:p>
        <w:p>
          <w:pPr>
            <w:spacing w:before="54" w:line="360" w:lineRule="auto"/>
            <w:rPr>
              <w:rFonts w:cs="宋体" w:asciiTheme="minorEastAsia" w:hAnsiTheme="minorEastAsia" w:eastAsiaTheme="minorEastAsia"/>
              <w:b/>
              <w:bCs/>
              <w:spacing w:val="10"/>
              <w:sz w:val="27"/>
              <w:szCs w:val="27"/>
            </w:rPr>
            <w:sectPr>
              <w:footerReference r:id="rId4" w:type="default"/>
              <w:pgSz w:w="11910" w:h="16840"/>
              <w:pgMar w:top="1361" w:right="1803" w:bottom="1440" w:left="1803" w:header="0" w:footer="680" w:gutter="0"/>
              <w:pgNumType w:start="1"/>
              <w:cols w:space="720" w:num="1"/>
            </w:sectPr>
          </w:pPr>
          <w:r>
            <w:rPr>
              <w:rFonts w:hint="eastAsia" w:ascii="仿宋" w:hAnsi="仿宋" w:eastAsia="仿宋" w:cs="仿宋"/>
              <w:bCs/>
              <w:smallCaps w:val="0"/>
              <w:spacing w:val="10"/>
              <w:sz w:val="28"/>
              <w:szCs w:val="28"/>
            </w:rPr>
            <w:fldChar w:fldCharType="end"/>
          </w:r>
        </w:p>
      </w:sdtContent>
    </w:sdt>
    <w:p>
      <w:pPr>
        <w:pStyle w:val="3"/>
        <w:bidi w:val="0"/>
        <w:rPr>
          <w:rFonts w:hint="eastAsia"/>
          <w:lang w:val="en-US" w:eastAsia="zh-CN"/>
        </w:rPr>
      </w:pPr>
      <w:bookmarkStart w:id="3" w:name="_Toc5317"/>
      <w:r>
        <w:rPr>
          <w:rFonts w:hint="eastAsia"/>
        </w:rPr>
        <w:t>营业执照</w:t>
      </w:r>
      <w:bookmarkEnd w:id="2"/>
      <w:r>
        <w:rPr>
          <w:rFonts w:hint="eastAsia"/>
          <w:lang w:val="en-US" w:eastAsia="zh-CN"/>
        </w:rPr>
        <w:t>及相关资质证书</w:t>
      </w:r>
      <w:bookmarkEnd w:id="3"/>
    </w:p>
    <w:p>
      <w:pPr>
        <w:pStyle w:val="2"/>
        <w:numPr>
          <w:ilvl w:val="0"/>
          <w:numId w:val="3"/>
        </w:numPr>
        <w:spacing w:line="360" w:lineRule="auto"/>
        <w:rPr>
          <w:rFonts w:hint="eastAsia" w:eastAsia="宋体" w:cs="宋体" w:asciiTheme="minorEastAsia" w:hAnsiTheme="minorEastAsia"/>
          <w:b w:val="0"/>
          <w:bCs/>
          <w:smallCaps w:val="0"/>
          <w:spacing w:val="10"/>
          <w:sz w:val="28"/>
          <w:szCs w:val="28"/>
        </w:rPr>
      </w:pPr>
      <w:r>
        <w:rPr>
          <w:rFonts w:hint="default"/>
          <w:sz w:val="28"/>
          <w:szCs w:val="28"/>
          <w:lang w:val="en-US" w:eastAsia="zh-CN"/>
        </w:rPr>
        <w:t>营业执照</w:t>
      </w:r>
      <w:r>
        <w:rPr>
          <w:rFonts w:hint="eastAsia" w:eastAsia="宋体" w:cs="宋体" w:asciiTheme="minorEastAsia" w:hAnsiTheme="minorEastAsia"/>
          <w:b w:val="0"/>
          <w:bCs/>
          <w:smallCaps w:val="0"/>
          <w:spacing w:val="10"/>
          <w:sz w:val="28"/>
          <w:szCs w:val="28"/>
        </w:rPr>
        <w:t>复印件</w:t>
      </w:r>
      <w:r>
        <w:rPr>
          <w:rFonts w:hint="eastAsia" w:cs="宋体" w:asciiTheme="minorEastAsia" w:hAnsiTheme="minorEastAsia"/>
          <w:b w:val="0"/>
          <w:bCs/>
          <w:smallCaps w:val="0"/>
          <w:spacing w:val="10"/>
          <w:sz w:val="28"/>
          <w:szCs w:val="28"/>
          <w:lang w:eastAsia="zh-CN"/>
        </w:rPr>
        <w:t>、食品经营许可证</w:t>
      </w:r>
      <w:r>
        <w:rPr>
          <w:rFonts w:hint="eastAsia" w:eastAsia="宋体" w:cs="宋体" w:asciiTheme="minorEastAsia" w:hAnsiTheme="minorEastAsia"/>
          <w:b w:val="0"/>
          <w:bCs/>
          <w:smallCaps w:val="0"/>
          <w:spacing w:val="10"/>
          <w:sz w:val="28"/>
          <w:szCs w:val="28"/>
        </w:rPr>
        <w:t>（加盖供应商单位公章）</w:t>
      </w:r>
    </w:p>
    <w:p>
      <w:pPr>
        <w:pStyle w:val="2"/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snapToGrid w:val="0"/>
          <w:color w:val="000000"/>
          <w:spacing w:val="-11"/>
          <w:sz w:val="28"/>
          <w:szCs w:val="28"/>
          <w:lang w:val="en-US" w:eastAsia="zh-CN" w:bidi="ar-SA"/>
        </w:rPr>
      </w:pPr>
      <w:r>
        <w:rPr>
          <w:rFonts w:hint="eastAsia" w:cs="宋体" w:asciiTheme="minorEastAsia" w:hAnsiTheme="minorEastAsia"/>
          <w:b w:val="0"/>
          <w:bCs/>
          <w:smallCaps w:val="0"/>
          <w:spacing w:val="10"/>
          <w:sz w:val="28"/>
          <w:szCs w:val="28"/>
          <w:lang w:eastAsia="zh-CN"/>
        </w:rPr>
        <w:t>（二）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spacing w:val="-11"/>
          <w:sz w:val="28"/>
          <w:szCs w:val="28"/>
          <w:lang w:val="en-US" w:eastAsia="zh-CN" w:bidi="ar-SA"/>
        </w:rPr>
        <w:t>企业相关资质认证证书（附证书复印件）</w:t>
      </w:r>
    </w:p>
    <w:p>
      <w:pPr>
        <w:pStyle w:val="2"/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snapToGrid w:val="0"/>
          <w:color w:val="000000"/>
          <w:spacing w:val="-11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000000"/>
          <w:spacing w:val="-11"/>
          <w:sz w:val="28"/>
          <w:szCs w:val="28"/>
          <w:lang w:val="en-US" w:eastAsia="zh-CN" w:bidi="ar-SA"/>
        </w:rPr>
        <w:t>。</w:t>
      </w:r>
    </w:p>
    <w:tbl>
      <w:tblPr>
        <w:tblStyle w:val="14"/>
        <w:tblW w:w="8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429"/>
        <w:gridCol w:w="2662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2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26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证书有效期</w:t>
            </w:r>
          </w:p>
        </w:tc>
        <w:tc>
          <w:tcPr>
            <w:tcW w:w="22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2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bidi w:val="0"/>
        <w:rPr>
          <w:rFonts w:hint="eastAsia" w:asciiTheme="minorEastAsia" w:hAnsiTheme="minorEastAsia" w:eastAsiaTheme="minorEastAsia" w:cstheme="minorEastAsia"/>
          <w:snapToGrid w:val="0"/>
          <w:color w:val="000000"/>
          <w:spacing w:val="-11"/>
          <w:sz w:val="28"/>
          <w:szCs w:val="28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3"/>
        <w:bidi w:val="0"/>
      </w:pPr>
      <w:bookmarkStart w:id="4" w:name="_Toc1914"/>
      <w:r>
        <w:rPr>
          <w:rFonts w:hint="eastAsia"/>
          <w:lang w:val="en-US" w:eastAsia="zh-CN"/>
        </w:rPr>
        <w:t>报价表（加盖公章）</w:t>
      </w:r>
      <w:bookmarkEnd w:id="4"/>
    </w:p>
    <w:p>
      <w:pPr>
        <w:widowControl/>
        <w:kinsoku w:val="0"/>
        <w:autoSpaceDE w:val="0"/>
        <w:autoSpaceDN w:val="0"/>
        <w:adjustRightInd w:val="0"/>
        <w:snapToGrid w:val="0"/>
        <w:spacing w:before="198" w:line="360" w:lineRule="auto"/>
        <w:jc w:val="center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-18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-18"/>
          <w:kern w:val="0"/>
          <w:sz w:val="32"/>
          <w:szCs w:val="32"/>
        </w:rPr>
        <w:t>报价一览表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2988"/>
        <w:gridCol w:w="1224"/>
        <w:gridCol w:w="1620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98" w:type="dxa"/>
            <w:vAlign w:val="center"/>
          </w:tcPr>
          <w:p>
            <w:pPr>
              <w:widowControl w:val="0"/>
              <w:kinsoku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仿宋" w:cs="Times New Roman"/>
                <w:b/>
                <w:bCs/>
                <w:snapToGrid/>
                <w:kern w:val="2"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eastAsia" w:ascii="Calibri" w:hAnsi="Calibri" w:eastAsia="仿宋" w:cs="Times New Roman"/>
                <w:b/>
                <w:bCs/>
                <w:snapToGrid/>
                <w:kern w:val="2"/>
                <w:sz w:val="24"/>
                <w:szCs w:val="22"/>
                <w:vertAlign w:val="baseline"/>
                <w:lang w:eastAsia="zh-CN"/>
              </w:rPr>
              <w:t>包组号</w:t>
            </w:r>
          </w:p>
        </w:tc>
        <w:tc>
          <w:tcPr>
            <w:tcW w:w="2988" w:type="dxa"/>
            <w:vAlign w:val="center"/>
          </w:tcPr>
          <w:p>
            <w:pPr>
              <w:widowControl w:val="0"/>
              <w:kinsoku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仿宋" w:cs="Times New Roman"/>
                <w:b/>
                <w:bCs/>
                <w:snapToGrid/>
                <w:kern w:val="2"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eastAsia" w:ascii="Calibri" w:hAnsi="Calibri" w:eastAsia="仿宋" w:cs="Times New Roman"/>
                <w:b/>
                <w:bCs/>
                <w:snapToGrid/>
                <w:kern w:val="2"/>
                <w:sz w:val="24"/>
                <w:szCs w:val="22"/>
                <w:vertAlign w:val="baseline"/>
                <w:lang w:eastAsia="zh-CN"/>
              </w:rPr>
              <w:t>包组内容</w:t>
            </w:r>
          </w:p>
        </w:tc>
        <w:tc>
          <w:tcPr>
            <w:tcW w:w="1224" w:type="dxa"/>
            <w:vAlign w:val="center"/>
          </w:tcPr>
          <w:p>
            <w:pPr>
              <w:widowControl w:val="0"/>
              <w:kinsoku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仿宋" w:cs="Times New Roman"/>
                <w:b/>
                <w:bCs/>
                <w:snapToGrid/>
                <w:kern w:val="2"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eastAsia" w:ascii="Calibri" w:hAnsi="Calibri" w:eastAsia="仿宋" w:cs="Times New Roman"/>
                <w:b/>
                <w:bCs/>
                <w:snapToGrid/>
                <w:kern w:val="2"/>
                <w:sz w:val="24"/>
                <w:szCs w:val="22"/>
                <w:vertAlign w:val="baseline"/>
                <w:lang w:eastAsia="zh-CN"/>
              </w:rPr>
              <w:t>参与报价</w:t>
            </w:r>
          </w:p>
        </w:tc>
        <w:tc>
          <w:tcPr>
            <w:tcW w:w="1620" w:type="dxa"/>
            <w:vAlign w:val="center"/>
          </w:tcPr>
          <w:p>
            <w:pPr>
              <w:widowControl w:val="0"/>
              <w:kinsoku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仿宋" w:cs="Times New Roman"/>
                <w:b/>
                <w:bCs/>
                <w:snapToGrid/>
                <w:kern w:val="2"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eastAsia" w:ascii="Calibri" w:hAnsi="Calibri" w:eastAsia="仿宋" w:cs="Times New Roman"/>
                <w:b/>
                <w:bCs/>
                <w:snapToGrid/>
                <w:kern w:val="2"/>
                <w:sz w:val="24"/>
                <w:szCs w:val="22"/>
                <w:vertAlign w:val="baseline"/>
                <w:lang w:val="en-US" w:eastAsia="zh-CN"/>
              </w:rPr>
              <w:t>折扣</w:t>
            </w:r>
            <w:r>
              <w:rPr>
                <w:rFonts w:hint="eastAsia" w:ascii="Calibri" w:hAnsi="Calibri" w:eastAsia="仿宋" w:cs="Times New Roman"/>
                <w:b/>
                <w:bCs/>
                <w:snapToGrid/>
                <w:kern w:val="2"/>
                <w:sz w:val="24"/>
                <w:szCs w:val="22"/>
                <w:vertAlign w:val="baseline"/>
                <w:lang w:eastAsia="zh-CN"/>
              </w:rPr>
              <w:t>率</w:t>
            </w:r>
          </w:p>
        </w:tc>
        <w:tc>
          <w:tcPr>
            <w:tcW w:w="1056" w:type="dxa"/>
            <w:vAlign w:val="center"/>
          </w:tcPr>
          <w:p>
            <w:pPr>
              <w:widowControl w:val="0"/>
              <w:kinsoku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仿宋" w:cs="Times New Roman"/>
                <w:b/>
                <w:bCs/>
                <w:snapToGrid/>
                <w:kern w:val="2"/>
                <w:sz w:val="24"/>
                <w:szCs w:val="22"/>
                <w:vertAlign w:val="baseline"/>
                <w:lang w:eastAsia="zh-CN"/>
              </w:rPr>
            </w:pPr>
            <w:r>
              <w:rPr>
                <w:rFonts w:hint="eastAsia" w:ascii="Calibri" w:hAnsi="Calibri" w:eastAsia="仿宋" w:cs="Times New Roman"/>
                <w:b/>
                <w:bCs/>
                <w:snapToGrid/>
                <w:kern w:val="2"/>
                <w:sz w:val="24"/>
                <w:szCs w:val="2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  <w:vAlign w:val="center"/>
          </w:tcPr>
          <w:p>
            <w:pPr>
              <w:widowControl w:val="0"/>
              <w:kinsoku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Calibri" w:hAnsi="Calibri" w:eastAsia="仿宋" w:cs="Times New Roman"/>
                <w:snapToGrid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仿宋" w:cs="Times New Roman"/>
                <w:snapToGrid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畜肉类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Calibri" w:hAnsi="Calibri" w:eastAsia="仿宋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sym w:font="Wingdings 2" w:char="00A3"/>
            </w:r>
          </w:p>
        </w:tc>
        <w:tc>
          <w:tcPr>
            <w:tcW w:w="1620" w:type="dxa"/>
            <w:vAlign w:val="center"/>
          </w:tcPr>
          <w:p>
            <w:pPr>
              <w:widowControl w:val="0"/>
              <w:kinsoku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 w:val="0"/>
              <w:kinsoku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  <w:vAlign w:val="center"/>
          </w:tcPr>
          <w:p>
            <w:pPr>
              <w:widowControl w:val="0"/>
              <w:kinsoku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Calibri" w:hAnsi="Calibri" w:eastAsia="仿宋" w:cs="Times New Roman"/>
                <w:snapToGrid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仿宋" w:cs="Times New Roman"/>
                <w:snapToGrid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禽肉类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Calibri" w:hAnsi="Calibri" w:eastAsia="仿宋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sym w:font="Wingdings 2" w:char="00A3"/>
            </w:r>
          </w:p>
        </w:tc>
        <w:tc>
          <w:tcPr>
            <w:tcW w:w="1620" w:type="dxa"/>
            <w:vAlign w:val="center"/>
          </w:tcPr>
          <w:p>
            <w:pPr>
              <w:widowControl w:val="0"/>
              <w:kinsoku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 w:val="0"/>
              <w:kinsoku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  <w:vAlign w:val="center"/>
          </w:tcPr>
          <w:p>
            <w:pPr>
              <w:widowControl w:val="0"/>
              <w:kinsoku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Calibri" w:hAnsi="Calibri" w:eastAsia="仿宋" w:cs="Times New Roman"/>
                <w:snapToGrid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仿宋" w:cs="Times New Roman"/>
                <w:snapToGrid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水（海）产品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Calibri" w:hAnsi="Calibri" w:eastAsia="仿宋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sym w:font="Wingdings 2" w:char="00A3"/>
            </w:r>
          </w:p>
        </w:tc>
        <w:tc>
          <w:tcPr>
            <w:tcW w:w="1620" w:type="dxa"/>
            <w:vAlign w:val="center"/>
          </w:tcPr>
          <w:p>
            <w:pPr>
              <w:widowControl w:val="0"/>
              <w:kinsoku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 w:val="0"/>
              <w:kinsoku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  <w:vAlign w:val="center"/>
          </w:tcPr>
          <w:p>
            <w:pPr>
              <w:widowControl w:val="0"/>
              <w:kinsoku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Calibri" w:hAnsi="Calibri" w:eastAsia="仿宋" w:cs="Times New Roman"/>
                <w:snapToGrid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仿宋" w:cs="Times New Roman"/>
                <w:snapToGrid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蔬菜类、水果类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Calibri" w:hAnsi="Calibri" w:eastAsia="仿宋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sym w:font="Wingdings 2" w:char="00A3"/>
            </w:r>
          </w:p>
        </w:tc>
        <w:tc>
          <w:tcPr>
            <w:tcW w:w="1620" w:type="dxa"/>
            <w:vAlign w:val="center"/>
          </w:tcPr>
          <w:p>
            <w:pPr>
              <w:widowControl w:val="0"/>
              <w:kinsoku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 w:val="0"/>
              <w:kinsoku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  <w:vAlign w:val="center"/>
          </w:tcPr>
          <w:p>
            <w:pPr>
              <w:widowControl w:val="0"/>
              <w:kinsoku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Calibri" w:hAnsi="Calibri" w:eastAsia="仿宋" w:cs="Times New Roman"/>
                <w:snapToGrid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仿宋" w:cs="Times New Roman"/>
                <w:snapToGrid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饮料类、奶制品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Calibri" w:hAnsi="Calibri" w:eastAsia="仿宋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sym w:font="Wingdings 2" w:char="00A3"/>
            </w:r>
          </w:p>
        </w:tc>
        <w:tc>
          <w:tcPr>
            <w:tcW w:w="1620" w:type="dxa"/>
            <w:vAlign w:val="center"/>
          </w:tcPr>
          <w:p>
            <w:pPr>
              <w:widowControl w:val="0"/>
              <w:kinsoku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 w:val="0"/>
              <w:kinsoku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8" w:type="dxa"/>
            <w:vAlign w:val="center"/>
          </w:tcPr>
          <w:p>
            <w:pPr>
              <w:widowControl w:val="0"/>
              <w:kinsoku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98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Calibri" w:hAnsi="Calibri" w:eastAsia="仿宋" w:cs="Times New Roman"/>
                <w:snapToGrid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仿宋" w:cs="Times New Roman"/>
                <w:snapToGrid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干杂、调料类、油米类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Calibri" w:hAnsi="Calibri" w:eastAsia="仿宋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</w:p>
        </w:tc>
        <w:tc>
          <w:tcPr>
            <w:tcW w:w="1620" w:type="dxa"/>
            <w:vAlign w:val="center"/>
          </w:tcPr>
          <w:p>
            <w:pPr>
              <w:widowControl w:val="0"/>
              <w:kinsoku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 w:val="0"/>
              <w:kinsoku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仿宋" w:cs="Times New Roman"/>
                <w:snapToGrid/>
                <w:kern w:val="2"/>
                <w:sz w:val="24"/>
                <w:szCs w:val="24"/>
                <w:vertAlign w:val="baseline"/>
              </w:rPr>
            </w:pPr>
          </w:p>
        </w:tc>
      </w:tr>
    </w:tbl>
    <w:p>
      <w:pPr>
        <w:widowControl w:val="0"/>
        <w:kinsoku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napToGrid/>
          <w:kern w:val="2"/>
          <w:sz w:val="22"/>
          <w:szCs w:val="21"/>
        </w:rPr>
      </w:pPr>
    </w:p>
    <w:p>
      <w:pPr>
        <w:widowControl w:val="0"/>
        <w:kinsoku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napToGrid/>
          <w:kern w:val="2"/>
          <w:sz w:val="22"/>
          <w:szCs w:val="21"/>
        </w:rPr>
      </w:pPr>
    </w:p>
    <w:p>
      <w:pPr>
        <w:widowControl w:val="0"/>
        <w:kinsoku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napToGrid/>
          <w:kern w:val="2"/>
          <w:sz w:val="22"/>
          <w:szCs w:val="21"/>
        </w:rPr>
      </w:pPr>
      <w:r>
        <w:rPr>
          <w:rFonts w:hint="eastAsia" w:ascii="仿宋" w:hAnsi="仿宋" w:eastAsia="仿宋" w:cs="仿宋"/>
          <w:snapToGrid/>
          <w:kern w:val="2"/>
          <w:sz w:val="22"/>
          <w:szCs w:val="21"/>
        </w:rPr>
        <w:t>注：1.本项目按</w:t>
      </w:r>
      <w:r>
        <w:rPr>
          <w:rFonts w:hint="eastAsia" w:ascii="仿宋" w:hAnsi="仿宋" w:eastAsia="仿宋" w:cs="仿宋"/>
          <w:snapToGrid/>
          <w:kern w:val="2"/>
          <w:sz w:val="22"/>
          <w:szCs w:val="21"/>
          <w:lang w:val="en-US" w:eastAsia="zh-CN"/>
        </w:rPr>
        <w:t>折扣率</w:t>
      </w:r>
      <w:r>
        <w:rPr>
          <w:rFonts w:hint="eastAsia" w:ascii="仿宋" w:hAnsi="仿宋" w:eastAsia="仿宋" w:cs="仿宋"/>
          <w:snapToGrid/>
          <w:kern w:val="2"/>
          <w:sz w:val="22"/>
          <w:szCs w:val="21"/>
        </w:rPr>
        <w:t>进行报价，各采购包所需采购的食品、用品均采用同一个</w:t>
      </w:r>
      <w:r>
        <w:rPr>
          <w:rFonts w:hint="eastAsia" w:ascii="仿宋" w:hAnsi="仿宋" w:eastAsia="仿宋" w:cs="仿宋"/>
          <w:snapToGrid/>
          <w:kern w:val="2"/>
          <w:sz w:val="22"/>
          <w:szCs w:val="21"/>
          <w:lang w:val="en-US" w:eastAsia="zh-CN"/>
        </w:rPr>
        <w:t>折扣</w:t>
      </w:r>
      <w:r>
        <w:rPr>
          <w:rFonts w:hint="eastAsia" w:ascii="仿宋" w:hAnsi="仿宋" w:eastAsia="仿宋" w:cs="仿宋"/>
          <w:snapToGrid/>
          <w:kern w:val="2"/>
          <w:sz w:val="22"/>
          <w:szCs w:val="21"/>
        </w:rPr>
        <w:t>率。</w:t>
      </w:r>
      <w:r>
        <w:rPr>
          <w:rFonts w:hint="eastAsia" w:ascii="仿宋" w:hAnsi="仿宋" w:eastAsia="仿宋" w:cs="仿宋"/>
          <w:snapToGrid/>
          <w:kern w:val="2"/>
          <w:sz w:val="22"/>
          <w:szCs w:val="21"/>
          <w:lang w:eastAsia="zh-CN"/>
        </w:rPr>
        <w:t>例如，某货物的基准价为100元，投标人实际供货价为80元，则其</w:t>
      </w:r>
      <w:r>
        <w:rPr>
          <w:rFonts w:hint="eastAsia" w:ascii="仿宋" w:hAnsi="仿宋" w:eastAsia="仿宋" w:cs="仿宋"/>
          <w:snapToGrid/>
          <w:kern w:val="2"/>
          <w:sz w:val="22"/>
          <w:szCs w:val="21"/>
          <w:lang w:val="en-US" w:eastAsia="zh-CN"/>
        </w:rPr>
        <w:t>报价折扣</w:t>
      </w:r>
      <w:r>
        <w:rPr>
          <w:rFonts w:hint="eastAsia" w:ascii="仿宋" w:hAnsi="仿宋" w:eastAsia="仿宋" w:cs="仿宋"/>
          <w:snapToGrid/>
          <w:kern w:val="2"/>
          <w:sz w:val="22"/>
          <w:szCs w:val="21"/>
          <w:lang w:eastAsia="zh-CN"/>
        </w:rPr>
        <w:t>率为[80/100]×100%=</w:t>
      </w:r>
      <w:r>
        <w:rPr>
          <w:rFonts w:hint="eastAsia" w:ascii="仿宋" w:hAnsi="仿宋" w:eastAsia="仿宋" w:cs="仿宋"/>
          <w:snapToGrid/>
          <w:kern w:val="2"/>
          <w:sz w:val="22"/>
          <w:szCs w:val="21"/>
          <w:lang w:val="en-US" w:eastAsia="zh-CN"/>
        </w:rPr>
        <w:t>8</w:t>
      </w:r>
      <w:r>
        <w:rPr>
          <w:rFonts w:hint="eastAsia" w:ascii="仿宋" w:hAnsi="仿宋" w:eastAsia="仿宋" w:cs="仿宋"/>
          <w:snapToGrid/>
          <w:kern w:val="2"/>
          <w:sz w:val="22"/>
          <w:szCs w:val="21"/>
          <w:lang w:eastAsia="zh-CN"/>
        </w:rPr>
        <w:t>0%。</w:t>
      </w:r>
    </w:p>
    <w:p>
      <w:pPr>
        <w:widowControl w:val="0"/>
        <w:kinsoku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napToGrid/>
          <w:kern w:val="2"/>
          <w:sz w:val="22"/>
          <w:szCs w:val="21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22"/>
          <w:szCs w:val="21"/>
        </w:rPr>
        <w:t>2.</w:t>
      </w:r>
      <w:r>
        <w:rPr>
          <w:rFonts w:hint="eastAsia" w:ascii="仿宋" w:hAnsi="仿宋" w:eastAsia="仿宋" w:cs="仿宋"/>
          <w:b/>
          <w:bCs/>
          <w:snapToGrid/>
          <w:kern w:val="2"/>
          <w:sz w:val="22"/>
          <w:szCs w:val="21"/>
          <w:lang w:eastAsia="zh-CN"/>
        </w:rPr>
        <w:t>优惠率报价在以下范围内取值：0.00%≤优惠率＜100.00%</w:t>
      </w:r>
      <w:r>
        <w:rPr>
          <w:rFonts w:hint="eastAsia" w:ascii="仿宋" w:hAnsi="仿宋" w:eastAsia="仿宋" w:cs="仿宋"/>
          <w:snapToGrid/>
          <w:kern w:val="2"/>
          <w:sz w:val="22"/>
          <w:szCs w:val="21"/>
          <w:lang w:eastAsia="zh-CN"/>
        </w:rPr>
        <w:t>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80" w:line="240" w:lineRule="auto"/>
        <w:jc w:val="left"/>
        <w:textAlignment w:val="baseline"/>
        <w:rPr>
          <w:rFonts w:hint="eastAsia" w:ascii="仿宋" w:hAnsi="仿宋" w:eastAsia="仿宋" w:cs="仿宋"/>
          <w:b/>
          <w:bCs/>
          <w:snapToGrid w:val="0"/>
          <w:color w:val="000000"/>
          <w:spacing w:val="-5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-5"/>
          <w:kern w:val="0"/>
          <w:sz w:val="22"/>
          <w:szCs w:val="22"/>
          <w:lang w:val="en-US" w:eastAsia="zh-CN"/>
        </w:rPr>
        <w:t>3.本次供应商的调研响应报价不代表最终投标价格。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60" w:lineRule="auto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kern w:val="0"/>
          <w:sz w:val="28"/>
          <w:szCs w:val="28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hint="eastAsia" w:ascii="Calibri" w:hAnsi="Calibri" w:eastAsia="仿宋" w:cs="Times New Roman"/>
          <w:snapToGrid/>
          <w:kern w:val="2"/>
          <w:sz w:val="28"/>
          <w:szCs w:val="24"/>
        </w:rPr>
      </w:pPr>
    </w:p>
    <w:p>
      <w:pPr>
        <w:widowControl w:val="0"/>
        <w:kinsoku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napToGrid/>
          <w:kern w:val="2"/>
          <w:sz w:val="24"/>
          <w:szCs w:val="22"/>
        </w:rPr>
      </w:pPr>
      <w:r>
        <w:rPr>
          <w:rFonts w:hint="eastAsia" w:ascii="仿宋" w:hAnsi="仿宋" w:eastAsia="仿宋" w:cs="仿宋"/>
          <w:snapToGrid/>
          <w:kern w:val="2"/>
          <w:sz w:val="24"/>
          <w:szCs w:val="22"/>
          <w:lang w:eastAsia="zh-CN"/>
        </w:rPr>
        <w:t>供应商名称</w:t>
      </w:r>
      <w:r>
        <w:rPr>
          <w:rFonts w:hint="eastAsia" w:ascii="仿宋" w:hAnsi="仿宋" w:eastAsia="仿宋" w:cs="仿宋"/>
          <w:snapToGrid/>
          <w:kern w:val="2"/>
          <w:sz w:val="24"/>
          <w:szCs w:val="22"/>
        </w:rPr>
        <w:t>(</w:t>
      </w:r>
      <w:r>
        <w:rPr>
          <w:rFonts w:hint="eastAsia" w:ascii="仿宋" w:hAnsi="仿宋" w:eastAsia="仿宋" w:cs="仿宋"/>
          <w:snapToGrid/>
          <w:kern w:val="2"/>
          <w:sz w:val="24"/>
          <w:szCs w:val="22"/>
          <w:lang w:eastAsia="zh-CN"/>
        </w:rPr>
        <w:t>加盖</w:t>
      </w:r>
      <w:r>
        <w:rPr>
          <w:rFonts w:hint="eastAsia" w:ascii="仿宋" w:hAnsi="仿宋" w:eastAsia="仿宋" w:cs="仿宋"/>
          <w:snapToGrid/>
          <w:kern w:val="2"/>
          <w:sz w:val="24"/>
          <w:szCs w:val="22"/>
        </w:rPr>
        <w:t>公章)</w:t>
      </w:r>
      <w:r>
        <w:rPr>
          <w:rFonts w:hint="eastAsia" w:ascii="仿宋" w:hAnsi="仿宋" w:eastAsia="仿宋" w:cs="仿宋"/>
          <w:snapToGrid/>
          <w:kern w:val="2"/>
          <w:sz w:val="24"/>
          <w:szCs w:val="22"/>
          <w:lang w:eastAsia="zh-CN"/>
        </w:rPr>
        <w:t>：</w:t>
      </w:r>
    </w:p>
    <w:p>
      <w:pPr>
        <w:widowControl w:val="0"/>
        <w:kinsoku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napToGrid/>
          <w:kern w:val="2"/>
          <w:sz w:val="24"/>
          <w:szCs w:val="22"/>
        </w:rPr>
      </w:pPr>
      <w:r>
        <w:rPr>
          <w:rFonts w:hint="eastAsia" w:ascii="仿宋" w:hAnsi="仿宋" w:eastAsia="仿宋" w:cs="仿宋"/>
          <w:snapToGrid/>
          <w:kern w:val="2"/>
          <w:sz w:val="24"/>
          <w:szCs w:val="22"/>
          <w:lang w:eastAsia="zh-CN"/>
        </w:rPr>
        <w:t>日期：</w:t>
      </w:r>
      <w:r>
        <w:rPr>
          <w:rFonts w:hint="eastAsia" w:ascii="仿宋" w:hAnsi="仿宋" w:eastAsia="仿宋" w:cs="仿宋"/>
          <w:snapToGrid/>
          <w:kern w:val="2"/>
          <w:sz w:val="24"/>
          <w:szCs w:val="22"/>
        </w:rPr>
        <w:t xml:space="preserve">   </w:t>
      </w:r>
      <w:r>
        <w:rPr>
          <w:rFonts w:hint="eastAsia" w:ascii="仿宋" w:hAnsi="仿宋" w:eastAsia="仿宋" w:cs="仿宋"/>
          <w:snapToGrid/>
          <w:kern w:val="2"/>
          <w:sz w:val="24"/>
          <w:szCs w:val="22"/>
          <w:lang w:eastAsia="zh-CN"/>
        </w:rPr>
        <w:t>年</w:t>
      </w:r>
      <w:r>
        <w:rPr>
          <w:rFonts w:hint="eastAsia" w:ascii="仿宋" w:hAnsi="仿宋" w:eastAsia="仿宋" w:cs="仿宋"/>
          <w:snapToGrid/>
          <w:kern w:val="2"/>
          <w:sz w:val="24"/>
          <w:szCs w:val="22"/>
        </w:rPr>
        <w:t xml:space="preserve">  月  日</w:t>
      </w:r>
    </w:p>
    <w:p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hint="eastAsia" w:asciiTheme="minorEastAsia" w:hAnsiTheme="minorEastAsia" w:eastAsiaTheme="minorEastAsia" w:cstheme="minorEastAsia"/>
          <w:snapToGrid w:val="0"/>
          <w:color w:val="000000"/>
          <w:spacing w:val="-11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28"/>
          <w:szCs w:val="28"/>
        </w:rPr>
        <w:br w:type="page"/>
      </w:r>
    </w:p>
    <w:p>
      <w:pPr>
        <w:pStyle w:val="3"/>
        <w:bidi w:val="0"/>
        <w:rPr>
          <w:rFonts w:hint="eastAsia"/>
          <w:lang w:val="en-US" w:eastAsia="zh-CN"/>
        </w:rPr>
      </w:pPr>
      <w:bookmarkStart w:id="5" w:name="_Toc29629"/>
      <w:bookmarkStart w:id="6" w:name="_Toc133103948"/>
      <w:r>
        <w:rPr>
          <w:rFonts w:hint="eastAsia"/>
          <w:lang w:val="en-US" w:eastAsia="zh-CN"/>
        </w:rPr>
        <w:t>配送能力</w:t>
      </w:r>
      <w:bookmarkEnd w:id="5"/>
    </w:p>
    <w:tbl>
      <w:tblPr>
        <w:tblStyle w:val="14"/>
        <w:tblW w:w="7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995"/>
        <w:gridCol w:w="2568"/>
        <w:gridCol w:w="1356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9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车牌号</w:t>
            </w:r>
          </w:p>
        </w:tc>
        <w:tc>
          <w:tcPr>
            <w:tcW w:w="256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行驶证到期时间</w:t>
            </w: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自有/租赁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常温/冷藏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widowControl w:val="0"/>
              <w:numPr>
                <w:ilvl w:val="0"/>
                <w:numId w:val="5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42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注：为自有车辆请提供车辆行驶证及登记证照片，为租赁车辆的请提供租赁合同及行驶证照片。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bookmarkStart w:id="7" w:name="_Toc23041"/>
      <w:r>
        <w:rPr>
          <w:rFonts w:hint="eastAsia"/>
          <w:lang w:val="en-US" w:eastAsia="zh-CN"/>
        </w:rPr>
        <w:t>服务团队</w:t>
      </w:r>
      <w:bookmarkEnd w:id="7"/>
    </w:p>
    <w:tbl>
      <w:tblPr>
        <w:tblStyle w:val="14"/>
        <w:tblW w:w="8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679"/>
        <w:gridCol w:w="2088"/>
        <w:gridCol w:w="2112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7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8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资质证书</w:t>
            </w:r>
          </w:p>
        </w:tc>
        <w:tc>
          <w:tcPr>
            <w:tcW w:w="176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在本公司缴纳社保的时间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vAlign w:val="center"/>
          </w:tcPr>
          <w:p>
            <w:pPr>
              <w:widowControl w:val="0"/>
              <w:numPr>
                <w:ilvl w:val="0"/>
                <w:numId w:val="6"/>
              </w:numPr>
              <w:ind w:left="425" w:leftChars="0" w:hanging="425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注：后附相关证书复印件。</w:t>
      </w: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bookmarkStart w:id="8" w:name="_Toc32121"/>
      <w:r>
        <w:rPr>
          <w:rFonts w:hint="eastAsia"/>
          <w:lang w:val="en-US" w:eastAsia="zh-CN"/>
        </w:rPr>
        <w:t>售后服务方案</w:t>
      </w:r>
      <w:bookmarkEnd w:id="6"/>
      <w:bookmarkEnd w:id="8"/>
    </w:p>
    <w:tbl>
      <w:tblPr>
        <w:tblStyle w:val="14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112"/>
        <w:gridCol w:w="5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9" w:name="_Toc1566"/>
            <w:bookmarkStart w:id="10" w:name="_Toc1099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响应时间</w:t>
            </w:r>
          </w:p>
        </w:tc>
        <w:tc>
          <w:tcPr>
            <w:tcW w:w="582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应急响应时间</w:t>
            </w:r>
          </w:p>
        </w:tc>
        <w:tc>
          <w:tcPr>
            <w:tcW w:w="582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售后服务承诺</w:t>
            </w:r>
          </w:p>
        </w:tc>
        <w:tc>
          <w:tcPr>
            <w:tcW w:w="582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退换货承诺</w:t>
            </w:r>
          </w:p>
        </w:tc>
        <w:tc>
          <w:tcPr>
            <w:tcW w:w="582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其他承诺</w:t>
            </w:r>
          </w:p>
        </w:tc>
        <w:tc>
          <w:tcPr>
            <w:tcW w:w="582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.......</w:t>
            </w:r>
          </w:p>
        </w:tc>
        <w:tc>
          <w:tcPr>
            <w:tcW w:w="5825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bookmarkEnd w:id="9"/>
    <w:bookmarkEnd w:id="10"/>
    <w:p>
      <w:pPr>
        <w:pStyle w:val="3"/>
        <w:bidi w:val="0"/>
      </w:pPr>
      <w:bookmarkStart w:id="11" w:name="_Toc18936"/>
      <w:r>
        <w:rPr>
          <w:rFonts w:hint="eastAsia"/>
          <w:lang w:eastAsia="zh-CN"/>
        </w:rPr>
        <w:t>食品安全责任险</w:t>
      </w:r>
      <w:bookmarkEnd w:id="11"/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如已在调研公告发布之日前购买的，请提供购买合同及发票，如未购买，请提供中标后购买的承诺函，保额自行承诺。</w:t>
      </w:r>
    </w:p>
    <w:p>
      <w:pPr>
        <w:rPr>
          <w:rFonts w:hint="eastAsia"/>
          <w:lang w:val="en-US" w:eastAsia="zh-CN"/>
        </w:rPr>
      </w:pPr>
      <w:bookmarkStart w:id="12" w:name="_Toc133103949"/>
    </w:p>
    <w:p>
      <w:pPr>
        <w:pStyle w:val="3"/>
        <w:bidi w:val="0"/>
        <w:rPr>
          <w:rFonts w:hint="eastAsia"/>
          <w:lang w:val="en-US" w:eastAsia="zh-CN"/>
        </w:rPr>
      </w:pPr>
      <w:bookmarkStart w:id="13" w:name="_Toc21171"/>
      <w:r>
        <w:rPr>
          <w:rFonts w:hint="eastAsia"/>
          <w:lang w:val="en-US" w:eastAsia="zh-CN"/>
        </w:rPr>
        <w:t>近一年同类项目业绩</w:t>
      </w:r>
      <w:bookmarkEnd w:id="12"/>
      <w:r>
        <w:rPr>
          <w:rFonts w:hint="eastAsia"/>
          <w:lang w:val="en-US" w:eastAsia="zh-CN"/>
        </w:rPr>
        <w:t>（后附成交合同附件关键页）</w:t>
      </w:r>
      <w:bookmarkEnd w:id="13"/>
    </w:p>
    <w:tbl>
      <w:tblPr>
        <w:tblStyle w:val="14"/>
        <w:tblW w:w="8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854"/>
        <w:gridCol w:w="1362"/>
        <w:gridCol w:w="1128"/>
        <w:gridCol w:w="1284"/>
        <w:gridCol w:w="1212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4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85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采购人名称</w:t>
            </w:r>
          </w:p>
        </w:tc>
        <w:tc>
          <w:tcPr>
            <w:tcW w:w="1128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采购品类</w:t>
            </w:r>
          </w:p>
        </w:tc>
        <w:tc>
          <w:tcPr>
            <w:tcW w:w="128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2"/>
                <w:szCs w:val="22"/>
                <w:vertAlign w:val="baseline"/>
                <w:lang w:val="en-US" w:eastAsia="zh-CN" w:bidi="ar-SA"/>
              </w:rPr>
              <w:t>项目预算</w:t>
            </w:r>
          </w:p>
        </w:tc>
        <w:tc>
          <w:tcPr>
            <w:tcW w:w="12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2"/>
                <w:szCs w:val="22"/>
                <w:vertAlign w:val="baseline"/>
                <w:lang w:val="en-US" w:eastAsia="zh-CN" w:bidi="ar-SA"/>
              </w:rPr>
              <w:t>中标价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4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4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4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4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注：请提供不少于三份历史成交项目，如中标价为下浮率/折扣率，请一并写明。</w:t>
      </w:r>
    </w:p>
    <w:p/>
    <w:sectPr>
      <w:footerReference r:id="rId5" w:type="default"/>
      <w:pgSz w:w="11910" w:h="16840"/>
      <w:pgMar w:top="1431" w:right="1803" w:bottom="1429" w:left="1803" w:header="0" w:footer="68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F2C0AA"/>
    <w:multiLevelType w:val="singleLevel"/>
    <w:tmpl w:val="A6F2C0AA"/>
    <w:lvl w:ilvl="0" w:tentative="0">
      <w:start w:val="1"/>
      <w:numFmt w:val="chineseCounting"/>
      <w:suff w:val="nothing"/>
      <w:lvlText w:val="（%1）"/>
      <w:lvlJc w:val="left"/>
      <w:rPr>
        <w:rFonts w:hint="eastAsia"/>
        <w:sz w:val="28"/>
        <w:szCs w:val="28"/>
      </w:rPr>
    </w:lvl>
  </w:abstractNum>
  <w:abstractNum w:abstractNumId="1">
    <w:nsid w:val="E2C9060E"/>
    <w:multiLevelType w:val="singleLevel"/>
    <w:tmpl w:val="E2C9060E"/>
    <w:lvl w:ilvl="0" w:tentative="0">
      <w:start w:val="1"/>
      <w:numFmt w:val="decimal"/>
      <w:lvlText w:val="%1"/>
      <w:lvlJc w:val="center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abstractNum w:abstractNumId="2">
    <w:nsid w:val="0789237E"/>
    <w:multiLevelType w:val="singleLevel"/>
    <w:tmpl w:val="0789237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8C239BB"/>
    <w:multiLevelType w:val="multilevel"/>
    <w:tmpl w:val="08C239BB"/>
    <w:lvl w:ilvl="0" w:tentative="0">
      <w:start w:val="1"/>
      <w:numFmt w:val="chineseCountingThousand"/>
      <w:pStyle w:val="4"/>
      <w:lvlText w:val="（%1）"/>
      <w:lvlJc w:val="left"/>
      <w:pPr>
        <w:ind w:left="35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BB479D"/>
    <w:multiLevelType w:val="multilevel"/>
    <w:tmpl w:val="2CBB479D"/>
    <w:lvl w:ilvl="0" w:tentative="0">
      <w:start w:val="1"/>
      <w:numFmt w:val="chineseCountingThousand"/>
      <w:pStyle w:val="3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2BD5E8"/>
    <w:multiLevelType w:val="singleLevel"/>
    <w:tmpl w:val="622BD5E8"/>
    <w:lvl w:ilvl="0" w:tentative="0">
      <w:start w:val="1"/>
      <w:numFmt w:val="decimal"/>
      <w:lvlText w:val="%1"/>
      <w:lvlJc w:val="center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efaultTabStop w:val="368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DBlM2QxOTVjMTA0NDdjYzRiYzMxMzVjZWU3Yzk4MWMifQ=="/>
  </w:docVars>
  <w:rsids>
    <w:rsidRoot w:val="002C3762"/>
    <w:rsid w:val="00034FA7"/>
    <w:rsid w:val="00042EC7"/>
    <w:rsid w:val="000A3FB1"/>
    <w:rsid w:val="000A404E"/>
    <w:rsid w:val="00123699"/>
    <w:rsid w:val="00181F44"/>
    <w:rsid w:val="001D711C"/>
    <w:rsid w:val="001E27ED"/>
    <w:rsid w:val="001F47B2"/>
    <w:rsid w:val="00217996"/>
    <w:rsid w:val="002864F0"/>
    <w:rsid w:val="002C3762"/>
    <w:rsid w:val="004A74CE"/>
    <w:rsid w:val="004B63C8"/>
    <w:rsid w:val="00516520"/>
    <w:rsid w:val="0054409E"/>
    <w:rsid w:val="005965FE"/>
    <w:rsid w:val="005F5A7E"/>
    <w:rsid w:val="00643F78"/>
    <w:rsid w:val="00705D1E"/>
    <w:rsid w:val="0078792D"/>
    <w:rsid w:val="00804FFF"/>
    <w:rsid w:val="00827F39"/>
    <w:rsid w:val="008561F2"/>
    <w:rsid w:val="00892DC2"/>
    <w:rsid w:val="0090776C"/>
    <w:rsid w:val="00923EFD"/>
    <w:rsid w:val="009A7605"/>
    <w:rsid w:val="009B5683"/>
    <w:rsid w:val="00A36475"/>
    <w:rsid w:val="00A71901"/>
    <w:rsid w:val="00AD54BB"/>
    <w:rsid w:val="00AE3DCA"/>
    <w:rsid w:val="00B50BB4"/>
    <w:rsid w:val="00B53623"/>
    <w:rsid w:val="00B56B4A"/>
    <w:rsid w:val="00B91CCB"/>
    <w:rsid w:val="00C57EC1"/>
    <w:rsid w:val="00CA7C64"/>
    <w:rsid w:val="00D34F3F"/>
    <w:rsid w:val="00DC044C"/>
    <w:rsid w:val="00DD1F41"/>
    <w:rsid w:val="00E00C52"/>
    <w:rsid w:val="00E548D9"/>
    <w:rsid w:val="00E75778"/>
    <w:rsid w:val="00E801B7"/>
    <w:rsid w:val="00EC1769"/>
    <w:rsid w:val="00EC6352"/>
    <w:rsid w:val="00F40DC6"/>
    <w:rsid w:val="00FD29F0"/>
    <w:rsid w:val="00FE157E"/>
    <w:rsid w:val="016E2F6B"/>
    <w:rsid w:val="051931EE"/>
    <w:rsid w:val="05476E8D"/>
    <w:rsid w:val="05816FE5"/>
    <w:rsid w:val="059A234D"/>
    <w:rsid w:val="08EB30F3"/>
    <w:rsid w:val="0AB67731"/>
    <w:rsid w:val="0B704E0D"/>
    <w:rsid w:val="0E3E3CC5"/>
    <w:rsid w:val="0E6B25E0"/>
    <w:rsid w:val="0EE505E5"/>
    <w:rsid w:val="0F313EDE"/>
    <w:rsid w:val="0F346E76"/>
    <w:rsid w:val="108E71AB"/>
    <w:rsid w:val="10FF5D0B"/>
    <w:rsid w:val="13A96027"/>
    <w:rsid w:val="15AA32AC"/>
    <w:rsid w:val="15F035A2"/>
    <w:rsid w:val="16E318AE"/>
    <w:rsid w:val="199A216E"/>
    <w:rsid w:val="1C580648"/>
    <w:rsid w:val="1D631DC4"/>
    <w:rsid w:val="1DFF3A8A"/>
    <w:rsid w:val="24166CB2"/>
    <w:rsid w:val="25875AFA"/>
    <w:rsid w:val="26E0111F"/>
    <w:rsid w:val="29E94DD9"/>
    <w:rsid w:val="2AD64894"/>
    <w:rsid w:val="2C8903AA"/>
    <w:rsid w:val="2DB87198"/>
    <w:rsid w:val="2FDE6C5E"/>
    <w:rsid w:val="319121DA"/>
    <w:rsid w:val="31F431A8"/>
    <w:rsid w:val="34496D9C"/>
    <w:rsid w:val="34E50E91"/>
    <w:rsid w:val="38910D12"/>
    <w:rsid w:val="38CA4224"/>
    <w:rsid w:val="391D7808"/>
    <w:rsid w:val="39564831"/>
    <w:rsid w:val="3AB24F6F"/>
    <w:rsid w:val="3B3F2CA7"/>
    <w:rsid w:val="3D807E30"/>
    <w:rsid w:val="41605725"/>
    <w:rsid w:val="42407FFD"/>
    <w:rsid w:val="42426306"/>
    <w:rsid w:val="434B7D0F"/>
    <w:rsid w:val="44380293"/>
    <w:rsid w:val="44894F93"/>
    <w:rsid w:val="44FC5765"/>
    <w:rsid w:val="4B5069ED"/>
    <w:rsid w:val="4BC437E9"/>
    <w:rsid w:val="5005420D"/>
    <w:rsid w:val="50F11C80"/>
    <w:rsid w:val="52A33962"/>
    <w:rsid w:val="545B317C"/>
    <w:rsid w:val="5B172EA1"/>
    <w:rsid w:val="5BB0266F"/>
    <w:rsid w:val="5D3F737B"/>
    <w:rsid w:val="5F88085E"/>
    <w:rsid w:val="672A5D0A"/>
    <w:rsid w:val="674D6646"/>
    <w:rsid w:val="6BC2493D"/>
    <w:rsid w:val="6D4A4A10"/>
    <w:rsid w:val="6E7F7204"/>
    <w:rsid w:val="6EC66318"/>
    <w:rsid w:val="6F1E7F02"/>
    <w:rsid w:val="700A50C7"/>
    <w:rsid w:val="70516C52"/>
    <w:rsid w:val="733E0CE8"/>
    <w:rsid w:val="73C05A2C"/>
    <w:rsid w:val="75081F4A"/>
    <w:rsid w:val="752D5803"/>
    <w:rsid w:val="75C64C11"/>
    <w:rsid w:val="769136B0"/>
    <w:rsid w:val="76CE6D0D"/>
    <w:rsid w:val="77731007"/>
    <w:rsid w:val="77D975C3"/>
    <w:rsid w:val="792F4AAF"/>
    <w:rsid w:val="794B72F4"/>
    <w:rsid w:val="7A3E58FC"/>
    <w:rsid w:val="7B7B764C"/>
    <w:rsid w:val="7B8C6B3B"/>
    <w:rsid w:val="7D405AD8"/>
    <w:rsid w:val="7D851E75"/>
    <w:rsid w:val="7FB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50" w:beforeLines="50" w:after="50" w:afterLines="50"/>
      <w:outlineLvl w:val="0"/>
    </w:pPr>
    <w:rPr>
      <w:rFonts w:ascii="Arial" w:hAnsi="Arial" w:eastAsia="宋体"/>
      <w:b/>
      <w:bCs/>
      <w:kern w:val="44"/>
      <w:sz w:val="28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0"/>
        <w:numId w:val="2"/>
      </w:numPr>
      <w:spacing w:before="240" w:after="240"/>
      <w:outlineLvl w:val="1"/>
    </w:pPr>
    <w:rPr>
      <w:b/>
      <w:bCs/>
      <w:szCs w:val="32"/>
    </w:rPr>
  </w:style>
  <w:style w:type="paragraph" w:styleId="5">
    <w:name w:val="heading 3"/>
    <w:next w:val="1"/>
    <w:qFormat/>
    <w:uiPriority w:val="0"/>
    <w:pPr>
      <w:keepNext/>
      <w:kinsoku w:val="0"/>
      <w:autoSpaceDE w:val="0"/>
      <w:autoSpaceDN w:val="0"/>
      <w:adjustRightInd w:val="0"/>
      <w:snapToGrid w:val="0"/>
      <w:textAlignment w:val="baseline"/>
      <w:outlineLvl w:val="2"/>
    </w:pPr>
    <w:rPr>
      <w:rFonts w:ascii="楷体_GB2312" w:hAnsi="宋体" w:eastAsia="黑体" w:cs="Arial"/>
      <w:b/>
      <w:bCs/>
      <w:snapToGrid w:val="0"/>
      <w:color w:val="000000"/>
      <w:sz w:val="32"/>
      <w:szCs w:val="21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rPr>
      <w:rFonts w:ascii="Calibri" w:hAnsi="Calibri" w:eastAsia="宋体" w:cs="Times New Roman"/>
    </w:rPr>
  </w:style>
  <w:style w:type="paragraph" w:styleId="6">
    <w:name w:val="annotation text"/>
    <w:basedOn w:val="1"/>
    <w:qFormat/>
    <w:uiPriority w:val="0"/>
  </w:style>
  <w:style w:type="paragraph" w:styleId="7">
    <w:name w:val="Body Text Indent"/>
    <w:basedOn w:val="1"/>
    <w:qFormat/>
    <w:uiPriority w:val="0"/>
    <w:pPr>
      <w:ind w:firstLine="830" w:firstLineChars="352"/>
    </w:pPr>
    <w:rPr>
      <w:rFonts w:ascii="仿宋_GB2312" w:hAnsi="Calibri" w:eastAsia="仿宋_GB2312" w:cs="Times New Roman"/>
      <w:sz w:val="32"/>
      <w:szCs w:val="20"/>
    </w:rPr>
  </w:style>
  <w:style w:type="paragraph" w:styleId="8">
    <w:name w:val="Plain Text"/>
    <w:basedOn w:val="1"/>
    <w:qFormat/>
    <w:uiPriority w:val="0"/>
    <w:rPr>
      <w:rFonts w:ascii="宋体" w:hAnsi="Courier New" w:eastAsia="宋体" w:cs="Courier New"/>
    </w:r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Calibri" w:hAnsi="Calibri" w:eastAsia="宋体" w:cs="Times New Roman"/>
      <w:sz w:val="18"/>
      <w:szCs w:val="18"/>
    </w:rPr>
  </w:style>
  <w:style w:type="paragraph" w:styleId="11">
    <w:name w:val="toc 2"/>
    <w:basedOn w:val="1"/>
    <w:next w:val="1"/>
    <w:qFormat/>
    <w:uiPriority w:val="39"/>
    <w:pPr>
      <w:tabs>
        <w:tab w:val="right" w:leader="dot" w:pos="8302"/>
      </w:tabs>
    </w:pPr>
    <w:rPr>
      <w:rFonts w:ascii="仿宋_GB2312" w:hAnsi="仿宋" w:eastAsia="仿宋_GB2312" w:cs="Times New Roman"/>
      <w:b/>
      <w:smallCaps/>
    </w:rPr>
  </w:style>
  <w:style w:type="paragraph" w:styleId="12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WPSOffice手动目录 1"/>
    <w:qFormat/>
    <w:uiPriority w:val="0"/>
    <w:rPr>
      <w:rFonts w:ascii="Arial" w:hAnsi="Arial" w:cs="Arial" w:eastAsiaTheme="minorEastAsia"/>
      <w:lang w:val="en-US" w:eastAsia="zh-CN" w:bidi="ar-SA"/>
    </w:rPr>
  </w:style>
  <w:style w:type="paragraph" w:customStyle="1" w:styleId="20">
    <w:name w:val="WPSOffice手动目录 2"/>
    <w:qFormat/>
    <w:uiPriority w:val="0"/>
    <w:pPr>
      <w:ind w:left="200" w:leftChars="200"/>
    </w:pPr>
    <w:rPr>
      <w:rFonts w:ascii="Arial" w:hAnsi="Arial" w:cs="Arial" w:eastAsiaTheme="minorEastAsia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384</Words>
  <Characters>390</Characters>
  <Lines>19</Lines>
  <Paragraphs>5</Paragraphs>
  <TotalTime>140</TotalTime>
  <ScaleCrop>false</ScaleCrop>
  <LinksUpToDate>false</LinksUpToDate>
  <CharactersWithSpaces>435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2023-04-21T16:48:00Z</dcterms:created>
  <dc:creator>Kingsoft-PDF</dc:creator>
  <cp:lastModifiedBy>helly</cp:lastModifiedBy>
  <cp:lastPrinted>2023-12-08T08:20:26Z</cp:lastPrinted>
  <dcterms:modified xsi:type="dcterms:W3CDTF">2023-12-08T08:31:20Z</dcterms:modified>
  <dc:subject>pdfbuilder</dc:subject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2023-04-21T16:48:19Z</vt:filetime>
  </property>
  <property fmtid="{D5CDD505-2E9C-101B-9397-08002B2CF9AE}" pid="4" name="UsrData">
    <vt:lpwstr>64424dca0d38b70015f9b1b4</vt:lpwstr>
  </property>
  <property fmtid="{D5CDD505-2E9C-101B-9397-08002B2CF9AE}" pid="5" name="KSOProductBuildVer">
    <vt:lpwstr>2052-12.1.0.15712</vt:lpwstr>
  </property>
  <property fmtid="{D5CDD505-2E9C-101B-9397-08002B2CF9AE}" pid="6" name="ICV">
    <vt:lpwstr>AD6AD600218845BE9385EDA68AAE335A_13</vt:lpwstr>
  </property>
</Properties>
</file>