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0E1CE">
      <w:pPr>
        <w:jc w:val="center"/>
        <w:rPr>
          <w:rFonts w:hint="eastAsia" w:ascii="仿宋" w:hAnsi="仿宋" w:eastAsia="仿宋" w:cs="仿宋"/>
          <w:b/>
          <w:bCs/>
          <w:sz w:val="32"/>
          <w:szCs w:val="32"/>
        </w:rPr>
      </w:pPr>
      <w:r>
        <w:rPr>
          <w:rFonts w:hint="eastAsia" w:ascii="方正小标宋简体" w:hAnsi="方正小标宋简体" w:eastAsia="方正小标宋简体" w:cs="方正小标宋简体"/>
          <w:b w:val="0"/>
          <w:bCs w:val="0"/>
          <w:sz w:val="44"/>
          <w:szCs w:val="44"/>
          <w:lang w:val="en-US" w:eastAsia="zh-CN"/>
        </w:rPr>
        <w:t>广东省工人医院</w:t>
      </w:r>
      <w:r>
        <w:rPr>
          <w:rFonts w:hint="eastAsia" w:ascii="方正小标宋简体" w:hAnsi="方正小标宋简体" w:eastAsia="方正小标宋简体" w:cs="方正小标宋简体"/>
          <w:b w:val="0"/>
          <w:bCs w:val="0"/>
          <w:sz w:val="44"/>
          <w:szCs w:val="44"/>
        </w:rPr>
        <w:t>常年法律顾问服务采购项目采购需求</w:t>
      </w:r>
    </w:p>
    <w:p w14:paraId="1BF7B214">
      <w:pPr>
        <w:numPr>
          <w:ilvl w:val="0"/>
          <w:numId w:val="0"/>
        </w:numPr>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项目</w:t>
      </w:r>
      <w:r>
        <w:rPr>
          <w:rFonts w:hint="eastAsia" w:ascii="仿宋" w:hAnsi="仿宋" w:eastAsia="仿宋" w:cs="仿宋"/>
          <w:b/>
          <w:bCs/>
          <w:sz w:val="32"/>
          <w:szCs w:val="32"/>
          <w:lang w:val="en-US" w:eastAsia="zh-CN"/>
        </w:rPr>
        <w:t>名称</w:t>
      </w:r>
    </w:p>
    <w:p w14:paraId="569FA44D">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广东省工人医院</w:t>
      </w:r>
      <w:r>
        <w:rPr>
          <w:rFonts w:hint="eastAsia" w:ascii="仿宋" w:hAnsi="仿宋" w:eastAsia="仿宋" w:cs="仿宋"/>
          <w:sz w:val="32"/>
          <w:szCs w:val="32"/>
        </w:rPr>
        <w:t>常年法律顾问服务采购项目</w:t>
      </w:r>
    </w:p>
    <w:p w14:paraId="280F5FE2">
      <w:pPr>
        <w:numPr>
          <w:ilvl w:val="0"/>
          <w:numId w:val="0"/>
        </w:num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二、项目概况</w:t>
      </w:r>
    </w:p>
    <w:p w14:paraId="1CED1855">
      <w:pPr>
        <w:ind w:firstLine="640" w:firstLineChars="200"/>
        <w:rPr>
          <w:rFonts w:hint="eastAsia" w:ascii="仿宋" w:hAnsi="仿宋" w:eastAsia="仿宋" w:cs="仿宋"/>
          <w:sz w:val="32"/>
          <w:szCs w:val="32"/>
        </w:rPr>
      </w:pPr>
      <w:r>
        <w:rPr>
          <w:rFonts w:hint="eastAsia" w:ascii="仿宋" w:hAnsi="仿宋" w:eastAsia="仿宋" w:cs="仿宋"/>
          <w:sz w:val="32"/>
          <w:szCs w:val="32"/>
        </w:rPr>
        <w:t>为全面深入推进法治医院建设，</w:t>
      </w:r>
      <w:r>
        <w:rPr>
          <w:rFonts w:hint="eastAsia" w:ascii="仿宋" w:hAnsi="仿宋" w:eastAsia="仿宋" w:cs="仿宋"/>
          <w:sz w:val="32"/>
          <w:szCs w:val="32"/>
          <w:lang w:val="en-US" w:eastAsia="zh-CN"/>
        </w:rPr>
        <w:t>规范医院管理，保证医院各项工作依法规范有序，防范各种经济纠纷和医疗风险，专业高效处理非诉讼和诉讼法律事务，</w:t>
      </w:r>
      <w:r>
        <w:rPr>
          <w:rFonts w:hint="eastAsia" w:ascii="仿宋" w:hAnsi="仿宋" w:eastAsia="仿宋" w:cs="仿宋"/>
          <w:sz w:val="32"/>
          <w:szCs w:val="32"/>
        </w:rPr>
        <w:t>维护医院合法权益</w:t>
      </w:r>
      <w:r>
        <w:rPr>
          <w:rFonts w:hint="eastAsia" w:ascii="仿宋" w:hAnsi="仿宋" w:eastAsia="仿宋" w:cs="仿宋"/>
          <w:sz w:val="32"/>
          <w:szCs w:val="32"/>
          <w:lang w:eastAsia="zh-CN"/>
        </w:rPr>
        <w:t>。</w:t>
      </w:r>
      <w:r>
        <w:rPr>
          <w:rFonts w:hint="eastAsia" w:ascii="仿宋" w:hAnsi="仿宋" w:eastAsia="仿宋" w:cs="仿宋"/>
          <w:sz w:val="32"/>
          <w:szCs w:val="32"/>
        </w:rPr>
        <w:t>我院拟按照公开、公正、适度竞争的原则，通过</w:t>
      </w:r>
      <w:r>
        <w:rPr>
          <w:rFonts w:hint="eastAsia" w:ascii="仿宋" w:hAnsi="仿宋" w:eastAsia="仿宋" w:cs="仿宋"/>
          <w:sz w:val="32"/>
          <w:szCs w:val="32"/>
          <w:lang w:val="en-US" w:eastAsia="zh-CN"/>
        </w:rPr>
        <w:t>公开遴选</w:t>
      </w:r>
      <w:r>
        <w:rPr>
          <w:rFonts w:hint="eastAsia" w:ascii="仿宋" w:hAnsi="仿宋" w:eastAsia="仿宋" w:cs="仿宋"/>
          <w:sz w:val="32"/>
          <w:szCs w:val="32"/>
        </w:rPr>
        <w:t>方式聘请一家律师事务所担任医院法律顾问，为医院提供全面、专业性强的法律服务。</w:t>
      </w:r>
    </w:p>
    <w:p w14:paraId="341876A3">
      <w:p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三、服务期限</w:t>
      </w:r>
    </w:p>
    <w:p w14:paraId="65687CB2">
      <w:pPr>
        <w:ind w:firstLine="640" w:firstLineChars="200"/>
        <w:rPr>
          <w:rFonts w:ascii="仿宋" w:hAnsi="仿宋" w:eastAsia="仿宋" w:cs="仿宋"/>
          <w:sz w:val="32"/>
          <w:szCs w:val="32"/>
        </w:rPr>
      </w:pPr>
      <w:r>
        <w:rPr>
          <w:rFonts w:hint="eastAsia" w:ascii="仿宋" w:hAnsi="仿宋" w:eastAsia="仿宋" w:cs="仿宋"/>
          <w:sz w:val="32"/>
          <w:szCs w:val="32"/>
        </w:rPr>
        <w:t>两年，自合同约定生效之日起计算。</w:t>
      </w:r>
    </w:p>
    <w:p w14:paraId="46DA0345">
      <w:pPr>
        <w:ind w:firstLine="640" w:firstLineChars="200"/>
        <w:rPr>
          <w:rFonts w:ascii="仿宋" w:hAnsi="仿宋" w:eastAsia="仿宋" w:cs="仿宋"/>
          <w:b/>
          <w:bCs/>
          <w:sz w:val="32"/>
          <w:szCs w:val="32"/>
        </w:rPr>
      </w:pPr>
      <w:r>
        <w:rPr>
          <w:rFonts w:hint="eastAsia" w:ascii="仿宋" w:hAnsi="仿宋" w:eastAsia="仿宋" w:cs="仿宋"/>
          <w:sz w:val="32"/>
          <w:szCs w:val="32"/>
        </w:rPr>
        <w:t>每年法律顾问单位需提交年度服务报告，并经履约考核合格且双方无异议可按原合同条款执行下一年度合同；若履约考核不合格，合同提前终止。</w:t>
      </w:r>
    </w:p>
    <w:p w14:paraId="556D6E2D">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四、项目预算金额</w:t>
      </w:r>
    </w:p>
    <w:p w14:paraId="1539BCF5">
      <w:pPr>
        <w:ind w:firstLine="640" w:firstLineChars="200"/>
        <w:rPr>
          <w:rFonts w:ascii="仿宋" w:hAnsi="仿宋" w:eastAsia="仿宋" w:cs="仿宋"/>
          <w:sz w:val="32"/>
          <w:szCs w:val="32"/>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万元/年，共计</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万元</w:t>
      </w:r>
      <w:r>
        <w:rPr>
          <w:rFonts w:hint="eastAsia" w:ascii="仿宋" w:hAnsi="仿宋" w:eastAsia="仿宋" w:cs="仿宋"/>
          <w:sz w:val="32"/>
          <w:szCs w:val="32"/>
        </w:rPr>
        <w:t>（报价超过为无效报价）。</w:t>
      </w:r>
    </w:p>
    <w:p w14:paraId="06FC156C">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五、服务范围</w:t>
      </w:r>
    </w:p>
    <w:p w14:paraId="574C4A6A">
      <w:pPr>
        <w:ind w:firstLine="643" w:firstLineChars="200"/>
        <w:rPr>
          <w:rFonts w:ascii="仿宋" w:hAnsi="仿宋" w:eastAsia="仿宋" w:cs="仿宋"/>
          <w:b/>
          <w:bCs/>
          <w:sz w:val="32"/>
          <w:szCs w:val="32"/>
        </w:rPr>
      </w:pPr>
      <w:r>
        <w:rPr>
          <w:rFonts w:hint="eastAsia" w:ascii="仿宋" w:hAnsi="仿宋" w:eastAsia="仿宋" w:cs="仿宋"/>
          <w:b/>
          <w:bCs/>
          <w:sz w:val="32"/>
          <w:szCs w:val="32"/>
        </w:rPr>
        <w:t>（一）咨询、审查类服务</w:t>
      </w:r>
    </w:p>
    <w:p w14:paraId="7311B2C7">
      <w:pPr>
        <w:ind w:firstLine="643" w:firstLineChars="200"/>
        <w:rPr>
          <w:rFonts w:ascii="仿宋" w:hAnsi="仿宋" w:eastAsia="仿宋" w:cs="仿宋"/>
          <w:b/>
          <w:bCs/>
          <w:sz w:val="32"/>
          <w:szCs w:val="32"/>
        </w:rPr>
      </w:pPr>
      <w:r>
        <w:rPr>
          <w:rFonts w:hint="eastAsia" w:ascii="仿宋" w:hAnsi="仿宋" w:eastAsia="仿宋" w:cs="仿宋"/>
          <w:b/>
          <w:bCs/>
          <w:sz w:val="32"/>
          <w:szCs w:val="32"/>
        </w:rPr>
        <w:t>1.法律咨询：</w:t>
      </w:r>
    </w:p>
    <w:p w14:paraId="25E914E5">
      <w:pPr>
        <w:numPr>
          <w:ilvl w:val="0"/>
          <w:numId w:val="0"/>
        </w:numPr>
        <w:ind w:firstLine="640" w:firstLineChars="200"/>
        <w:rPr>
          <w:rFonts w:hint="eastAsia" w:ascii="仿宋" w:hAnsi="仿宋" w:eastAsia="仿宋" w:cs="仿宋"/>
          <w:sz w:val="32"/>
          <w:szCs w:val="32"/>
          <w:lang w:eastAsia="zh-CN"/>
        </w:rPr>
      </w:pPr>
      <w:r>
        <w:rPr>
          <w:rFonts w:ascii="仿宋" w:hAnsi="仿宋" w:eastAsia="仿宋" w:cs="仿宋"/>
          <w:kern w:val="2"/>
          <w:sz w:val="32"/>
          <w:szCs w:val="32"/>
          <w:lang w:val="en-US" w:eastAsia="zh-CN" w:bidi="ar-SA"/>
        </w:rPr>
        <w:t>（1）</w:t>
      </w:r>
      <w:r>
        <w:rPr>
          <w:rFonts w:hint="eastAsia" w:ascii="仿宋" w:hAnsi="仿宋" w:eastAsia="仿宋" w:cs="仿宋"/>
          <w:sz w:val="32"/>
          <w:szCs w:val="32"/>
        </w:rPr>
        <w:t>为医疗质量、医疗安全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加强医院运营管理、提高医院经济效益</w:t>
      </w:r>
      <w:r>
        <w:rPr>
          <w:rFonts w:hint="eastAsia" w:ascii="仿宋" w:hAnsi="仿宋" w:eastAsia="仿宋" w:cs="仿宋"/>
          <w:sz w:val="32"/>
          <w:szCs w:val="32"/>
        </w:rPr>
        <w:t>提供咨询服务</w:t>
      </w:r>
      <w:r>
        <w:rPr>
          <w:rFonts w:hint="eastAsia" w:ascii="仿宋" w:hAnsi="仿宋" w:eastAsia="仿宋" w:cs="仿宋"/>
          <w:sz w:val="32"/>
          <w:szCs w:val="32"/>
          <w:lang w:eastAsia="zh-CN"/>
        </w:rPr>
        <w:t>；</w:t>
      </w:r>
    </w:p>
    <w:p w14:paraId="6D9DEA55">
      <w:pPr>
        <w:numPr>
          <w:ilvl w:val="0"/>
          <w:numId w:val="0"/>
        </w:numPr>
        <w:ind w:firstLine="640" w:firstLineChars="200"/>
        <w:rPr>
          <w:rFonts w:ascii="仿宋" w:hAnsi="仿宋" w:eastAsia="仿宋" w:cs="仿宋"/>
          <w:sz w:val="32"/>
          <w:szCs w:val="32"/>
        </w:rPr>
      </w:pPr>
      <w:r>
        <w:rPr>
          <w:rFonts w:ascii="仿宋" w:hAnsi="仿宋" w:eastAsia="仿宋" w:cs="仿宋"/>
          <w:kern w:val="2"/>
          <w:sz w:val="32"/>
          <w:szCs w:val="32"/>
          <w:lang w:val="en-US" w:eastAsia="zh-CN" w:bidi="ar-SA"/>
        </w:rPr>
        <w:t>（2）</w:t>
      </w:r>
      <w:r>
        <w:rPr>
          <w:rFonts w:hint="eastAsia" w:ascii="仿宋" w:hAnsi="仿宋" w:eastAsia="仿宋" w:cs="仿宋"/>
          <w:sz w:val="32"/>
          <w:szCs w:val="32"/>
        </w:rPr>
        <w:t>为医院重大经营决策提供法律依据，对决策中法律方面的合法性、可行性、风险性等问题出具法律意见书；</w:t>
      </w:r>
    </w:p>
    <w:p w14:paraId="6FD37F6D">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）以书面函件、邮件、传真、电话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微信</w:t>
      </w:r>
      <w:r>
        <w:rPr>
          <w:rFonts w:hint="eastAsia" w:ascii="仿宋" w:hAnsi="仿宋" w:eastAsia="仿宋" w:cs="仿宋"/>
          <w:sz w:val="32"/>
          <w:szCs w:val="32"/>
        </w:rPr>
        <w:t>等形式为医院日常业务中（包括但不限于工商、税务、人事劳资、采购、基建、环保、医疗业务等方面）涉及的法律问题提供法律咨询，依法提供建议或者出具法律意见书，确保医院经营活动合法合规。</w:t>
      </w:r>
    </w:p>
    <w:p w14:paraId="6C9D9FBA">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2.制度审查：</w:t>
      </w:r>
      <w:r>
        <w:rPr>
          <w:rFonts w:hint="eastAsia" w:ascii="仿宋" w:hAnsi="仿宋" w:eastAsia="仿宋" w:cs="仿宋"/>
          <w:sz w:val="32"/>
          <w:szCs w:val="32"/>
        </w:rPr>
        <w:t>根据采购人要求，对采购人制订的内部章程、奖惩方案、印信管理、档案管理、合同管理、保密制度</w:t>
      </w:r>
      <w:r>
        <w:rPr>
          <w:rFonts w:hint="eastAsia" w:ascii="仿宋" w:hAnsi="仿宋" w:eastAsia="仿宋" w:cs="仿宋"/>
          <w:sz w:val="32"/>
          <w:szCs w:val="32"/>
          <w:lang w:eastAsia="zh-CN"/>
        </w:rPr>
        <w:t>、</w:t>
      </w:r>
      <w:r>
        <w:rPr>
          <w:rFonts w:hint="eastAsia" w:ascii="仿宋" w:hAnsi="仿宋" w:eastAsia="仿宋" w:cs="仿宋"/>
          <w:sz w:val="32"/>
          <w:szCs w:val="32"/>
        </w:rPr>
        <w:t>医疗相关各项管理方法</w:t>
      </w:r>
      <w:r>
        <w:rPr>
          <w:rFonts w:hint="eastAsia" w:ascii="仿宋" w:hAnsi="仿宋" w:eastAsia="仿宋" w:cs="仿宋"/>
          <w:sz w:val="32"/>
          <w:szCs w:val="32"/>
          <w:lang w:val="en-US" w:eastAsia="zh-CN"/>
        </w:rPr>
        <w:t>和制度等</w:t>
      </w:r>
      <w:r>
        <w:rPr>
          <w:rFonts w:hint="eastAsia" w:ascii="仿宋" w:hAnsi="仿宋" w:eastAsia="仿宋" w:cs="仿宋"/>
          <w:sz w:val="32"/>
          <w:szCs w:val="32"/>
        </w:rPr>
        <w:t>进行合法性审查，并出具法律审查意见和建议</w:t>
      </w:r>
      <w:r>
        <w:rPr>
          <w:rFonts w:hint="eastAsia" w:ascii="仿宋" w:hAnsi="仿宋" w:eastAsia="仿宋" w:cs="仿宋"/>
          <w:sz w:val="32"/>
          <w:szCs w:val="32"/>
          <w:lang w:eastAsia="zh-CN"/>
        </w:rPr>
        <w:t>，</w:t>
      </w:r>
      <w:r>
        <w:rPr>
          <w:rFonts w:hint="eastAsia" w:ascii="仿宋" w:hAnsi="仿宋" w:eastAsia="仿宋" w:cs="仿宋"/>
          <w:sz w:val="32"/>
          <w:szCs w:val="32"/>
        </w:rPr>
        <w:t>帮助</w:t>
      </w:r>
      <w:r>
        <w:rPr>
          <w:rFonts w:hint="eastAsia" w:ascii="仿宋" w:hAnsi="仿宋" w:eastAsia="仿宋" w:cs="仿宋"/>
          <w:sz w:val="32"/>
          <w:szCs w:val="32"/>
          <w:lang w:val="en-US" w:eastAsia="zh-CN"/>
        </w:rPr>
        <w:t>采购人健全</w:t>
      </w:r>
      <w:r>
        <w:rPr>
          <w:rFonts w:hint="eastAsia" w:ascii="仿宋" w:hAnsi="仿宋" w:eastAsia="仿宋" w:cs="仿宋"/>
          <w:sz w:val="32"/>
          <w:szCs w:val="32"/>
        </w:rPr>
        <w:t>和完善制度</w:t>
      </w:r>
      <w:r>
        <w:rPr>
          <w:rFonts w:hint="eastAsia" w:ascii="仿宋" w:hAnsi="仿宋" w:eastAsia="仿宋" w:cs="仿宋"/>
          <w:sz w:val="32"/>
          <w:szCs w:val="32"/>
          <w:lang w:val="en-US" w:eastAsia="zh-CN"/>
        </w:rPr>
        <w:t>建设工作</w:t>
      </w:r>
      <w:r>
        <w:rPr>
          <w:rFonts w:hint="eastAsia" w:ascii="仿宋" w:hAnsi="仿宋" w:eastAsia="仿宋" w:cs="仿宋"/>
          <w:sz w:val="32"/>
          <w:szCs w:val="32"/>
          <w:lang w:eastAsia="zh-CN"/>
        </w:rPr>
        <w:t>。</w:t>
      </w:r>
    </w:p>
    <w:p w14:paraId="35ED94A6">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3.文件起草及审查</w:t>
      </w:r>
      <w:r>
        <w:rPr>
          <w:rFonts w:hint="eastAsia" w:ascii="仿宋" w:hAnsi="仿宋" w:eastAsia="仿宋" w:cs="仿宋"/>
          <w:sz w:val="32"/>
          <w:szCs w:val="32"/>
        </w:rPr>
        <w:t>：</w:t>
      </w:r>
      <w:r>
        <w:rPr>
          <w:rFonts w:hint="eastAsia" w:ascii="仿宋" w:hAnsi="仿宋" w:eastAsia="仿宋" w:cs="仿宋"/>
          <w:sz w:val="32"/>
          <w:szCs w:val="32"/>
          <w:lang w:val="en-US" w:eastAsia="zh-CN"/>
        </w:rPr>
        <w:t>根据采购人</w:t>
      </w:r>
      <w:r>
        <w:rPr>
          <w:rFonts w:hint="eastAsia" w:ascii="仿宋" w:hAnsi="仿宋" w:eastAsia="仿宋" w:cs="仿宋"/>
          <w:sz w:val="32"/>
          <w:szCs w:val="32"/>
        </w:rPr>
        <w:t>要求，</w:t>
      </w:r>
      <w:r>
        <w:rPr>
          <w:rFonts w:hint="eastAsia" w:ascii="仿宋" w:hAnsi="仿宋" w:eastAsia="仿宋" w:cs="仿宋"/>
          <w:sz w:val="32"/>
          <w:szCs w:val="32"/>
          <w:lang w:val="en-US" w:eastAsia="zh-CN"/>
        </w:rPr>
        <w:t>参与草拟及审查采购人拟</w:t>
      </w:r>
      <w:r>
        <w:rPr>
          <w:rFonts w:hint="eastAsia" w:ascii="仿宋" w:hAnsi="仿宋" w:eastAsia="仿宋" w:cs="仿宋"/>
          <w:sz w:val="32"/>
          <w:szCs w:val="32"/>
        </w:rPr>
        <w:t>签订</w:t>
      </w:r>
      <w:r>
        <w:rPr>
          <w:rFonts w:hint="eastAsia" w:ascii="仿宋" w:hAnsi="仿宋" w:eastAsia="仿宋" w:cs="仿宋"/>
          <w:sz w:val="32"/>
          <w:szCs w:val="32"/>
          <w:lang w:val="en-US" w:eastAsia="zh-CN"/>
        </w:rPr>
        <w:t>的</w:t>
      </w:r>
      <w:r>
        <w:rPr>
          <w:rFonts w:hint="eastAsia" w:ascii="仿宋" w:hAnsi="仿宋" w:eastAsia="仿宋" w:cs="仿宋"/>
          <w:sz w:val="32"/>
          <w:szCs w:val="32"/>
        </w:rPr>
        <w:t>各类合同</w:t>
      </w:r>
      <w:r>
        <w:rPr>
          <w:rFonts w:hint="eastAsia" w:ascii="仿宋" w:hAnsi="仿宋" w:eastAsia="仿宋" w:cs="仿宋"/>
          <w:sz w:val="32"/>
          <w:szCs w:val="32"/>
          <w:lang w:eastAsia="zh-CN"/>
        </w:rPr>
        <w:t>、</w:t>
      </w:r>
      <w:r>
        <w:rPr>
          <w:rFonts w:hint="eastAsia" w:ascii="仿宋" w:hAnsi="仿宋" w:eastAsia="仿宋" w:cs="仿宋"/>
          <w:sz w:val="32"/>
          <w:szCs w:val="32"/>
        </w:rPr>
        <w:t>对外发布的具有法律约束力或以承担一定义务为内容的文件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包括但不限于：</w:t>
      </w:r>
    </w:p>
    <w:p w14:paraId="7FBEFFA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合作</w:t>
      </w:r>
      <w:r>
        <w:rPr>
          <w:rFonts w:hint="eastAsia" w:ascii="仿宋" w:hAnsi="仿宋" w:eastAsia="仿宋" w:cs="仿宋"/>
          <w:sz w:val="32"/>
          <w:szCs w:val="32"/>
          <w:lang w:val="en-US" w:eastAsia="zh-CN"/>
        </w:rPr>
        <w:t>协议</w:t>
      </w:r>
    </w:p>
    <w:p w14:paraId="58D9542F">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招标投标文件</w:t>
      </w:r>
    </w:p>
    <w:p w14:paraId="4DD8268B">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与中标供应商签署的有关采购合同</w:t>
      </w:r>
    </w:p>
    <w:p w14:paraId="39B2328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公告</w:t>
      </w:r>
      <w:r>
        <w:rPr>
          <w:rFonts w:hint="eastAsia" w:ascii="仿宋" w:hAnsi="仿宋" w:eastAsia="仿宋" w:cs="仿宋"/>
          <w:sz w:val="32"/>
          <w:szCs w:val="32"/>
          <w:lang w:eastAsia="zh-CN"/>
        </w:rPr>
        <w:t>、</w:t>
      </w:r>
      <w:r>
        <w:rPr>
          <w:rFonts w:hint="eastAsia" w:ascii="仿宋" w:hAnsi="仿宋" w:eastAsia="仿宋" w:cs="仿宋"/>
          <w:sz w:val="32"/>
          <w:szCs w:val="32"/>
        </w:rPr>
        <w:t>公示</w:t>
      </w:r>
      <w:r>
        <w:rPr>
          <w:rFonts w:hint="eastAsia" w:ascii="仿宋" w:hAnsi="仿宋" w:eastAsia="仿宋" w:cs="仿宋"/>
          <w:sz w:val="32"/>
          <w:szCs w:val="32"/>
          <w:lang w:val="en-US" w:eastAsia="zh-CN"/>
        </w:rPr>
        <w:t>及</w:t>
      </w:r>
      <w:r>
        <w:rPr>
          <w:rFonts w:hint="eastAsia" w:ascii="仿宋" w:hAnsi="仿宋" w:eastAsia="仿宋" w:cs="仿宋"/>
          <w:sz w:val="32"/>
          <w:szCs w:val="32"/>
        </w:rPr>
        <w:t>声明</w:t>
      </w:r>
    </w:p>
    <w:p w14:paraId="3EE317DB">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（5）医疗文书</w:t>
      </w:r>
    </w:p>
    <w:p w14:paraId="64CE1B6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（6）法律意见书，如函件、往来文件</w:t>
      </w:r>
    </w:p>
    <w:p w14:paraId="562BFAF6">
      <w:pPr>
        <w:ind w:firstLine="640" w:firstLineChars="200"/>
        <w:rPr>
          <w:rFonts w:ascii="仿宋" w:hAnsi="仿宋" w:eastAsia="仿宋" w:cs="仿宋"/>
          <w:b/>
          <w:bCs/>
          <w:sz w:val="32"/>
          <w:szCs w:val="32"/>
        </w:rPr>
      </w:pPr>
      <w:r>
        <w:rPr>
          <w:rFonts w:hint="eastAsia" w:ascii="仿宋" w:hAnsi="仿宋" w:eastAsia="仿宋" w:cs="仿宋"/>
          <w:sz w:val="32"/>
          <w:szCs w:val="32"/>
          <w:lang w:val="en-US" w:eastAsia="zh-CN"/>
        </w:rPr>
        <w:t>必要时出具法律审查意见书</w:t>
      </w:r>
      <w:r>
        <w:rPr>
          <w:rFonts w:hint="eastAsia" w:ascii="仿宋" w:hAnsi="仿宋" w:eastAsia="仿宋" w:cs="仿宋"/>
          <w:sz w:val="32"/>
          <w:szCs w:val="32"/>
          <w:lang w:eastAsia="zh-CN"/>
        </w:rPr>
        <w:t>。</w:t>
      </w:r>
    </w:p>
    <w:p w14:paraId="3C6624BE">
      <w:pPr>
        <w:ind w:firstLine="643" w:firstLineChars="200"/>
        <w:rPr>
          <w:rFonts w:ascii="仿宋" w:hAnsi="仿宋" w:eastAsia="仿宋" w:cs="仿宋"/>
          <w:sz w:val="32"/>
          <w:szCs w:val="32"/>
        </w:rPr>
      </w:pPr>
      <w:r>
        <w:rPr>
          <w:rFonts w:hint="eastAsia" w:ascii="仿宋" w:hAnsi="仿宋" w:eastAsia="仿宋" w:cs="仿宋"/>
          <w:b/>
          <w:bCs/>
          <w:sz w:val="32"/>
          <w:szCs w:val="32"/>
        </w:rPr>
        <w:t>（二）谈判及纠纷处理类服务</w:t>
      </w:r>
    </w:p>
    <w:p w14:paraId="3D89C79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根据采购人要求，参与或代表采购人出席经济项目、对外交流或合作项目的会谈、磋商、谈判，并进行法律分析、风险评估及方案论证，为决策提供法律依据并出具法律意见书。</w:t>
      </w:r>
    </w:p>
    <w:p w14:paraId="4E86383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2.根据采购人的</w:t>
      </w:r>
      <w:r>
        <w:rPr>
          <w:rFonts w:hint="eastAsia" w:ascii="仿宋" w:hAnsi="仿宋" w:eastAsia="仿宋" w:cs="仿宋"/>
          <w:sz w:val="32"/>
          <w:szCs w:val="32"/>
        </w:rPr>
        <w:t>要求，协助处理</w:t>
      </w:r>
      <w:r>
        <w:rPr>
          <w:rFonts w:hint="eastAsia" w:ascii="仿宋" w:hAnsi="仿宋" w:eastAsia="仿宋" w:cs="仿宋"/>
          <w:sz w:val="32"/>
          <w:szCs w:val="32"/>
          <w:lang w:eastAsia="zh-CN"/>
        </w:rPr>
        <w:t>政府及公检法机关的来函，</w:t>
      </w:r>
      <w:r>
        <w:rPr>
          <w:rFonts w:hint="eastAsia" w:ascii="仿宋" w:hAnsi="仿宋" w:eastAsia="仿宋" w:cs="仿宋"/>
          <w:sz w:val="32"/>
          <w:szCs w:val="32"/>
        </w:rPr>
        <w:t>供应商</w:t>
      </w:r>
      <w:r>
        <w:rPr>
          <w:rFonts w:hint="eastAsia" w:ascii="仿宋" w:hAnsi="仿宋" w:eastAsia="仿宋" w:cs="仿宋"/>
          <w:sz w:val="32"/>
          <w:szCs w:val="32"/>
          <w:lang w:eastAsia="zh-CN"/>
        </w:rPr>
        <w:t>或其他合作单位</w:t>
      </w:r>
      <w:r>
        <w:rPr>
          <w:rFonts w:hint="eastAsia" w:ascii="仿宋" w:hAnsi="仿宋" w:eastAsia="仿宋" w:cs="仿宋"/>
          <w:sz w:val="32"/>
          <w:szCs w:val="32"/>
        </w:rPr>
        <w:t>的质询、投诉</w:t>
      </w:r>
      <w:r>
        <w:rPr>
          <w:rFonts w:hint="eastAsia" w:ascii="仿宋" w:hAnsi="仿宋" w:eastAsia="仿宋" w:cs="仿宋"/>
          <w:sz w:val="32"/>
          <w:szCs w:val="32"/>
          <w:lang w:eastAsia="zh-CN"/>
        </w:rPr>
        <w:t>。</w:t>
      </w:r>
    </w:p>
    <w:p w14:paraId="7F8FDEED">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.收集、整理各类医疗鉴定的检材及证据，草拟鉴定陈述意见书。根据采购人授权参与各类医疗鉴定的陈述、答辩和听证</w:t>
      </w:r>
      <w:r>
        <w:rPr>
          <w:rFonts w:hint="eastAsia" w:ascii="仿宋" w:hAnsi="仿宋" w:eastAsia="仿宋" w:cs="仿宋"/>
          <w:sz w:val="32"/>
          <w:szCs w:val="32"/>
          <w:lang w:eastAsia="zh-CN"/>
        </w:rPr>
        <w:t>，</w:t>
      </w:r>
      <w:r>
        <w:rPr>
          <w:rFonts w:hint="eastAsia" w:ascii="仿宋" w:hAnsi="仿宋" w:eastAsia="仿宋" w:cs="仿宋"/>
          <w:sz w:val="32"/>
          <w:szCs w:val="32"/>
        </w:rPr>
        <w:t>参与医疗纠纷调解、谈判、协商,必要时根据采购人要求与患者或家属进行及时的沟通谈话，对患者投诉的问题进行适当的解释，对处理经过的关键环节进行书面记录；参与采购人组织的医务人员、患者的正式谈话，协助采购人进行投诉或纠纷的协调解决。</w:t>
      </w:r>
    </w:p>
    <w:p w14:paraId="273E01C6">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就采购人在业务活动及内部管理活动中已经面临或者可能发生的各类纠纷及时提供咨询意见或建议，进行法律论证，提出解决方案。在不违背律师执业利益冲突的原则下对相关对象发出律师函、建议函，或者参与非诉讼谈判、协调、调解。</w:t>
      </w:r>
    </w:p>
    <w:p w14:paraId="47EE3206">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就采购人发生的重大危机或有较大社会影响的事件，提出紧急处置方案。经采购人授权，代表采购人发布律师声明，澄清事实，表明采购人立场，维护采购人公众形象。</w:t>
      </w:r>
    </w:p>
    <w:p w14:paraId="6E4EFBEB">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根据采购人要求，签署、送达或接受法律文书，出具法律意见书、律师函。</w:t>
      </w:r>
    </w:p>
    <w:p w14:paraId="666128F0">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诉讼、仲裁活动等服务</w:t>
      </w:r>
    </w:p>
    <w:p w14:paraId="1BEA5AD3">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代理各类诉讼、仲裁、行政复议案件。</w:t>
      </w:r>
    </w:p>
    <w:p w14:paraId="2607FBC1">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代理甲方涉及经济、民事、知识产权、劳动、行政、刑事等必须进入诉讼或者仲裁法律程序的专案代理事务，甲方涉及长期投资、融资、重组、购并、破产等专项法律顾问事务。</w:t>
      </w:r>
    </w:p>
    <w:p w14:paraId="4C565F60">
      <w:pPr>
        <w:ind w:firstLine="562" w:firstLineChars="200"/>
        <w:rPr>
          <w:rFonts w:hint="default" w:ascii="仿宋" w:hAnsi="仿宋" w:eastAsia="仿宋" w:cs="仿宋"/>
          <w:sz w:val="28"/>
          <w:szCs w:val="28"/>
          <w:lang w:val="en-US" w:eastAsia="zh-CN"/>
        </w:rPr>
      </w:pPr>
      <w:r>
        <w:rPr>
          <w:rFonts w:hint="default" w:ascii="仿宋" w:hAnsi="仿宋" w:eastAsia="仿宋" w:cs="仿宋"/>
          <w:b/>
          <w:bCs/>
          <w:sz w:val="28"/>
          <w:szCs w:val="28"/>
          <w:lang w:val="en-US" w:eastAsia="zh-CN"/>
        </w:rPr>
        <w:t>注意事项：</w:t>
      </w:r>
      <w:r>
        <w:rPr>
          <w:rFonts w:hint="default" w:ascii="仿宋" w:hAnsi="仿宋" w:eastAsia="仿宋" w:cs="仿宋"/>
          <w:sz w:val="28"/>
          <w:szCs w:val="28"/>
          <w:lang w:val="en-US" w:eastAsia="zh-CN"/>
        </w:rPr>
        <w:t>以上工作内容视工作过程中的需要而开展。聘请方委托受聘方办理上</w:t>
      </w:r>
      <w:r>
        <w:rPr>
          <w:rFonts w:hint="eastAsia" w:ascii="仿宋" w:hAnsi="仿宋" w:eastAsia="仿宋" w:cs="仿宋"/>
          <w:sz w:val="28"/>
          <w:szCs w:val="28"/>
          <w:lang w:val="en-US" w:eastAsia="zh-CN"/>
        </w:rPr>
        <w:t>述</w:t>
      </w:r>
      <w:r>
        <w:rPr>
          <w:rFonts w:hint="default" w:ascii="仿宋" w:hAnsi="仿宋" w:eastAsia="仿宋" w:cs="仿宋"/>
          <w:sz w:val="28"/>
          <w:szCs w:val="28"/>
          <w:lang w:val="en-US" w:eastAsia="zh-CN"/>
        </w:rPr>
        <w:t>事务时，应当另行向受聘方支付律师费，收费标准</w:t>
      </w:r>
      <w:r>
        <w:rPr>
          <w:rFonts w:hint="eastAsia" w:ascii="仿宋" w:hAnsi="仿宋" w:eastAsia="仿宋" w:cs="仿宋"/>
          <w:sz w:val="28"/>
          <w:szCs w:val="28"/>
          <w:lang w:val="en-US" w:eastAsia="zh-CN"/>
        </w:rPr>
        <w:t>按《广东省律师服务收费管理实施方法》规定收费标准的80%计算或</w:t>
      </w:r>
      <w:r>
        <w:rPr>
          <w:rFonts w:hint="default" w:ascii="仿宋" w:hAnsi="仿宋" w:eastAsia="仿宋" w:cs="仿宋"/>
          <w:sz w:val="28"/>
          <w:szCs w:val="28"/>
          <w:lang w:val="en-US" w:eastAsia="zh-CN"/>
        </w:rPr>
        <w:t>由双方</w:t>
      </w:r>
      <w:r>
        <w:rPr>
          <w:rFonts w:hint="eastAsia" w:ascii="仿宋" w:hAnsi="仿宋" w:eastAsia="仿宋" w:cs="仿宋"/>
          <w:sz w:val="28"/>
          <w:szCs w:val="28"/>
          <w:lang w:val="en-US" w:eastAsia="zh-CN"/>
        </w:rPr>
        <w:t>另行协商。</w:t>
      </w:r>
    </w:p>
    <w:p w14:paraId="0C059B98">
      <w:pPr>
        <w:ind w:firstLine="643"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）培训类服务</w:t>
      </w:r>
    </w:p>
    <w:p w14:paraId="3D006407">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.法律培训：</w:t>
      </w:r>
    </w:p>
    <w:p w14:paraId="53FA38FA">
      <w:pPr>
        <w:ind w:firstLine="640" w:firstLineChars="200"/>
        <w:rPr>
          <w:rFonts w:ascii="仿宋" w:hAnsi="仿宋" w:eastAsia="仿宋" w:cs="仿宋"/>
          <w:sz w:val="32"/>
          <w:szCs w:val="32"/>
        </w:rPr>
      </w:pPr>
      <w:r>
        <w:rPr>
          <w:rFonts w:hint="eastAsia" w:ascii="仿宋" w:hAnsi="仿宋" w:eastAsia="仿宋" w:cs="仿宋"/>
          <w:sz w:val="32"/>
          <w:szCs w:val="32"/>
        </w:rPr>
        <w:t>（1）提供与医疗业务相关的法律信息，为采购人制订培训计划，协助采购人进行医疗活动有关的法制宣传和法律知识、医疗纠纷防范培训，每年至少完成两次医疗类法律知识培训。</w:t>
      </w:r>
    </w:p>
    <w:p w14:paraId="0902A0AA">
      <w:pPr>
        <w:numPr>
          <w:ilvl w:val="255"/>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（2）根据采购人要求，提供其他医疗业务相关的法律培训服务。</w:t>
      </w:r>
    </w:p>
    <w:p w14:paraId="0392E416">
      <w:pPr>
        <w:numPr>
          <w:ilvl w:val="255"/>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b w:val="0"/>
          <w:bCs w:val="0"/>
          <w:sz w:val="32"/>
          <w:szCs w:val="32"/>
          <w:lang w:eastAsia="zh-CN"/>
        </w:rPr>
        <w:t>必要时，面向管理层开展专题法律宣传、政策辅导等法律培训。</w:t>
      </w:r>
    </w:p>
    <w:p w14:paraId="102949BB">
      <w:pPr>
        <w:jc w:val="left"/>
        <w:rPr>
          <w:rFonts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、服务要求</w:t>
      </w:r>
    </w:p>
    <w:p w14:paraId="3BE11B8B">
      <w:pPr>
        <w:ind w:firstLine="640" w:firstLineChars="200"/>
        <w:rPr>
          <w:rFonts w:ascii="仿宋" w:hAnsi="仿宋" w:eastAsia="仿宋" w:cs="仿宋"/>
          <w:sz w:val="32"/>
          <w:szCs w:val="32"/>
        </w:rPr>
      </w:pPr>
      <w:r>
        <w:rPr>
          <w:rFonts w:hint="eastAsia" w:ascii="仿宋" w:hAnsi="仿宋" w:eastAsia="仿宋" w:cs="仿宋"/>
          <w:sz w:val="32"/>
          <w:szCs w:val="32"/>
        </w:rPr>
        <w:t>1.按照积极、专业、诚信、全面、全程的原则提供法律服务。</w:t>
      </w:r>
    </w:p>
    <w:p w14:paraId="1C008292">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highlight w:val="none"/>
        </w:rPr>
        <w:t>组建不少于</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人</w:t>
      </w:r>
      <w:r>
        <w:rPr>
          <w:rFonts w:hint="eastAsia" w:ascii="仿宋" w:hAnsi="仿宋" w:eastAsia="仿宋" w:cs="仿宋"/>
          <w:sz w:val="32"/>
          <w:szCs w:val="32"/>
          <w:highlight w:val="none"/>
          <w:lang w:eastAsia="zh-CN"/>
        </w:rPr>
        <w:t>、</w:t>
      </w:r>
      <w:r>
        <w:rPr>
          <w:rFonts w:hint="eastAsia" w:ascii="仿宋" w:hAnsi="仿宋" w:eastAsia="仿宋" w:cs="仿宋"/>
          <w:sz w:val="32"/>
          <w:szCs w:val="32"/>
        </w:rPr>
        <w:t>稳定的律师团队为采购人提供法律服务，保证足够的服务力量，能及时满足采购人工作需求。团队必须熟悉医疗法律法规，对</w:t>
      </w:r>
      <w:r>
        <w:rPr>
          <w:rFonts w:hint="eastAsia" w:ascii="仿宋" w:hAnsi="仿宋" w:eastAsia="仿宋" w:cs="仿宋"/>
          <w:sz w:val="32"/>
          <w:szCs w:val="32"/>
          <w:lang w:val="en-US" w:eastAsia="zh-CN"/>
        </w:rPr>
        <w:t>医疗文书</w:t>
      </w:r>
      <w:r>
        <w:rPr>
          <w:rFonts w:hint="eastAsia" w:ascii="仿宋" w:hAnsi="仿宋" w:eastAsia="仿宋" w:cs="仿宋"/>
          <w:sz w:val="32"/>
          <w:szCs w:val="32"/>
        </w:rPr>
        <w:t>撰写</w:t>
      </w:r>
      <w:r>
        <w:rPr>
          <w:rFonts w:hint="eastAsia" w:ascii="仿宋" w:hAnsi="仿宋" w:eastAsia="仿宋" w:cs="仿宋"/>
          <w:sz w:val="32"/>
          <w:szCs w:val="32"/>
          <w:lang w:val="en-US" w:eastAsia="zh-CN"/>
        </w:rPr>
        <w:t>、</w:t>
      </w:r>
      <w:r>
        <w:rPr>
          <w:rFonts w:hint="eastAsia" w:ascii="仿宋" w:hAnsi="仿宋" w:eastAsia="仿宋" w:cs="仿宋"/>
          <w:sz w:val="32"/>
          <w:szCs w:val="32"/>
        </w:rPr>
        <w:t>医疗纠纷处理经验丰富。</w:t>
      </w:r>
    </w:p>
    <w:p w14:paraId="37F5D10A">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团队中项目主办律师1名，负责统筹各项工作开展，具有</w:t>
      </w:r>
      <w:r>
        <w:rPr>
          <w:rFonts w:hint="eastAsia" w:ascii="仿宋" w:hAnsi="仿宋" w:eastAsia="仿宋" w:cs="仿宋"/>
          <w:sz w:val="32"/>
          <w:szCs w:val="32"/>
          <w:lang w:val="en-US" w:eastAsia="zh-CN"/>
        </w:rPr>
        <w:t>8</w:t>
      </w:r>
      <w:r>
        <w:rPr>
          <w:rFonts w:hint="eastAsia" w:ascii="仿宋" w:hAnsi="仿宋" w:eastAsia="仿宋" w:cs="仿宋"/>
          <w:sz w:val="32"/>
          <w:szCs w:val="32"/>
        </w:rPr>
        <w:t>年以上执业经验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具有医学相关背景及经验优先</w:t>
      </w:r>
      <w:r>
        <w:rPr>
          <w:rFonts w:hint="eastAsia" w:ascii="仿宋" w:hAnsi="仿宋" w:eastAsia="仿宋" w:cs="仿宋"/>
          <w:sz w:val="32"/>
          <w:szCs w:val="32"/>
        </w:rPr>
        <w:t>；其余团队成员中业务能力和综合实力较强的专职律师人数不少于</w:t>
      </w:r>
      <w:r>
        <w:rPr>
          <w:rFonts w:hint="eastAsia" w:ascii="仿宋" w:hAnsi="仿宋" w:eastAsia="仿宋" w:cs="仿宋"/>
          <w:sz w:val="32"/>
          <w:szCs w:val="32"/>
          <w:lang w:val="en-US" w:eastAsia="zh-CN"/>
        </w:rPr>
        <w:t>1</w:t>
      </w:r>
      <w:r>
        <w:rPr>
          <w:rFonts w:hint="eastAsia" w:ascii="仿宋" w:hAnsi="仿宋" w:eastAsia="仿宋" w:cs="仿宋"/>
          <w:sz w:val="32"/>
          <w:szCs w:val="32"/>
        </w:rPr>
        <w:t>名，具有</w:t>
      </w:r>
      <w:r>
        <w:rPr>
          <w:rFonts w:hint="eastAsia" w:ascii="仿宋" w:hAnsi="仿宋" w:eastAsia="仿宋" w:cs="仿宋"/>
          <w:sz w:val="32"/>
          <w:szCs w:val="32"/>
          <w:lang w:val="en-US" w:eastAsia="zh-CN"/>
        </w:rPr>
        <w:t>5</w:t>
      </w:r>
      <w:r>
        <w:rPr>
          <w:rFonts w:hint="eastAsia" w:ascii="仿宋" w:hAnsi="仿宋" w:eastAsia="仿宋" w:cs="仿宋"/>
          <w:sz w:val="32"/>
          <w:szCs w:val="32"/>
        </w:rPr>
        <w:t>年以上执业经验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具有医学相关背景及经验优先</w:t>
      </w:r>
      <w:r>
        <w:rPr>
          <w:rFonts w:hint="eastAsia" w:ascii="仿宋" w:hAnsi="仿宋" w:eastAsia="仿宋" w:cs="仿宋"/>
          <w:sz w:val="32"/>
          <w:szCs w:val="32"/>
        </w:rPr>
        <w:t>。</w:t>
      </w:r>
    </w:p>
    <w:p w14:paraId="39888C20">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团队主办律师和其他成员需要更换时，供应商需指派有相同资质和经验的律师，并获得采购人的书面同意；采购人认为所指派律师不能胜任工作要求，采购人有权要求供应商限期更换。如供应商不予调换，采购人可解除服务合同。</w:t>
      </w:r>
    </w:p>
    <w:p w14:paraId="463E34D3">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遇有特殊情况，应能满足采购人工作需要，派律师在采购人发出请求后</w:t>
      </w:r>
      <w:r>
        <w:rPr>
          <w:rFonts w:hint="eastAsia" w:ascii="仿宋" w:hAnsi="仿宋" w:eastAsia="仿宋" w:cs="仿宋"/>
          <w:sz w:val="32"/>
          <w:szCs w:val="32"/>
          <w:lang w:val="en-US" w:eastAsia="zh-CN"/>
        </w:rPr>
        <w:t>2</w:t>
      </w:r>
      <w:r>
        <w:rPr>
          <w:rFonts w:hint="eastAsia" w:ascii="仿宋" w:hAnsi="仿宋" w:eastAsia="仿宋" w:cs="仿宋"/>
          <w:sz w:val="32"/>
          <w:szCs w:val="32"/>
        </w:rPr>
        <w:t>小时内到达指定地点现场提供法律等帮助，或及时作出书面回复，并对相关问题提出具体的可操作方案和解决途径。</w:t>
      </w:r>
    </w:p>
    <w:p w14:paraId="6CA5717A">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.定期提供工作时间表、计划表或者定期对过去工作内容进行总结并整体汇报。</w:t>
      </w:r>
    </w:p>
    <w:p w14:paraId="2E31C8F4">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.提供明确的团队工作流程、风险管控措施，承诺质量控制机制等。</w:t>
      </w:r>
    </w:p>
    <w:p w14:paraId="4493DB82">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.重要事项的咨询意见应提供签字或盖章的正式书面文书。</w:t>
      </w:r>
    </w:p>
    <w:p w14:paraId="576D1C31">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付款方式</w:t>
      </w:r>
    </w:p>
    <w:p w14:paraId="199134B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一）签订合同后20</w:t>
      </w:r>
      <w:bookmarkStart w:id="0" w:name="_GoBack"/>
      <w:bookmarkEnd w:id="0"/>
      <w:r>
        <w:rPr>
          <w:rFonts w:hint="eastAsia" w:ascii="仿宋" w:hAnsi="仿宋" w:eastAsia="仿宋" w:cs="仿宋"/>
          <w:sz w:val="32"/>
          <w:szCs w:val="32"/>
          <w:lang w:val="en-US" w:eastAsia="zh-CN"/>
        </w:rPr>
        <w:t>个工作日内支付常年法律顾问服务费总额的50%,即人民币(¥);</w:t>
      </w:r>
    </w:p>
    <w:p w14:paraId="6D4406C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二）在年度服务第11个月，向甲方提交年度服务报告起15个工作日内支付常年法律顾问服务费总额的50%,即人民币(¥);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1" w:fontKey="{8B25E4E2-432C-446D-A2D6-CECDF9DD39E2}"/>
  </w:font>
  <w:font w:name="方正小标宋简体">
    <w:panose1 w:val="02000000000000000000"/>
    <w:charset w:val="86"/>
    <w:family w:val="auto"/>
    <w:pitch w:val="default"/>
    <w:sig w:usb0="00000001" w:usb1="080E0000" w:usb2="00000000" w:usb3="00000000" w:csb0="00040000" w:csb1="00000000"/>
    <w:embedRegular r:id="rId2" w:fontKey="{6AE0EBBF-D202-47E5-BD36-C167506120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yZDJmNGQ2NmNjYWVmYmQ2NjlkNWYxY2VlMDc2YTUifQ=="/>
  </w:docVars>
  <w:rsids>
    <w:rsidRoot w:val="001128B5"/>
    <w:rsid w:val="0006632F"/>
    <w:rsid w:val="001128B5"/>
    <w:rsid w:val="00120147"/>
    <w:rsid w:val="00451E86"/>
    <w:rsid w:val="004A7A31"/>
    <w:rsid w:val="006C4FCB"/>
    <w:rsid w:val="00771B53"/>
    <w:rsid w:val="00881D98"/>
    <w:rsid w:val="008C7C42"/>
    <w:rsid w:val="009E73CD"/>
    <w:rsid w:val="00C04A9B"/>
    <w:rsid w:val="00C154FD"/>
    <w:rsid w:val="00CC704C"/>
    <w:rsid w:val="00D7131B"/>
    <w:rsid w:val="00DC6B0F"/>
    <w:rsid w:val="00E82C8E"/>
    <w:rsid w:val="00E85274"/>
    <w:rsid w:val="02897931"/>
    <w:rsid w:val="08FC55ED"/>
    <w:rsid w:val="0A106B58"/>
    <w:rsid w:val="0DF3567C"/>
    <w:rsid w:val="11394FEF"/>
    <w:rsid w:val="12D4262A"/>
    <w:rsid w:val="150A267E"/>
    <w:rsid w:val="155913E5"/>
    <w:rsid w:val="16CB3620"/>
    <w:rsid w:val="17FD7263"/>
    <w:rsid w:val="18445F33"/>
    <w:rsid w:val="1A077661"/>
    <w:rsid w:val="1E652BA8"/>
    <w:rsid w:val="1FB93A16"/>
    <w:rsid w:val="20804EAF"/>
    <w:rsid w:val="20CA3197"/>
    <w:rsid w:val="21224D81"/>
    <w:rsid w:val="21F726B1"/>
    <w:rsid w:val="23671171"/>
    <w:rsid w:val="23F14A98"/>
    <w:rsid w:val="24D942F0"/>
    <w:rsid w:val="253F2113"/>
    <w:rsid w:val="25FF2CBA"/>
    <w:rsid w:val="26D36E3E"/>
    <w:rsid w:val="28A213AA"/>
    <w:rsid w:val="28ED35B3"/>
    <w:rsid w:val="296173A4"/>
    <w:rsid w:val="2B481888"/>
    <w:rsid w:val="2B4B18C1"/>
    <w:rsid w:val="2BA03A35"/>
    <w:rsid w:val="2C605EE0"/>
    <w:rsid w:val="2C940FA1"/>
    <w:rsid w:val="2D35408E"/>
    <w:rsid w:val="2DD218DC"/>
    <w:rsid w:val="2ED33B5E"/>
    <w:rsid w:val="318178A1"/>
    <w:rsid w:val="318F56C9"/>
    <w:rsid w:val="3217448D"/>
    <w:rsid w:val="37070849"/>
    <w:rsid w:val="39012070"/>
    <w:rsid w:val="3A314D86"/>
    <w:rsid w:val="3D015E9D"/>
    <w:rsid w:val="3D36639D"/>
    <w:rsid w:val="3D705C8A"/>
    <w:rsid w:val="3E047890"/>
    <w:rsid w:val="3F5B05F7"/>
    <w:rsid w:val="46F81F5C"/>
    <w:rsid w:val="47347391"/>
    <w:rsid w:val="50643934"/>
    <w:rsid w:val="51645C82"/>
    <w:rsid w:val="523D7334"/>
    <w:rsid w:val="55342CF9"/>
    <w:rsid w:val="55563F10"/>
    <w:rsid w:val="56EC006C"/>
    <w:rsid w:val="56FE711B"/>
    <w:rsid w:val="58AF43F3"/>
    <w:rsid w:val="5A9F6E67"/>
    <w:rsid w:val="5BB15110"/>
    <w:rsid w:val="5E766130"/>
    <w:rsid w:val="5FAA4C6E"/>
    <w:rsid w:val="603B3F97"/>
    <w:rsid w:val="60C80F7E"/>
    <w:rsid w:val="60EA7FE0"/>
    <w:rsid w:val="639A641D"/>
    <w:rsid w:val="67587BEE"/>
    <w:rsid w:val="682B7F8C"/>
    <w:rsid w:val="6D0669CA"/>
    <w:rsid w:val="6E8F6D05"/>
    <w:rsid w:val="6EAB1E23"/>
    <w:rsid w:val="6FD42C74"/>
    <w:rsid w:val="7023779A"/>
    <w:rsid w:val="731252F5"/>
    <w:rsid w:val="776678AB"/>
    <w:rsid w:val="77DD7433"/>
    <w:rsid w:val="7C0E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2249</Words>
  <Characters>2287</Characters>
  <Lines>11</Lines>
  <Paragraphs>3</Paragraphs>
  <TotalTime>76</TotalTime>
  <ScaleCrop>false</ScaleCrop>
  <LinksUpToDate>false</LinksUpToDate>
  <CharactersWithSpaces>2287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2022-01-10T08:36:00Z</dcterms:created>
  <dc:creator>微软用户</dc:creator>
  <cp:lastModifiedBy>helly</cp:lastModifiedBy>
  <cp:lastPrinted>2024-11-15T07:32:00Z</cp:lastPrinted>
  <dcterms:modified xsi:type="dcterms:W3CDTF">2024-12-18T09:14:31Z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EBA5D111E0364767AE844B033729D1DF_13</vt:lpwstr>
  </property>
</Properties>
</file>