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6F9B">
      <w:pPr>
        <w:pStyle w:val="9"/>
        <w:tabs>
          <w:tab w:val="left" w:pos="1260"/>
        </w:tabs>
        <w:spacing w:line="360" w:lineRule="auto"/>
        <w:jc w:val="center"/>
        <w:rPr>
          <w:rFonts w:hint="eastAsia" w:cs="宋体" w:asciiTheme="minorEastAsia" w:hAnsiTheme="minorEastAsia" w:eastAsiaTheme="minorEastAsia"/>
          <w:b/>
          <w:spacing w:val="100"/>
          <w:w w:val="110"/>
          <w:sz w:val="2"/>
          <w:szCs w:val="2"/>
        </w:rPr>
      </w:pPr>
    </w:p>
    <w:p w14:paraId="60CE44DD">
      <w:pPr>
        <w:pStyle w:val="9"/>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9"/>
                    <a:srcRect t="496" b="496"/>
                    <a:stretch>
                      <a:fillRect/>
                    </a:stretch>
                  </pic:blipFill>
                  <pic:spPr>
                    <a:xfrm>
                      <a:off x="0" y="0"/>
                      <a:ext cx="5172710" cy="904875"/>
                    </a:xfrm>
                    <a:prstGeom prst="rect">
                      <a:avLst/>
                    </a:prstGeom>
                    <a:noFill/>
                    <a:ln>
                      <a:noFill/>
                    </a:ln>
                  </pic:spPr>
                </pic:pic>
              </a:graphicData>
            </a:graphic>
          </wp:inline>
        </w:drawing>
      </w:r>
    </w:p>
    <w:p w14:paraId="6ACFE6AC">
      <w:pPr>
        <w:pStyle w:val="9"/>
        <w:tabs>
          <w:tab w:val="left" w:pos="1260"/>
        </w:tabs>
        <w:spacing w:line="360" w:lineRule="auto"/>
        <w:jc w:val="center"/>
        <w:rPr>
          <w:rFonts w:hint="eastAsia" w:ascii="微软雅黑" w:hAnsi="微软雅黑" w:eastAsia="微软雅黑" w:cs="微软雅黑"/>
          <w:b/>
          <w:sz w:val="32"/>
          <w:szCs w:val="32"/>
          <w:u w:val="single"/>
        </w:rPr>
      </w:pPr>
    </w:p>
    <w:p w14:paraId="6E8B1933">
      <w:pPr>
        <w:pStyle w:val="9"/>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8"/>
        <w:spacing w:line="360" w:lineRule="auto"/>
        <w:ind w:firstLine="967" w:firstLineChars="344"/>
        <w:rPr>
          <w:rFonts w:cs="宋体" w:asciiTheme="minorEastAsia" w:hAnsiTheme="minorEastAsia" w:eastAsiaTheme="minorEastAsia"/>
          <w:b/>
          <w:sz w:val="28"/>
          <w:szCs w:val="28"/>
        </w:rPr>
      </w:pPr>
    </w:p>
    <w:p w14:paraId="34DA274F">
      <w:pPr>
        <w:pStyle w:val="8"/>
        <w:spacing w:line="360" w:lineRule="auto"/>
        <w:ind w:firstLine="967" w:firstLineChars="344"/>
        <w:rPr>
          <w:rFonts w:cs="宋体" w:asciiTheme="minorEastAsia" w:hAnsiTheme="minorEastAsia" w:eastAsiaTheme="minorEastAsia"/>
          <w:b/>
          <w:sz w:val="28"/>
          <w:szCs w:val="28"/>
        </w:rPr>
      </w:pPr>
    </w:p>
    <w:p w14:paraId="1018CF63">
      <w:pPr>
        <w:pStyle w:val="8"/>
        <w:spacing w:line="360" w:lineRule="auto"/>
        <w:ind w:firstLine="967" w:firstLineChars="344"/>
        <w:rPr>
          <w:rFonts w:cs="宋体" w:asciiTheme="minorEastAsia" w:hAnsiTheme="minorEastAsia" w:eastAsiaTheme="minorEastAsia"/>
          <w:b/>
          <w:sz w:val="28"/>
          <w:szCs w:val="28"/>
        </w:rPr>
      </w:pPr>
    </w:p>
    <w:p w14:paraId="52EEC883">
      <w:pPr>
        <w:pStyle w:val="8"/>
        <w:spacing w:line="360" w:lineRule="auto"/>
        <w:ind w:firstLine="967" w:firstLineChars="344"/>
        <w:rPr>
          <w:rFonts w:cs="宋体" w:asciiTheme="minorEastAsia" w:hAnsiTheme="minorEastAsia" w:eastAsiaTheme="minorEastAsia"/>
          <w:b/>
          <w:sz w:val="28"/>
          <w:szCs w:val="28"/>
        </w:rPr>
      </w:pPr>
    </w:p>
    <w:p w14:paraId="5576937B">
      <w:pPr>
        <w:pStyle w:val="8"/>
        <w:spacing w:line="360" w:lineRule="auto"/>
        <w:ind w:left="279" w:leftChars="133" w:firstLine="0" w:firstLineChars="0"/>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广东省工人医院2025-2026年通勤车辆租赁服务采购项目（二次）</w:t>
      </w:r>
    </w:p>
    <w:p w14:paraId="08637195">
      <w:pPr>
        <w:pStyle w:val="8"/>
        <w:spacing w:line="360" w:lineRule="auto"/>
        <w:ind w:firstLine="281" w:firstLineChars="100"/>
        <w:rPr>
          <w:rFonts w:hint="default" w:cs="宋体" w:asciiTheme="minorEastAsia" w:hAnsiTheme="minorEastAsia" w:eastAsiaTheme="minorEastAsia"/>
          <w:b/>
          <w:sz w:val="28"/>
          <w:szCs w:val="28"/>
          <w:lang w:val="en-US" w:eastAsia="zh-CN"/>
        </w:rPr>
      </w:pPr>
      <w:r>
        <w:rPr>
          <w:rFonts w:hint="default" w:cs="宋体" w:asciiTheme="minorEastAsia" w:hAnsiTheme="minorEastAsia" w:eastAsiaTheme="minorEastAsia"/>
          <w:b/>
          <w:sz w:val="28"/>
          <w:szCs w:val="28"/>
          <w:lang w:val="en-US" w:eastAsia="zh-CN"/>
        </w:rPr>
        <w:t>项目编号：粤工采【2025】00</w:t>
      </w:r>
      <w:r>
        <w:rPr>
          <w:rFonts w:hint="eastAsia" w:cs="宋体" w:asciiTheme="minorEastAsia" w:hAnsiTheme="minorEastAsia" w:eastAsiaTheme="minorEastAsia"/>
          <w:b/>
          <w:sz w:val="28"/>
          <w:szCs w:val="28"/>
          <w:lang w:val="en-US" w:eastAsia="zh-CN"/>
        </w:rPr>
        <w:t>6</w:t>
      </w:r>
      <w:r>
        <w:rPr>
          <w:rFonts w:hint="default" w:cs="宋体" w:asciiTheme="minorEastAsia" w:hAnsiTheme="minorEastAsia" w:eastAsiaTheme="minorEastAsia"/>
          <w:b/>
          <w:sz w:val="28"/>
          <w:szCs w:val="28"/>
          <w:lang w:val="en-US" w:eastAsia="zh-CN"/>
        </w:rPr>
        <w:t>-C-X</w:t>
      </w:r>
    </w:p>
    <w:p w14:paraId="2F4D677E">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756B14E9">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097E90BF">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6DEC15A6">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地址：</w:t>
      </w:r>
    </w:p>
    <w:p w14:paraId="6B0E8382">
      <w:pPr>
        <w:pStyle w:val="8"/>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日期：    年    月    日</w:t>
      </w:r>
    </w:p>
    <w:p w14:paraId="585624A4">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128474408"/>
      <w:bookmarkStart w:id="1" w:name="_Toc28609"/>
      <w:r>
        <w:rPr>
          <w:rFonts w:hint="eastAsia" w:asciiTheme="minorEastAsia" w:hAnsiTheme="minorEastAsia" w:eastAsiaTheme="minorEastAsia"/>
          <w:b/>
          <w:bCs/>
          <w:sz w:val="36"/>
          <w:szCs w:val="36"/>
        </w:rPr>
        <w:t>声 明</w:t>
      </w:r>
      <w:bookmarkEnd w:id="0"/>
      <w:bookmarkEnd w:id="1"/>
    </w:p>
    <w:p w14:paraId="2E923BA7">
      <w:pPr>
        <w:pStyle w:val="12"/>
        <w:spacing w:line="360" w:lineRule="auto"/>
        <w:rPr>
          <w:rFonts w:asciiTheme="minorEastAsia" w:hAnsiTheme="minorEastAsia" w:eastAsiaTheme="minorEastAsia"/>
        </w:rPr>
      </w:pPr>
    </w:p>
    <w:p w14:paraId="49825246">
      <w:pPr>
        <w:pStyle w:val="12"/>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资格审核的供应商，择优选取3-5家，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12"/>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w:t>
      </w:r>
      <w:r>
        <w:rPr>
          <w:rFonts w:hint="eastAsia" w:asciiTheme="minorEastAsia" w:hAnsiTheme="minorEastAsia" w:eastAsiaTheme="minorEastAsia"/>
          <w:sz w:val="28"/>
          <w:szCs w:val="28"/>
          <w:lang w:eastAsia="zh-CN"/>
        </w:rPr>
        <w:t>其他</w:t>
      </w:r>
      <w:r>
        <w:rPr>
          <w:rFonts w:hint="eastAsia" w:asciiTheme="minorEastAsia" w:hAnsiTheme="minorEastAsia" w:eastAsiaTheme="minorEastAsia"/>
          <w:sz w:val="28"/>
          <w:szCs w:val="28"/>
        </w:rPr>
        <w:t>违规行为。</w:t>
      </w:r>
    </w:p>
    <w:p w14:paraId="5C7240DF">
      <w:pPr>
        <w:pStyle w:val="1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4.供应商需为本项目提交的所有资料真实性负责，如发现虚假材料将列入采购人的采购黑名单，并依法追究相关责任。</w:t>
      </w:r>
    </w:p>
    <w:p w14:paraId="1DEE3A44">
      <w:pPr>
        <w:rPr>
          <w:rFonts w:hint="eastAsia" w:asciiTheme="minorEastAsia" w:hAnsiTheme="minorEastAsia" w:eastAsiaTheme="minorEastAsia"/>
          <w:sz w:val="28"/>
          <w:szCs w:val="28"/>
          <w:lang w:val="en-US" w:eastAsia="zh-CN"/>
        </w:rPr>
        <w:sectPr>
          <w:headerReference r:id="rId3" w:type="default"/>
          <w:pgSz w:w="11906" w:h="16838"/>
          <w:pgMar w:top="1440" w:right="1803" w:bottom="1440" w:left="1803" w:header="0" w:footer="907" w:gutter="0"/>
          <w:pgNumType w:fmt="decimal" w:start="1"/>
          <w:cols w:space="720" w:num="1"/>
          <w:docGrid w:type="lines" w:linePitch="312" w:charSpace="0"/>
        </w:sectPr>
      </w:pPr>
      <w:r>
        <w:rPr>
          <w:rFonts w:hint="eastAsia" w:asciiTheme="minorEastAsia" w:hAnsiTheme="minorEastAsia" w:eastAsiaTheme="minorEastAsia"/>
          <w:sz w:val="28"/>
          <w:szCs w:val="28"/>
          <w:lang w:val="en-US" w:eastAsia="zh-CN"/>
        </w:rPr>
        <w:t>5.本公告解释权归广东省工人医院所有。</w:t>
      </w:r>
    </w:p>
    <w:sdt>
      <w:sdtPr>
        <w:rPr>
          <w:rFonts w:hint="eastAsia" w:cs="Times New Roman" w:asciiTheme="minorEastAsia" w:hAnsiTheme="minorEastAsia" w:eastAsiaTheme="minorEastAsia"/>
          <w:snapToGrid w:val="0"/>
          <w:color w:val="000000"/>
          <w:sz w:val="28"/>
          <w:szCs w:val="28"/>
          <w:lang w:val="en-US" w:eastAsia="zh-CN" w:bidi="ar-SA"/>
        </w:rPr>
        <w:id w:val="147473608"/>
        <w15:color w:val="DBDBDB"/>
        <w:docPartObj>
          <w:docPartGallery w:val="Table of Contents"/>
          <w:docPartUnique/>
        </w:docPartObj>
      </w:sdtPr>
      <w:sdtEndPr>
        <w:rPr>
          <w:rFonts w:hint="eastAsia" w:cs="宋体" w:asciiTheme="minorEastAsia" w:hAnsiTheme="minorEastAsia" w:eastAsiaTheme="minorEastAsia"/>
          <w:b/>
          <w:bCs/>
          <w:snapToGrid w:val="0"/>
          <w:color w:val="000000"/>
          <w:spacing w:val="10"/>
          <w:sz w:val="28"/>
          <w:szCs w:val="27"/>
          <w:lang w:val="en-US" w:eastAsia="zh-CN" w:bidi="ar-SA"/>
        </w:rPr>
      </w:sdtEndPr>
      <w:sdtContent>
        <w:p w14:paraId="5EC5B073">
          <w:pPr>
            <w:jc w:val="left"/>
            <w:rPr>
              <w:rFonts w:hint="default" w:cs="Times New Roman" w:asciiTheme="minorEastAsia" w:hAnsiTheme="minorEastAsia" w:eastAsiaTheme="minorEastAsia"/>
              <w:snapToGrid w:val="0"/>
              <w:color w:val="000000"/>
              <w:sz w:val="28"/>
              <w:szCs w:val="28"/>
              <w:lang w:val="en-US" w:eastAsia="zh-CN" w:bidi="ar-SA"/>
            </w:rPr>
          </w:pPr>
          <w:bookmarkStart w:id="2" w:name="_Toc133103939"/>
        </w:p>
        <w:p w14:paraId="68CC79DD">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015A8FB8">
          <w:pPr>
            <w:pStyle w:val="12"/>
            <w:rPr>
              <w:rFonts w:hint="eastAsia" w:ascii="方正仿宋_GB2312" w:hAnsi="方正仿宋_GB2312" w:eastAsia="方正仿宋_GB2312" w:cs="方正仿宋_GB2312"/>
              <w:b w:val="0"/>
              <w:smallCaps w:val="0"/>
              <w:sz w:val="44"/>
              <w:szCs w:val="32"/>
            </w:rPr>
          </w:pPr>
        </w:p>
        <w:p w14:paraId="2259BF7D">
          <w:pPr>
            <w:pStyle w:val="12"/>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112"/>
              <w:szCs w:val="112"/>
            </w:rPr>
            <w:fldChar w:fldCharType="begin"/>
          </w:r>
          <w:r>
            <w:rPr>
              <w:rFonts w:hint="eastAsia" w:ascii="仿宋" w:hAnsi="仿宋" w:eastAsia="仿宋" w:cs="仿宋"/>
              <w:b w:val="0"/>
              <w:bCs/>
              <w:smallCaps w:val="0"/>
              <w:spacing w:val="10"/>
              <w:sz w:val="112"/>
              <w:szCs w:val="112"/>
            </w:rPr>
            <w:instrText xml:space="preserve">TOC \o "1-2" \h \u </w:instrText>
          </w:r>
          <w:r>
            <w:rPr>
              <w:rFonts w:hint="eastAsia" w:ascii="仿宋" w:hAnsi="仿宋" w:eastAsia="仿宋" w:cs="仿宋"/>
              <w:b w:val="0"/>
              <w:bCs/>
              <w:smallCaps w:val="0"/>
              <w:spacing w:val="10"/>
              <w:sz w:val="112"/>
              <w:szCs w:val="112"/>
            </w:rPr>
            <w:fldChar w:fldCharType="separate"/>
          </w: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_Toc12618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 xml:space="preserve">一、 </w:t>
          </w:r>
          <w:r>
            <w:rPr>
              <w:rFonts w:hint="eastAsia" w:ascii="仿宋" w:hAnsi="仿宋" w:eastAsia="仿宋" w:cs="仿宋"/>
              <w:sz w:val="28"/>
              <w:szCs w:val="28"/>
            </w:rPr>
            <w:t>营业执照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相关资质证书及承诺函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_Toc12618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33F7A3DB">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_Toc18298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二、 法定代表人资格证明书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_Toc18298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0ACBE3B9">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_Toc11041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bCs/>
              <w:snapToGrid w:val="0"/>
              <w:kern w:val="44"/>
              <w:sz w:val="28"/>
              <w:szCs w:val="56"/>
              <w:lang w:val="en-US" w:eastAsia="zh-CN" w:bidi="ar-SA"/>
            </w:rPr>
            <w:t>三、 法定代表人</w:t>
          </w:r>
          <w:r>
            <w:rPr>
              <w:rFonts w:hint="eastAsia" w:ascii="仿宋" w:hAnsi="仿宋" w:eastAsia="仿宋" w:cs="仿宋"/>
              <w:bCs/>
              <w:snapToGrid w:val="0"/>
              <w:sz w:val="28"/>
              <w:szCs w:val="40"/>
              <w:lang w:val="en-US" w:eastAsia="zh-CN" w:bidi="ar-SA"/>
            </w:rPr>
            <w:t>授权委托书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_Toc11041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793BB98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_Toc25979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rPr>
            <w:t xml:space="preserve">四、 </w:t>
          </w:r>
          <w:r>
            <w:rPr>
              <w:rFonts w:hint="eastAsia" w:ascii="仿宋" w:hAnsi="仿宋" w:eastAsia="仿宋" w:cs="仿宋"/>
              <w:bCs/>
              <w:snapToGrid w:val="0"/>
              <w:kern w:val="44"/>
              <w:sz w:val="28"/>
              <w:szCs w:val="56"/>
              <w:lang w:val="en-US" w:eastAsia="zh-CN" w:bidi="ar-SA"/>
            </w:rPr>
            <w:t>报价表（加盖公章）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_Toc25979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3AE2B814">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_Toc16045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五、 服务团队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1BF2FFE1">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_Toc12744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六、 客运能力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_Toc12744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19D5D7B4">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_Toc22033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七、 项目服务方案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_Toc22033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08665F9D">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_Toc17245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bCs/>
              <w:snapToGrid w:val="0"/>
              <w:kern w:val="44"/>
              <w:sz w:val="28"/>
              <w:szCs w:val="56"/>
              <w:lang w:val="en-US" w:eastAsia="zh-CN" w:bidi="ar-SA"/>
            </w:rPr>
            <w:t>八、 服务条款响应表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_Toc17245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055B2AA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_Toc13361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九、 近三年同类项目业绩（后附成交合同附件关键页）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_Toc13361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0EC6FC4A">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_Toc8700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rPr>
            <w:t xml:space="preserve">十、 </w:t>
          </w:r>
          <w:r>
            <w:rPr>
              <w:rFonts w:hint="eastAsia" w:ascii="仿宋" w:hAnsi="仿宋" w:eastAsia="仿宋" w:cs="仿宋"/>
              <w:sz w:val="28"/>
              <w:szCs w:val="28"/>
              <w:lang w:val="en-US" w:eastAsia="zh-CN"/>
            </w:rPr>
            <w:t>廉洁承诺书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_Toc8700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37698DFC">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_Toc6260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bCs/>
              <w:snapToGrid w:val="0"/>
              <w:kern w:val="44"/>
              <w:sz w:val="28"/>
              <w:szCs w:val="56"/>
              <w:lang w:val="en-US" w:eastAsia="zh-CN" w:bidi="ar-SA"/>
            </w:rPr>
            <w:t>十一、 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_Toc6260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2B3EBEAE">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_Toc13175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rPr>
            <w:t xml:space="preserve">十二、 </w:t>
          </w:r>
          <w:r>
            <w:rPr>
              <w:rFonts w:hint="eastAsia" w:ascii="仿宋" w:hAnsi="仿宋" w:eastAsia="仿宋" w:cs="仿宋"/>
              <w:bCs w:val="0"/>
              <w:snapToGrid w:val="0"/>
              <w:sz w:val="28"/>
              <w:szCs w:val="40"/>
              <w:lang w:val="en-US" w:eastAsia="zh-CN" w:bidi="ar-SA"/>
            </w:rPr>
            <w:t>提供上述资料的真实性的保证函并加盖公司公章及签名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_Toc13175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39EB534B">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fmt="decimal" w:start="1"/>
              <w:cols w:space="720" w:num="1"/>
            </w:sectPr>
          </w:pPr>
          <w:r>
            <w:rPr>
              <w:rFonts w:hint="eastAsia" w:ascii="仿宋" w:hAnsi="仿宋" w:eastAsia="仿宋" w:cs="仿宋"/>
              <w:bCs/>
              <w:smallCaps w:val="0"/>
              <w:spacing w:val="10"/>
              <w:sz w:val="28"/>
              <w:szCs w:val="112"/>
            </w:rPr>
            <w:fldChar w:fldCharType="end"/>
          </w:r>
        </w:p>
      </w:sdtContent>
    </w:sdt>
    <w:p w14:paraId="5EF74C49">
      <w:pPr>
        <w:pStyle w:val="3"/>
        <w:bidi w:val="0"/>
        <w:rPr>
          <w:rFonts w:hint="eastAsia"/>
          <w:lang w:val="en-US" w:eastAsia="zh-CN"/>
        </w:rPr>
      </w:pPr>
      <w:bookmarkStart w:id="3" w:name="_Toc12618"/>
      <w:r>
        <w:rPr>
          <w:rFonts w:hint="eastAsia"/>
        </w:rPr>
        <w:t>营业执照</w:t>
      </w:r>
      <w:bookmarkEnd w:id="2"/>
      <w:r>
        <w:rPr>
          <w:rFonts w:hint="eastAsia"/>
          <w:lang w:eastAsia="zh-CN"/>
        </w:rPr>
        <w:t>、</w:t>
      </w:r>
      <w:r>
        <w:rPr>
          <w:rFonts w:hint="eastAsia"/>
          <w:lang w:val="en-US" w:eastAsia="zh-CN"/>
        </w:rPr>
        <w:t>相关资质证书及承诺函</w:t>
      </w:r>
      <w:bookmarkEnd w:id="3"/>
    </w:p>
    <w:p w14:paraId="3271312F">
      <w:pPr>
        <w:pStyle w:val="12"/>
        <w:numPr>
          <w:ilvl w:val="0"/>
          <w:numId w:val="3"/>
        </w:numPr>
        <w:spacing w:line="360" w:lineRule="auto"/>
        <w:rPr>
          <w:rFonts w:hint="eastAsia" w:eastAsia="宋体" w:cs="宋体" w:asciiTheme="minorEastAsia" w:hAnsiTheme="minorEastAsia"/>
          <w:b w:val="0"/>
          <w:bCs/>
          <w:smallCaps w:val="0"/>
          <w:spacing w:val="10"/>
          <w:sz w:val="28"/>
          <w:szCs w:val="28"/>
        </w:rPr>
      </w:pPr>
      <w:r>
        <w:rPr>
          <w:rFonts w:hint="eastAsia"/>
          <w:sz w:val="28"/>
          <w:szCs w:val="28"/>
          <w:lang w:val="en-US" w:eastAsia="zh-CN"/>
        </w:rPr>
        <w:t>供应商要求</w:t>
      </w:r>
      <w:r>
        <w:rPr>
          <w:rFonts w:hint="eastAsia" w:eastAsia="宋体" w:cs="宋体" w:asciiTheme="minorEastAsia" w:hAnsiTheme="minorEastAsia"/>
          <w:b w:val="0"/>
          <w:bCs/>
          <w:smallCaps w:val="0"/>
          <w:spacing w:val="10"/>
          <w:sz w:val="28"/>
          <w:szCs w:val="28"/>
        </w:rPr>
        <w:t>（加盖供应商单位公章）</w:t>
      </w:r>
    </w:p>
    <w:p w14:paraId="03CBC953">
      <w:pPr>
        <w:pStyle w:val="12"/>
        <w:numPr>
          <w:ilvl w:val="0"/>
          <w:numId w:val="3"/>
        </w:numPr>
        <w:spacing w:line="360" w:lineRule="auto"/>
        <w:rPr>
          <w:rFonts w:hint="default" w:eastAsia="宋体"/>
          <w:lang w:val="en-US" w:eastAsia="zh-CN"/>
        </w:rPr>
      </w:pPr>
      <w:r>
        <w:rPr>
          <w:rFonts w:hint="eastAsia"/>
          <w:sz w:val="28"/>
          <w:szCs w:val="28"/>
          <w:lang w:val="en-US" w:eastAsia="zh-CN"/>
        </w:rPr>
        <w:t>承诺函（</w:t>
      </w:r>
      <w:r>
        <w:rPr>
          <w:rFonts w:hint="eastAsia" w:eastAsia="宋体" w:cs="宋体" w:asciiTheme="minorEastAsia" w:hAnsiTheme="minorEastAsia"/>
          <w:b w:val="0"/>
          <w:bCs/>
          <w:smallCaps w:val="0"/>
          <w:spacing w:val="10"/>
          <w:sz w:val="28"/>
          <w:szCs w:val="28"/>
        </w:rPr>
        <w:t>加盖供应商单位公章</w:t>
      </w:r>
      <w:r>
        <w:rPr>
          <w:rFonts w:hint="eastAsia" w:cs="宋体" w:asciiTheme="minorEastAsia" w:hAnsiTheme="minorEastAsia"/>
          <w:b w:val="0"/>
          <w:bCs/>
          <w:smallCaps w:val="0"/>
          <w:spacing w:val="10"/>
          <w:sz w:val="28"/>
          <w:szCs w:val="28"/>
          <w:lang w:eastAsia="zh-CN"/>
        </w:rPr>
        <w:t>）</w:t>
      </w:r>
    </w:p>
    <w:p w14:paraId="43D6C80B">
      <w:pPr>
        <w:pStyle w:val="12"/>
        <w:numPr>
          <w:ilvl w:val="0"/>
          <w:numId w:val="3"/>
        </w:numPr>
        <w:spacing w:line="360" w:lineRule="auto"/>
        <w:ind w:left="0" w:leftChars="0" w:firstLine="0" w:firstLineChars="0"/>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Theme="minorEastAsia" w:hAnsiTheme="minorEastAsia" w:eastAsiaTheme="minorEastAsia" w:cstheme="minorEastAsia"/>
          <w:snapToGrid w:val="0"/>
          <w:color w:val="000000"/>
          <w:spacing w:val="-11"/>
          <w:sz w:val="28"/>
          <w:szCs w:val="28"/>
          <w:lang w:val="en-US" w:eastAsia="zh-CN" w:bidi="ar-SA"/>
        </w:rPr>
        <w:t>企业相关资质认证证书（附证书复印件，</w:t>
      </w:r>
      <w:r>
        <w:rPr>
          <w:rFonts w:hint="eastAsia" w:eastAsia="宋体" w:cs="宋体" w:asciiTheme="minorEastAsia" w:hAnsiTheme="minorEastAsia"/>
          <w:b w:val="0"/>
          <w:bCs/>
          <w:smallCaps w:val="0"/>
          <w:spacing w:val="10"/>
          <w:sz w:val="28"/>
          <w:szCs w:val="28"/>
        </w:rPr>
        <w:t>加盖供应商单位公章</w:t>
      </w: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489D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8EA16C7">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72AAF7B7">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4BC4D4CA">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38A052BB">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1D0C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5289495">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084461E">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AF6C83E">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1464F115">
            <w:pPr>
              <w:widowControl w:val="0"/>
              <w:jc w:val="center"/>
              <w:rPr>
                <w:rFonts w:hint="eastAsia" w:ascii="仿宋" w:hAnsi="仿宋" w:eastAsia="仿宋" w:cs="仿宋"/>
                <w:sz w:val="24"/>
                <w:szCs w:val="24"/>
                <w:vertAlign w:val="baseline"/>
                <w:lang w:val="en-US" w:eastAsia="zh-CN"/>
              </w:rPr>
            </w:pPr>
          </w:p>
        </w:tc>
      </w:tr>
      <w:tr w14:paraId="5C94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8235DD1">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D084BEB">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39F7D04">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056D4EAA">
            <w:pPr>
              <w:widowControl w:val="0"/>
              <w:jc w:val="center"/>
              <w:rPr>
                <w:rFonts w:hint="eastAsia" w:ascii="仿宋" w:hAnsi="仿宋" w:eastAsia="仿宋" w:cs="仿宋"/>
                <w:sz w:val="24"/>
                <w:szCs w:val="24"/>
                <w:vertAlign w:val="baseline"/>
                <w:lang w:val="en-US" w:eastAsia="zh-CN"/>
              </w:rPr>
            </w:pPr>
          </w:p>
        </w:tc>
      </w:tr>
      <w:tr w14:paraId="5BFD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51A7888">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C488CB0">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0CE438CD">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7DA7EDA7">
            <w:pPr>
              <w:widowControl w:val="0"/>
              <w:jc w:val="center"/>
              <w:rPr>
                <w:rFonts w:hint="eastAsia" w:ascii="仿宋" w:hAnsi="仿宋" w:eastAsia="仿宋" w:cs="仿宋"/>
                <w:sz w:val="24"/>
                <w:szCs w:val="24"/>
                <w:vertAlign w:val="baseline"/>
                <w:lang w:val="en-US" w:eastAsia="zh-CN"/>
              </w:rPr>
            </w:pPr>
          </w:p>
        </w:tc>
      </w:tr>
      <w:tr w14:paraId="4AE8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AC89D0E">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40B1647">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191588CC">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76ACB593">
            <w:pPr>
              <w:widowControl w:val="0"/>
              <w:jc w:val="center"/>
              <w:rPr>
                <w:rFonts w:hint="eastAsia" w:ascii="仿宋" w:hAnsi="仿宋" w:eastAsia="仿宋" w:cs="仿宋"/>
                <w:sz w:val="24"/>
                <w:szCs w:val="24"/>
                <w:vertAlign w:val="baseline"/>
                <w:lang w:val="en-US" w:eastAsia="zh-CN"/>
              </w:rPr>
            </w:pPr>
          </w:p>
        </w:tc>
      </w:tr>
      <w:tr w14:paraId="5D65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DEC0972">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41EB35A3">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244F715">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4AE0FBD">
            <w:pPr>
              <w:widowControl w:val="0"/>
              <w:jc w:val="center"/>
              <w:rPr>
                <w:rFonts w:hint="eastAsia" w:ascii="仿宋" w:hAnsi="仿宋" w:eastAsia="仿宋" w:cs="仿宋"/>
                <w:sz w:val="24"/>
                <w:szCs w:val="24"/>
                <w:vertAlign w:val="baseline"/>
                <w:lang w:val="en-US" w:eastAsia="zh-CN"/>
              </w:rPr>
            </w:pPr>
          </w:p>
        </w:tc>
      </w:tr>
      <w:tr w14:paraId="3396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94CC7DF">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348DA2A">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77C6EE4D">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D1954EA">
            <w:pPr>
              <w:widowControl w:val="0"/>
              <w:jc w:val="center"/>
              <w:rPr>
                <w:rFonts w:hint="eastAsia" w:ascii="仿宋" w:hAnsi="仿宋" w:eastAsia="仿宋" w:cs="仿宋"/>
                <w:sz w:val="24"/>
                <w:szCs w:val="24"/>
                <w:vertAlign w:val="baseline"/>
                <w:lang w:val="en-US" w:eastAsia="zh-CN"/>
              </w:rPr>
            </w:pPr>
          </w:p>
        </w:tc>
      </w:tr>
    </w:tbl>
    <w:p w14:paraId="1EF5A9EA">
      <w:pPr>
        <w:bidi w:val="0"/>
        <w:rPr>
          <w:rFonts w:hint="eastAsia"/>
          <w:lang w:val="en-US" w:eastAsia="zh-CN"/>
        </w:rPr>
      </w:pPr>
    </w:p>
    <w:p w14:paraId="155DFD0D">
      <w:pPr>
        <w:bidi w:val="0"/>
        <w:rPr>
          <w:rFonts w:hint="eastAsia"/>
          <w:lang w:val="en-US" w:eastAsia="zh-CN"/>
        </w:rPr>
      </w:pPr>
    </w:p>
    <w:p w14:paraId="63B5531A">
      <w:pPr>
        <w:bidi w:val="0"/>
        <w:rPr>
          <w:rFonts w:hint="eastAsia"/>
          <w:lang w:val="en-US" w:eastAsia="zh-CN"/>
        </w:rPr>
      </w:pPr>
    </w:p>
    <w:p w14:paraId="425E3048">
      <w:pPr>
        <w:pStyle w:val="3"/>
        <w:bidi w:val="0"/>
        <w:rPr>
          <w:rFonts w:hint="eastAsia" w:eastAsia="宋体"/>
          <w:lang w:val="en-US" w:eastAsia="zh-CN"/>
        </w:rPr>
        <w:sectPr>
          <w:footerReference r:id="rId5" w:type="default"/>
          <w:pgSz w:w="11906" w:h="16838"/>
          <w:pgMar w:top="1440" w:right="1134" w:bottom="1440" w:left="1134" w:header="851" w:footer="992" w:gutter="0"/>
          <w:pgNumType w:fmt="decimal" w:start="1"/>
          <w:cols w:space="720" w:num="1"/>
          <w:docGrid w:type="lines" w:linePitch="312" w:charSpace="0"/>
        </w:sectPr>
      </w:pPr>
      <w:bookmarkStart w:id="4" w:name="_Toc18298"/>
    </w:p>
    <w:p w14:paraId="0FCE02E4">
      <w:pPr>
        <w:pStyle w:val="3"/>
        <w:bidi w:val="0"/>
        <w:rPr>
          <w:rFonts w:hint="eastAsia" w:eastAsia="宋体"/>
          <w:lang w:val="en-US" w:eastAsia="zh-CN"/>
        </w:rPr>
      </w:pPr>
      <w:r>
        <w:rPr>
          <w:rFonts w:hint="eastAsia" w:eastAsia="宋体"/>
          <w:lang w:val="en-US" w:eastAsia="zh-CN"/>
        </w:rPr>
        <w:t>法定代表人资格证明书</w:t>
      </w:r>
      <w:bookmarkEnd w:id="4"/>
    </w:p>
    <w:p w14:paraId="0C0CD286">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14:paraId="463D5651">
      <w:pPr>
        <w:spacing w:line="480" w:lineRule="exact"/>
        <w:jc w:val="center"/>
        <w:rPr>
          <w:rFonts w:hint="eastAsia" w:ascii="宋体" w:hAnsi="宋体" w:eastAsia="宋体" w:cs="宋体"/>
          <w:b/>
          <w:sz w:val="30"/>
          <w:szCs w:val="30"/>
        </w:rPr>
      </w:pPr>
    </w:p>
    <w:p w14:paraId="1009C2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14:paraId="170DFE64">
      <w:pPr>
        <w:spacing w:line="500" w:lineRule="exact"/>
        <w:ind w:firstLine="560" w:firstLineChars="200"/>
        <w:jc w:val="left"/>
        <w:rPr>
          <w:rFonts w:hint="eastAsia" w:ascii="宋体" w:hAnsi="宋体" w:eastAsia="宋体" w:cs="宋体"/>
          <w:sz w:val="28"/>
          <w:szCs w:val="28"/>
        </w:rPr>
      </w:pPr>
    </w:p>
    <w:p w14:paraId="58612392">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14:paraId="6336D04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A75A843">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14:paraId="5BA8DAA8">
      <w:pPr>
        <w:ind w:firstLine="420" w:firstLineChars="200"/>
        <w:rPr>
          <w:rFonts w:hint="eastAsia" w:ascii="微软雅黑" w:hAnsi="微软雅黑" w:eastAsia="微软雅黑" w:cs="微软雅黑"/>
          <w:sz w:val="28"/>
          <w:szCs w:val="28"/>
          <w:lang w:val="en-US" w:eastAsia="zh-CN"/>
        </w:rPr>
        <w:sectPr>
          <w:footerReference r:id="rId6" w:type="default"/>
          <w:pgSz w:w="11906" w:h="16838"/>
          <w:pgMar w:top="1440" w:right="1134" w:bottom="1440" w:left="1134" w:header="851" w:footer="992" w:gutter="0"/>
          <w:pgNumType w:fmt="decimal"/>
          <w:cols w:space="720" w:num="1"/>
          <w:docGrid w:type="lines" w:linePitch="312" w:charSpace="0"/>
        </w:sect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176530</wp:posOffset>
                </wp:positionV>
                <wp:extent cx="2590165" cy="1722120"/>
                <wp:effectExtent l="4445" t="4445" r="11430" b="10795"/>
                <wp:wrapNone/>
                <wp:docPr id="1" name="矩形 1"/>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60288;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TN&#10;sQ7XAAAACgEAAA8AAAAAAAAAAQAgAAAAIgAAAGRycy9kb3ducmV2LnhtbFBLAQIUABQAAAAIAIdO&#10;4kDw1g3NJAIAAFsEAAAOAAAAAAAAAAEAIAAAACYBAABkcnMvZTJvRG9jLnhtbFBLBQYAAAAABgAG&#10;AFkBAAC8BQAAAAA=&#10;">
                <v:fill on="t" focussize="0,0"/>
                <v:stroke color="#000000" joinstyle="miter"/>
                <v:imagedata o:title=""/>
                <o:lock v:ext="edit" aspectratio="f"/>
                <v:textbo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3929380</wp:posOffset>
                </wp:positionH>
                <wp:positionV relativeFrom="paragraph">
                  <wp:posOffset>170815</wp:posOffset>
                </wp:positionV>
                <wp:extent cx="2530475" cy="1715770"/>
                <wp:effectExtent l="5080" t="4445" r="9525" b="17145"/>
                <wp:wrapNone/>
                <wp:docPr id="3" name="矩形 3"/>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1312;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ErdTZAAAACwEAAA8AAAAAAAAAAQAgAAAAIgAAAGRycy9kb3ducmV2LnhtbFBLAQIUABQAAAAI&#10;AIdO4kCMg3QWJQIAAFsEAAAOAAAAAAAAAAEAIAAAACgBAABkcnMvZTJvRG9jLnhtbFBLBQYAAAAA&#10;BgAGAFkBAAC/BQAAAAA=&#10;">
                <v:fill on="t" focussize="0,0"/>
                <v:stroke color="#000000" joinstyle="miter"/>
                <v:imagedata o:title=""/>
                <o:lock v:ext="edit" aspectratio="f"/>
                <v:textbo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v:textbox>
              </v:rect>
            </w:pict>
          </mc:Fallback>
        </mc:AlternateContent>
      </w:r>
    </w:p>
    <w:p w14:paraId="3D739503">
      <w:pPr>
        <w:pStyle w:val="3"/>
        <w:bidi w:val="0"/>
        <w:rPr>
          <w:rFonts w:hint="eastAsia" w:ascii="Arial" w:hAnsi="Arial" w:eastAsia="宋体" w:cs="Arial"/>
          <w:b/>
          <w:bCs/>
          <w:snapToGrid w:val="0"/>
          <w:color w:val="000000"/>
          <w:kern w:val="44"/>
          <w:sz w:val="28"/>
          <w:szCs w:val="44"/>
          <w:lang w:val="en-US" w:eastAsia="zh-CN" w:bidi="ar-SA"/>
        </w:rPr>
      </w:pPr>
      <w:bookmarkStart w:id="5" w:name="_Toc11041"/>
      <w:r>
        <w:rPr>
          <w:rFonts w:hint="eastAsia" w:eastAsia="宋体" w:cs="Arial"/>
          <w:b/>
          <w:bCs/>
          <w:snapToGrid w:val="0"/>
          <w:color w:val="000000"/>
          <w:kern w:val="44"/>
          <w:sz w:val="28"/>
          <w:szCs w:val="44"/>
          <w:lang w:val="en-US" w:eastAsia="zh-CN" w:bidi="ar-SA"/>
        </w:rPr>
        <w:t>法定代表人</w:t>
      </w:r>
      <w:r>
        <w:rPr>
          <w:rFonts w:hint="eastAsia" w:ascii="宋体" w:hAnsi="宋体" w:eastAsia="宋体" w:cs="宋体"/>
          <w:b/>
          <w:bCs/>
          <w:snapToGrid w:val="0"/>
          <w:color w:val="000000"/>
          <w:sz w:val="28"/>
          <w:szCs w:val="28"/>
          <w:lang w:val="en-US" w:eastAsia="zh-CN" w:bidi="ar-SA"/>
        </w:rPr>
        <w:t>授权委托书</w:t>
      </w:r>
      <w:bookmarkEnd w:id="5"/>
    </w:p>
    <w:p w14:paraId="60BD9776">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r>
        <w:rPr>
          <w:rFonts w:hint="eastAsia" w:ascii="宋体" w:hAnsi="宋体" w:cs="宋体"/>
          <w:b/>
          <w:sz w:val="30"/>
          <w:szCs w:val="30"/>
        </w:rPr>
        <w:t>法定代表人授权委托书</w:t>
      </w:r>
    </w:p>
    <w:p w14:paraId="5F501844">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p>
    <w:p w14:paraId="7A50D834">
      <w:pPr>
        <w:pStyle w:val="9"/>
        <w:spacing w:line="360" w:lineRule="auto"/>
        <w:jc w:val="left"/>
        <w:rPr>
          <w:rFonts w:hAnsi="宋体" w:cs="宋体"/>
          <w:b/>
          <w:bCs/>
          <w:sz w:val="28"/>
          <w:szCs w:val="28"/>
        </w:rPr>
      </w:pPr>
      <w:r>
        <w:rPr>
          <w:rFonts w:hint="eastAsia" w:hAnsi="宋体" w:cs="宋体"/>
          <w:b/>
          <w:bCs/>
          <w:sz w:val="28"/>
          <w:szCs w:val="28"/>
        </w:rPr>
        <w:t>本授权书声明：</w:t>
      </w:r>
    </w:p>
    <w:p w14:paraId="2FB891F0">
      <w:pPr>
        <w:spacing w:line="360" w:lineRule="auto"/>
        <w:ind w:firstLine="560" w:firstLineChars="200"/>
        <w:rPr>
          <w:rFonts w:ascii="宋体" w:hAnsi="宋体" w:cs="宋体"/>
          <w:sz w:val="28"/>
          <w:szCs w:val="28"/>
        </w:rPr>
      </w:pPr>
      <w:r>
        <w:rPr>
          <w:rFonts w:hint="eastAsia" w:ascii="宋体" w:hAnsi="宋体" w:cs="宋体"/>
          <w:sz w:val="28"/>
          <w:szCs w:val="28"/>
        </w:rPr>
        <w:t>注册于</w:t>
      </w:r>
      <w:r>
        <w:rPr>
          <w:rFonts w:hint="eastAsia" w:ascii="宋体" w:hAnsi="宋体" w:cs="宋体"/>
          <w:sz w:val="28"/>
          <w:szCs w:val="28"/>
          <w:u w:val="single"/>
        </w:rPr>
        <w:t xml:space="preserve">           </w:t>
      </w:r>
      <w:r>
        <w:rPr>
          <w:rFonts w:hint="eastAsia" w:ascii="宋体" w:hAnsi="宋体" w:cs="宋体"/>
          <w:sz w:val="28"/>
          <w:szCs w:val="28"/>
        </w:rPr>
        <w:t>（公司地址）</w:t>
      </w:r>
      <w:r>
        <w:rPr>
          <w:rFonts w:hint="eastAsia" w:ascii="宋体" w:hAnsi="宋体" w:cs="宋体"/>
          <w:sz w:val="28"/>
          <w:szCs w:val="28"/>
          <w:u w:val="single"/>
        </w:rPr>
        <w:t xml:space="preserve">               </w:t>
      </w:r>
      <w:r>
        <w:rPr>
          <w:rFonts w:hint="eastAsia" w:ascii="宋体" w:hAnsi="宋体" w:cs="宋体"/>
          <w:sz w:val="28"/>
          <w:szCs w:val="28"/>
        </w:rPr>
        <w:t>（公司名称）的</w:t>
      </w:r>
      <w:r>
        <w:rPr>
          <w:rFonts w:hint="eastAsia" w:ascii="宋体" w:hAnsi="宋体" w:cs="宋体"/>
          <w:sz w:val="28"/>
          <w:szCs w:val="28"/>
          <w:u w:val="single"/>
        </w:rPr>
        <w:t xml:space="preserve">        </w:t>
      </w:r>
      <w:r>
        <w:rPr>
          <w:rFonts w:hint="eastAsia" w:ascii="宋体" w:hAnsi="宋体" w:cs="宋体"/>
          <w:sz w:val="28"/>
          <w:szCs w:val="28"/>
        </w:rPr>
        <w:t xml:space="preserve">（法定代表人姓名、职务）代表本公司授权 </w:t>
      </w:r>
      <w:r>
        <w:rPr>
          <w:rFonts w:hint="eastAsia" w:ascii="宋体" w:hAnsi="宋体" w:cs="宋体"/>
          <w:sz w:val="28"/>
          <w:szCs w:val="28"/>
          <w:u w:val="single"/>
        </w:rPr>
        <w:t xml:space="preserve">       </w:t>
      </w:r>
      <w:r>
        <w:rPr>
          <w:rFonts w:hint="eastAsia" w:ascii="宋体" w:hAnsi="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cs="宋体"/>
          <w:sz w:val="28"/>
          <w:szCs w:val="28"/>
        </w:rPr>
        <w:t>，以本公司名义负责处理在</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广东省工人医院</w:t>
      </w:r>
      <w:r>
        <w:rPr>
          <w:rFonts w:hint="eastAsia" w:ascii="宋体" w:hAnsi="宋体" w:cs="宋体"/>
          <w:sz w:val="28"/>
          <w:szCs w:val="28"/>
          <w:u w:val="single"/>
          <w:lang w:val="en-US" w:eastAsia="zh-CN"/>
        </w:rPr>
        <w:t xml:space="preserve"> </w:t>
      </w:r>
      <w:r>
        <w:rPr>
          <w:rFonts w:hint="eastAsia" w:ascii="宋体" w:hAnsi="宋体" w:cs="宋体"/>
          <w:sz w:val="28"/>
          <w:szCs w:val="28"/>
        </w:rPr>
        <w:t>采购活动中</w:t>
      </w:r>
      <w:r>
        <w:rPr>
          <w:rFonts w:hint="eastAsia" w:ascii="宋体" w:hAnsi="宋体" w:cs="宋体"/>
          <w:color w:val="0000FF"/>
          <w:sz w:val="28"/>
          <w:szCs w:val="28"/>
        </w:rPr>
        <w:t>院内采购报价及合同签订等</w:t>
      </w:r>
      <w:r>
        <w:rPr>
          <w:rFonts w:hint="eastAsia" w:ascii="宋体" w:hAnsi="宋体" w:cs="宋体"/>
          <w:sz w:val="28"/>
          <w:szCs w:val="28"/>
        </w:rPr>
        <w:t>相关事宜。</w:t>
      </w:r>
    </w:p>
    <w:p w14:paraId="2EDF3F90">
      <w:pPr>
        <w:spacing w:line="360" w:lineRule="auto"/>
        <w:ind w:firstLine="560" w:firstLineChars="200"/>
        <w:rPr>
          <w:rFonts w:ascii="宋体" w:hAnsi="宋体" w:cs="宋体"/>
          <w:sz w:val="28"/>
          <w:szCs w:val="28"/>
        </w:rPr>
      </w:pPr>
      <w:r>
        <w:rPr>
          <w:rFonts w:hint="eastAsia" w:ascii="宋体" w:hAnsi="宋体" w:cs="宋体"/>
          <w:sz w:val="28"/>
          <w:szCs w:val="28"/>
        </w:rPr>
        <w:t>本授权书在签字盖章后生效，特此声明。</w:t>
      </w:r>
    </w:p>
    <w:p w14:paraId="08AA54E1">
      <w:pPr>
        <w:spacing w:line="500" w:lineRule="exact"/>
        <w:ind w:firstLine="560" w:firstLineChars="200"/>
        <w:jc w:val="left"/>
        <w:rPr>
          <w:rFonts w:ascii="宋体" w:hAnsi="宋体" w:cs="宋体"/>
          <w:sz w:val="28"/>
          <w:szCs w:val="28"/>
        </w:rPr>
      </w:pPr>
    </w:p>
    <w:p w14:paraId="3F562605">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8245B8">
      <w:pPr>
        <w:spacing w:line="360" w:lineRule="auto"/>
        <w:ind w:firstLine="560" w:firstLineChars="200"/>
        <w:rPr>
          <w:rFonts w:ascii="宋体" w:hAnsi="宋体" w:cs="宋体"/>
          <w:sz w:val="28"/>
          <w:szCs w:val="28"/>
        </w:rPr>
      </w:pPr>
      <w:r>
        <w:rPr>
          <w:rFonts w:hint="eastAsia" w:ascii="宋体" w:hAnsi="宋体" w:cs="宋体"/>
          <w:sz w:val="28"/>
          <w:szCs w:val="28"/>
        </w:rPr>
        <w:t>被授权人签字（盖章）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3269CB">
      <w:pPr>
        <w:spacing w:line="360" w:lineRule="auto"/>
        <w:ind w:firstLine="560" w:firstLineChars="200"/>
        <w:rPr>
          <w:rFonts w:ascii="宋体" w:hAnsi="宋体" w:cs="宋体"/>
          <w:sz w:val="28"/>
          <w:szCs w:val="28"/>
          <w:u w:val="single"/>
        </w:rPr>
      </w:pPr>
      <w:r>
        <w:rPr>
          <w:rFonts w:hint="eastAsia" w:ascii="宋体" w:hAnsi="宋体" w:cs="宋体"/>
          <w:sz w:val="28"/>
          <w:szCs w:val="28"/>
        </w:rPr>
        <w:t>公司名称（盖章）：</w:t>
      </w:r>
      <w:r>
        <w:rPr>
          <w:rFonts w:hint="eastAsia" w:ascii="宋体" w:hAnsi="宋体" w:cs="宋体"/>
          <w:sz w:val="28"/>
          <w:szCs w:val="28"/>
          <w:u w:val="single"/>
        </w:rPr>
        <w:t xml:space="preserve">                                            </w:t>
      </w:r>
    </w:p>
    <w:p w14:paraId="08EA9E0D">
      <w:pPr>
        <w:ind w:firstLine="560" w:firstLineChars="200"/>
        <w:rPr>
          <w:rFonts w:ascii="宋体" w:hAnsi="宋体" w:cs="宋体"/>
          <w:b/>
          <w:sz w:val="28"/>
          <w:szCs w:val="28"/>
        </w:rPr>
      </w:pPr>
      <w:r>
        <w:rPr>
          <w:rFonts w:hint="eastAsia" w:ascii="宋体" w:hAnsi="宋体" w:cs="宋体"/>
          <w:sz w:val="28"/>
          <w:szCs w:val="28"/>
        </w:rPr>
        <w:t>日期</w:t>
      </w:r>
      <w:r>
        <w:rPr>
          <w:rFonts w:hint="eastAsia" w:ascii="宋体" w:hAnsi="宋体" w:cs="宋体"/>
          <w:szCs w:val="21"/>
        </w:rPr>
        <w:t>：</w:t>
      </w:r>
      <w:r>
        <w:rPr>
          <w:rFonts w:hint="eastAsia" w:ascii="宋体" w:hAnsi="宋体" w:cs="宋体"/>
          <w:sz w:val="28"/>
          <w:szCs w:val="28"/>
          <w:u w:val="single"/>
        </w:rPr>
        <w:t xml:space="preserve">                                                         </w:t>
      </w:r>
    </w:p>
    <w:p w14:paraId="5E5B8A73">
      <w:pPr>
        <w:spacing w:line="360" w:lineRule="auto"/>
        <w:ind w:firstLine="560" w:firstLineChars="200"/>
        <w:rPr>
          <w:rFonts w:hint="eastAsia" w:ascii="微软雅黑" w:hAnsi="微软雅黑"/>
          <w:sz w:val="24"/>
        </w:rPr>
        <w:sectPr>
          <w:pgSz w:w="11906" w:h="16838"/>
          <w:pgMar w:top="1440" w:right="1134" w:bottom="1440" w:left="1134" w:header="851" w:footer="992" w:gutter="0"/>
          <w:pgNumType w:fmt="decimal"/>
          <w:cols w:space="720" w:num="1"/>
          <w:docGrid w:type="lines" w:linePitch="312" w:charSpace="0"/>
        </w:sectPr>
      </w:pPr>
      <w:r>
        <w:rPr>
          <w:rFonts w:hint="eastAsia" w:ascii="宋体" w:hAnsi="宋体" w:cs="宋体"/>
          <w:sz w:val="28"/>
          <w:szCs w:val="28"/>
        </w:rPr>
        <w:t xml:space="preserve">                                                     </w:t>
      </w:r>
      <w: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123190</wp:posOffset>
                </wp:positionV>
                <wp:extent cx="2530475" cy="1715770"/>
                <wp:effectExtent l="5080" t="4445" r="9525" b="17145"/>
                <wp:wrapNone/>
                <wp:docPr id="5" name="矩形 5"/>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309.4pt;margin-top:9.7pt;height:135.1pt;width:199.25pt;mso-position-horizontal-relative:page;z-index:251663360;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bkF42AAAAAsBAAAPAAAAAAAAAAEAIAAAACIAAABkcnMv&#10;ZG93bnJldi54bWxQSwECFAAUAAAACACHTuJAlARdggMCAAAqBAAADgAAAAAAAAABACAAAAAnAQAA&#10;ZHJzL2Uyb0RvYy54bWxQSwUGAAAAAAYABgBZAQAAnAUAAAAA&#10;">
                <v:fill on="t" focussize="0,0"/>
                <v:stroke color="#000000" joinstyle="miter"/>
                <v:imagedata o:title=""/>
                <o:lock v:ext="edit" aspectratio="f"/>
                <v:textbo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page">
                  <wp:posOffset>1087120</wp:posOffset>
                </wp:positionH>
                <wp:positionV relativeFrom="paragraph">
                  <wp:posOffset>128905</wp:posOffset>
                </wp:positionV>
                <wp:extent cx="2590165" cy="1722120"/>
                <wp:effectExtent l="4445" t="4445" r="11430" b="10795"/>
                <wp:wrapNone/>
                <wp:docPr id="6" name="矩形 6"/>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85.6pt;margin-top:10.15pt;height:135.6pt;width:203.95pt;mso-position-horizontal-relative:page;z-index:251662336;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s/Gt/XAAAACgEAAA8AAAAAAAAAAQAgAAAAIgAAAGRycy9k&#10;b3ducmV2LnhtbFBLAQIUABQAAAAIAIdO4kCLJBD6AwIAACoEAAAOAAAAAAAAAAEAIAAAACYBAABk&#10;cnMvZTJvRG9jLnhtbFBLBQYAAAAABgAGAFkBAACbBQAAAAA=&#10;">
                <v:fill on="t" focussize="0,0"/>
                <v:stroke color="#000000" joinstyle="miter"/>
                <v:imagedata o:title=""/>
                <o:lock v:ext="edit" aspectratio="f"/>
                <v:textbo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v:textbox>
              </v:rect>
            </w:pict>
          </mc:Fallback>
        </mc:AlternateContent>
      </w:r>
    </w:p>
    <w:p w14:paraId="2A85EB80">
      <w:pPr>
        <w:pStyle w:val="3"/>
        <w:bidi w:val="0"/>
      </w:pPr>
      <w:bookmarkStart w:id="6" w:name="_Toc25979"/>
      <w:r>
        <w:rPr>
          <w:rFonts w:hint="eastAsia" w:eastAsia="宋体" w:cs="Arial"/>
          <w:b/>
          <w:bCs/>
          <w:snapToGrid w:val="0"/>
          <w:color w:val="000000"/>
          <w:kern w:val="44"/>
          <w:sz w:val="28"/>
          <w:szCs w:val="44"/>
          <w:lang w:val="en-US" w:eastAsia="zh-CN" w:bidi="ar-SA"/>
        </w:rPr>
        <w:t>报价表（加盖公章）</w:t>
      </w:r>
      <w:bookmarkEnd w:id="6"/>
    </w:p>
    <w:p w14:paraId="16DFCA19">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kern w:val="2"/>
          <w:sz w:val="22"/>
          <w:szCs w:val="21"/>
        </w:rPr>
      </w:pPr>
      <w:r>
        <w:rPr>
          <w:rFonts w:hint="eastAsia" w:ascii="仿宋" w:hAnsi="仿宋" w:eastAsia="仿宋" w:cs="仿宋"/>
          <w:b/>
          <w:bCs/>
          <w:snapToGrid w:val="0"/>
          <w:color w:val="000000"/>
          <w:spacing w:val="-18"/>
          <w:kern w:val="0"/>
          <w:sz w:val="32"/>
          <w:szCs w:val="32"/>
        </w:rPr>
        <w:t>报价一览表</w:t>
      </w:r>
    </w:p>
    <w:tbl>
      <w:tblPr>
        <w:tblStyle w:val="15"/>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699"/>
        <w:gridCol w:w="1916"/>
        <w:gridCol w:w="1969"/>
        <w:gridCol w:w="2494"/>
      </w:tblGrid>
      <w:tr w14:paraId="416E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5C3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6997">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租赁项目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CA1E">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里程内（100公里及以下）收费标准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38F1">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超里程（超100公里部分）收费标准</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488D">
            <w:pPr>
              <w:keepNext w:val="0"/>
              <w:keepLines w:val="0"/>
              <w:widowControl/>
              <w:suppressLineNumbers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超时（每天驾驶员实际工作超8小时部分）收费标准</w:t>
            </w:r>
          </w:p>
        </w:tc>
      </w:tr>
      <w:tr w14:paraId="66BC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5D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52CB">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40座以上大型客车服务</w:t>
            </w:r>
            <w:r>
              <w:rPr>
                <w:rFonts w:hint="eastAsia" w:ascii="宋体" w:hAnsi="宋体" w:eastAsia="宋体" w:cs="宋体"/>
                <w:i w:val="0"/>
                <w:iCs w:val="0"/>
                <w:snapToGrid w:val="0"/>
                <w:color w:val="000000"/>
                <w:kern w:val="0"/>
                <w:sz w:val="28"/>
                <w:szCs w:val="28"/>
                <w:u w:val="none"/>
                <w:lang w:val="en-US" w:eastAsia="zh-CN" w:bidi="ar"/>
              </w:rPr>
              <w:t>（含驾驶劳务）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A2B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snapToGrid w:val="0"/>
                <w:color w:val="000000"/>
                <w:kern w:val="0"/>
                <w:sz w:val="28"/>
                <w:szCs w:val="28"/>
                <w:u w:val="none"/>
                <w:lang w:val="en-US" w:eastAsia="zh-CN" w:bidi="ar"/>
              </w:rPr>
              <w:t xml:space="preserve">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6D3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97E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元/小时</w:t>
            </w:r>
          </w:p>
        </w:tc>
      </w:tr>
      <w:tr w14:paraId="47F7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4B2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B889">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26-39座大型客车服务</w:t>
            </w:r>
            <w:r>
              <w:rPr>
                <w:rFonts w:hint="eastAsia" w:ascii="宋体" w:hAnsi="宋体" w:eastAsia="宋体" w:cs="宋体"/>
                <w:i w:val="0"/>
                <w:iCs w:val="0"/>
                <w:snapToGrid w:val="0"/>
                <w:color w:val="000000"/>
                <w:kern w:val="0"/>
                <w:sz w:val="28"/>
                <w:szCs w:val="28"/>
                <w:u w:val="none"/>
                <w:lang w:val="en-US" w:eastAsia="zh-CN" w:bidi="ar"/>
              </w:rPr>
              <w:t>（含驾驶劳务）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A7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 xml:space="preserve">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5E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 xml:space="preserve">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63F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元/小时</w:t>
            </w:r>
          </w:p>
        </w:tc>
      </w:tr>
      <w:tr w14:paraId="0241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BE14">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3</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160D">
            <w:pPr>
              <w:keepNext w:val="0"/>
              <w:keepLines w:val="0"/>
              <w:widowControl/>
              <w:suppressLineNumbers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10-25座中型客车服务（含驾驶劳务）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8783">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A692">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 xml:space="preserve">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C76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元/小时</w:t>
            </w:r>
          </w:p>
        </w:tc>
      </w:tr>
      <w:tr w14:paraId="746A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4E53">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4</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C2F">
            <w:pPr>
              <w:keepNext w:val="0"/>
              <w:keepLines w:val="0"/>
              <w:widowControl/>
              <w:suppressLineNumbers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6-9座小微型客车服务（不含驾驶劳务）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7115">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950C">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 xml:space="preserve">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069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元/小时</w:t>
            </w:r>
          </w:p>
        </w:tc>
      </w:tr>
      <w:tr w14:paraId="7998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3ED7">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F0A1">
            <w:pPr>
              <w:keepNext w:val="0"/>
              <w:keepLines w:val="0"/>
              <w:widowControl/>
              <w:suppressLineNumbers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5座及以下小微型客车服务（不含驾驶劳务）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E7FD">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448E">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 xml:space="preserve">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007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元/小时</w:t>
            </w:r>
          </w:p>
        </w:tc>
      </w:tr>
      <w:tr w14:paraId="0FAA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A540">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2D19">
            <w:pPr>
              <w:keepNext w:val="0"/>
              <w:keepLines w:val="0"/>
              <w:widowControl/>
              <w:suppressLineNumbers w:val="0"/>
              <w:jc w:val="left"/>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驾驶员服务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059C">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 xml:space="preserve">   元/</w:t>
            </w:r>
            <w:r>
              <w:rPr>
                <w:rFonts w:hint="eastAsia" w:ascii="宋体" w:hAnsi="宋体" w:eastAsia="宋体" w:cs="宋体"/>
                <w:i w:val="0"/>
                <w:iCs w:val="0"/>
                <w:snapToGrid w:val="0"/>
                <w:color w:val="000000"/>
                <w:kern w:val="0"/>
                <w:sz w:val="28"/>
                <w:szCs w:val="28"/>
                <w:u w:val="none"/>
                <w:lang w:val="en-US" w:eastAsia="zh-CN" w:bidi="ar"/>
              </w:rPr>
              <w:t>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8B8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BC5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bookmarkStart w:id="19" w:name="_GoBack"/>
            <w:bookmarkEnd w:id="19"/>
            <w:r>
              <w:rPr>
                <w:rFonts w:hint="eastAsia" w:ascii="宋体" w:hAnsi="宋体" w:eastAsia="宋体" w:cs="宋体"/>
                <w:i w:val="0"/>
                <w:iCs w:val="0"/>
                <w:color w:val="000000"/>
                <w:sz w:val="28"/>
                <w:szCs w:val="28"/>
                <w:u w:val="none"/>
                <w:lang w:val="en-US" w:eastAsia="zh-CN"/>
              </w:rPr>
              <w:t xml:space="preserve">  元/小时</w:t>
            </w:r>
          </w:p>
        </w:tc>
      </w:tr>
    </w:tbl>
    <w:p w14:paraId="0721A1E8">
      <w:pPr>
        <w:keepNext w:val="0"/>
        <w:keepLines w:val="0"/>
        <w:widowControl/>
        <w:numPr>
          <w:ilvl w:val="0"/>
          <w:numId w:val="0"/>
        </w:numPr>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注：①报价不得存在区间值（如XX～XX）；</w:t>
      </w:r>
    </w:p>
    <w:p w14:paraId="1EF14D07">
      <w:pPr>
        <w:keepNext w:val="0"/>
        <w:keepLines w:val="0"/>
        <w:widowControl/>
        <w:numPr>
          <w:ilvl w:val="0"/>
          <w:numId w:val="0"/>
        </w:numPr>
        <w:suppressLineNumbers w:val="0"/>
        <w:ind w:left="428" w:leftChars="204"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②收费标准限额参照广州市财政局文件穗财编﹝2023﹞10号《广州市财政局关于印发广州市市本级公务用车租赁费用支出标准的通知》要求标准执行：小微型客车5座及以下400元/日，小微型客车6-9座600元/日，中型客车10-25座900元/日，大型客车26-39座1200元/日，大型客车40座以上1400元/日；</w:t>
      </w:r>
    </w:p>
    <w:p w14:paraId="7383E8EF">
      <w:pPr>
        <w:keepNext w:val="0"/>
        <w:keepLines w:val="0"/>
        <w:widowControl/>
        <w:numPr>
          <w:ilvl w:val="0"/>
          <w:numId w:val="0"/>
        </w:numPr>
        <w:suppressLineNumbers w:val="0"/>
        <w:ind w:left="420" w:leftChars="200"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③每辆车每日租赁费用报价应包括车辆租赁服务发生的所有费用：租赁客车的驾驶员薪金（正常工资、工作日和节假日加班费及其他用工费用）、燃料费、停车费、广州市内高速路通行费、年票、车船税、交强险、乘客意外事故险等商业险，车辆年审费、车辆维修保养费、轮胎、洗车费、公路基金、道路规划费、交通运管费、公共事业附加费及发票税金等；</w:t>
      </w:r>
    </w:p>
    <w:p w14:paraId="560D13B9">
      <w:pPr>
        <w:keepNext w:val="0"/>
        <w:keepLines w:val="0"/>
        <w:widowControl/>
        <w:numPr>
          <w:ilvl w:val="0"/>
          <w:numId w:val="0"/>
        </w:numPr>
        <w:suppressLineNumbers w:val="0"/>
        <w:ind w:left="486" w:leftChars="200" w:hanging="66" w:hangingChars="30"/>
        <w:jc w:val="left"/>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④广州市外高速路通行费按实际使用量加入车辆租赁费用统一结算。</w:t>
      </w:r>
    </w:p>
    <w:p w14:paraId="45ECBB8F">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14:paraId="51C32C57">
      <w:pPr>
        <w:keepNext w:val="0"/>
        <w:keepLines w:val="0"/>
        <w:widowControl/>
        <w:suppressLineNumbers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附加费用（若有）：</w:t>
      </w:r>
    </w:p>
    <w:tbl>
      <w:tblPr>
        <w:tblStyle w:val="16"/>
        <w:tblW w:w="864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934"/>
        <w:gridCol w:w="4861"/>
      </w:tblGrid>
      <w:tr w14:paraId="595B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48" w:type="dxa"/>
            <w:noWrap w:val="0"/>
            <w:vAlign w:val="top"/>
          </w:tcPr>
          <w:p w14:paraId="0CB8D762">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default" w:ascii="宋体" w:hAnsi="宋体" w:eastAsia="宋体" w:cs="宋体"/>
                <w:b/>
                <w:bCs/>
                <w:i w:val="0"/>
                <w:iCs w:val="0"/>
                <w:snapToGrid w:val="0"/>
                <w:color w:val="000000"/>
                <w:kern w:val="0"/>
                <w:sz w:val="28"/>
                <w:szCs w:val="28"/>
                <w:u w:val="none"/>
                <w:lang w:val="en-US" w:eastAsia="zh-CN" w:bidi="ar"/>
              </w:rPr>
              <w:t>收费项目</w:t>
            </w:r>
          </w:p>
        </w:tc>
        <w:tc>
          <w:tcPr>
            <w:tcW w:w="1934" w:type="dxa"/>
            <w:noWrap w:val="0"/>
            <w:vAlign w:val="top"/>
          </w:tcPr>
          <w:p w14:paraId="3956989B">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收费金额</w:t>
            </w:r>
          </w:p>
        </w:tc>
        <w:tc>
          <w:tcPr>
            <w:tcW w:w="4861" w:type="dxa"/>
            <w:noWrap w:val="0"/>
            <w:vAlign w:val="top"/>
          </w:tcPr>
          <w:p w14:paraId="0430E53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备注</w:t>
            </w:r>
          </w:p>
        </w:tc>
      </w:tr>
      <w:tr w14:paraId="6C37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top"/>
          </w:tcPr>
          <w:p w14:paraId="2557BE6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934" w:type="dxa"/>
            <w:noWrap w:val="0"/>
            <w:vAlign w:val="top"/>
          </w:tcPr>
          <w:p w14:paraId="4A9A4F7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4861" w:type="dxa"/>
            <w:noWrap w:val="0"/>
            <w:vAlign w:val="top"/>
          </w:tcPr>
          <w:p w14:paraId="1290ED39">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r>
    </w:tbl>
    <w:p w14:paraId="0A4DDD68">
      <w:pPr>
        <w:bidi w:val="0"/>
        <w:rPr>
          <w:rFonts w:hint="eastAsia"/>
          <w:lang w:val="en-US" w:eastAsia="zh-CN"/>
        </w:rPr>
      </w:pPr>
    </w:p>
    <w:p w14:paraId="35E58C10">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14:paraId="40A03BAD">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14:paraId="4FB73987">
      <w:pPr>
        <w:widowControl w:val="0"/>
        <w:kinsoku/>
        <w:autoSpaceDE/>
        <w:autoSpaceDN/>
        <w:adjustRightInd/>
        <w:snapToGrid/>
        <w:jc w:val="both"/>
        <w:textAlignment w:val="auto"/>
        <w:rPr>
          <w:rFonts w:hint="eastAsia"/>
          <w:lang w:val="en-US" w:eastAsia="zh-CN"/>
        </w:rPr>
      </w:pPr>
      <w:r>
        <w:rPr>
          <w:rFonts w:hint="eastAsia" w:ascii="仿宋" w:hAnsi="仿宋" w:eastAsia="仿宋" w:cs="仿宋"/>
          <w:snapToGrid/>
          <w:kern w:val="2"/>
          <w:sz w:val="28"/>
          <w:szCs w:val="28"/>
        </w:rPr>
        <w:br w:type="page"/>
      </w:r>
      <w:bookmarkStart w:id="7" w:name="_Toc133103948"/>
    </w:p>
    <w:p w14:paraId="2D313DBD">
      <w:pPr>
        <w:pStyle w:val="3"/>
        <w:bidi w:val="0"/>
        <w:rPr>
          <w:rFonts w:hint="eastAsia"/>
          <w:lang w:val="en-US" w:eastAsia="zh-CN"/>
        </w:rPr>
      </w:pPr>
      <w:bookmarkStart w:id="8" w:name="_Toc16045"/>
      <w:r>
        <w:rPr>
          <w:rFonts w:hint="eastAsia"/>
          <w:lang w:val="en-US" w:eastAsia="zh-CN"/>
        </w:rPr>
        <w:t>服务团队</w:t>
      </w:r>
      <w:bookmarkEnd w:id="8"/>
    </w:p>
    <w:tbl>
      <w:tblPr>
        <w:tblStyle w:val="1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30"/>
        <w:gridCol w:w="995"/>
        <w:gridCol w:w="2115"/>
        <w:gridCol w:w="1260"/>
        <w:gridCol w:w="1463"/>
        <w:gridCol w:w="1256"/>
      </w:tblGrid>
      <w:tr w14:paraId="2504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A00FCA3">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730" w:type="dxa"/>
            <w:vAlign w:val="center"/>
          </w:tcPr>
          <w:p w14:paraId="169EF00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c>
          <w:tcPr>
            <w:tcW w:w="995" w:type="dxa"/>
            <w:vAlign w:val="center"/>
          </w:tcPr>
          <w:p w14:paraId="49DF47D8">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岗位</w:t>
            </w:r>
          </w:p>
        </w:tc>
        <w:tc>
          <w:tcPr>
            <w:tcW w:w="2115" w:type="dxa"/>
            <w:vAlign w:val="center"/>
          </w:tcPr>
          <w:p w14:paraId="6D3100D0">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1260" w:type="dxa"/>
            <w:vAlign w:val="center"/>
          </w:tcPr>
          <w:p w14:paraId="162AC59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c>
          <w:tcPr>
            <w:tcW w:w="1463" w:type="dxa"/>
            <w:vAlign w:val="center"/>
          </w:tcPr>
          <w:p w14:paraId="179A0E55">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1256" w:type="dxa"/>
            <w:vAlign w:val="center"/>
          </w:tcPr>
          <w:p w14:paraId="39E54E5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在本公司缴纳社保的时间</w:t>
            </w:r>
          </w:p>
        </w:tc>
      </w:tr>
      <w:tr w14:paraId="5B8F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F7A3F42">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A430AFD">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EA2809B">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41E445AE">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0C4C27B6">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6BE2C7C7">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5F7CB58F">
            <w:pPr>
              <w:widowControl w:val="0"/>
              <w:jc w:val="center"/>
              <w:rPr>
                <w:rFonts w:hint="eastAsia" w:ascii="仿宋" w:hAnsi="仿宋" w:eastAsia="仿宋" w:cs="仿宋"/>
                <w:sz w:val="24"/>
                <w:szCs w:val="24"/>
                <w:vertAlign w:val="baseline"/>
                <w:lang w:val="en-US" w:eastAsia="zh-CN"/>
              </w:rPr>
            </w:pPr>
          </w:p>
        </w:tc>
      </w:tr>
      <w:tr w14:paraId="6C73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070D7465">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3CCE1524">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23AC0A0A">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523D38B2">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5A3B10C4">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690CD649">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42CF9080">
            <w:pPr>
              <w:widowControl w:val="0"/>
              <w:jc w:val="center"/>
              <w:rPr>
                <w:rFonts w:hint="eastAsia" w:ascii="仿宋" w:hAnsi="仿宋" w:eastAsia="仿宋" w:cs="仿宋"/>
                <w:sz w:val="24"/>
                <w:szCs w:val="24"/>
                <w:vertAlign w:val="baseline"/>
                <w:lang w:val="en-US" w:eastAsia="zh-CN"/>
              </w:rPr>
            </w:pPr>
          </w:p>
        </w:tc>
      </w:tr>
      <w:tr w14:paraId="689B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301F87E">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08D84450">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F968666">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2BC6FFAE">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2F3BDA99">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54A2279F">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39BA6C6D">
            <w:pPr>
              <w:widowControl w:val="0"/>
              <w:jc w:val="center"/>
              <w:rPr>
                <w:rFonts w:hint="eastAsia" w:ascii="仿宋" w:hAnsi="仿宋" w:eastAsia="仿宋" w:cs="仿宋"/>
                <w:sz w:val="24"/>
                <w:szCs w:val="24"/>
                <w:vertAlign w:val="baseline"/>
                <w:lang w:val="en-US" w:eastAsia="zh-CN"/>
              </w:rPr>
            </w:pPr>
          </w:p>
        </w:tc>
      </w:tr>
      <w:tr w14:paraId="431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7CD8839">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472CF48">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3591D341">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5B71564C">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615B3B65">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5529624F">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05EDE176">
            <w:pPr>
              <w:widowControl w:val="0"/>
              <w:jc w:val="center"/>
              <w:rPr>
                <w:rFonts w:hint="eastAsia" w:ascii="仿宋" w:hAnsi="仿宋" w:eastAsia="仿宋" w:cs="仿宋"/>
                <w:sz w:val="24"/>
                <w:szCs w:val="24"/>
                <w:vertAlign w:val="baseline"/>
                <w:lang w:val="en-US" w:eastAsia="zh-CN"/>
              </w:rPr>
            </w:pPr>
          </w:p>
        </w:tc>
      </w:tr>
      <w:tr w14:paraId="6709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72869856">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2677814">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9FD506E">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0399F040">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71659187">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10CA90E1">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1ABF2BBD">
            <w:pPr>
              <w:widowControl w:val="0"/>
              <w:jc w:val="center"/>
              <w:rPr>
                <w:rFonts w:hint="eastAsia" w:ascii="仿宋" w:hAnsi="仿宋" w:eastAsia="仿宋" w:cs="仿宋"/>
                <w:sz w:val="24"/>
                <w:szCs w:val="24"/>
                <w:vertAlign w:val="baseline"/>
                <w:lang w:val="en-US" w:eastAsia="zh-CN"/>
              </w:rPr>
            </w:pPr>
          </w:p>
        </w:tc>
      </w:tr>
    </w:tbl>
    <w:p w14:paraId="2A83EC34">
      <w:pPr>
        <w:rPr>
          <w:rFonts w:hint="eastAsia"/>
          <w:lang w:val="en-US" w:eastAsia="zh-CN"/>
        </w:rPr>
      </w:pPr>
      <w:r>
        <w:rPr>
          <w:rFonts w:hint="eastAsia"/>
          <w:lang w:val="en-US" w:eastAsia="zh-CN"/>
        </w:rPr>
        <w:t>注：后附相关证书复印件，加盖供应商单位公章。</w:t>
      </w:r>
    </w:p>
    <w:p w14:paraId="7CDDBF23">
      <w:pPr>
        <w:pStyle w:val="3"/>
        <w:bidi w:val="0"/>
        <w:rPr>
          <w:rFonts w:hint="eastAsia"/>
          <w:lang w:val="en-US" w:eastAsia="zh-CN"/>
        </w:rPr>
      </w:pPr>
      <w:bookmarkStart w:id="9" w:name="_Toc12744"/>
      <w:r>
        <w:rPr>
          <w:rFonts w:hint="eastAsia"/>
          <w:lang w:val="en-US" w:eastAsia="zh-CN"/>
        </w:rPr>
        <w:t>客运能力</w:t>
      </w:r>
      <w:bookmarkEnd w:id="9"/>
    </w:p>
    <w:p w14:paraId="175F211E">
      <w:pPr>
        <w:rPr>
          <w:rFonts w:hint="default"/>
          <w:lang w:val="en-US" w:eastAsia="zh-CN"/>
        </w:rPr>
      </w:pPr>
      <w:r>
        <w:rPr>
          <w:rFonts w:hint="eastAsia"/>
          <w:sz w:val="28"/>
          <w:szCs w:val="28"/>
          <w:lang w:val="en-US" w:eastAsia="zh-CN"/>
        </w:rPr>
        <w:t>1、车型：XXX，车牌号：XXX，座位数：XXX，使用时长：X年</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55DB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6B818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644525E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46E8A20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0AF3554A">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0FD9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C4A6D1">
            <w:pPr>
              <w:widowControl w:val="0"/>
              <w:numPr>
                <w:ilvl w:val="0"/>
                <w:numId w:val="6"/>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77A5347E">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377257F">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6699E6A">
            <w:pPr>
              <w:widowControl w:val="0"/>
              <w:jc w:val="center"/>
              <w:rPr>
                <w:rFonts w:hint="eastAsia" w:ascii="仿宋" w:hAnsi="仿宋" w:eastAsia="仿宋" w:cs="仿宋"/>
                <w:sz w:val="24"/>
                <w:szCs w:val="24"/>
                <w:vertAlign w:val="baseline"/>
                <w:lang w:val="en-US" w:eastAsia="zh-CN"/>
              </w:rPr>
            </w:pPr>
          </w:p>
        </w:tc>
      </w:tr>
      <w:tr w14:paraId="0F84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51F1EC">
            <w:pPr>
              <w:widowControl w:val="0"/>
              <w:numPr>
                <w:ilvl w:val="0"/>
                <w:numId w:val="6"/>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E091DCC">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949C9E0">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6498ADB0">
            <w:pPr>
              <w:widowControl w:val="0"/>
              <w:jc w:val="center"/>
              <w:rPr>
                <w:rFonts w:hint="eastAsia" w:ascii="仿宋" w:hAnsi="仿宋" w:eastAsia="仿宋" w:cs="仿宋"/>
                <w:sz w:val="24"/>
                <w:szCs w:val="24"/>
                <w:vertAlign w:val="baseline"/>
                <w:lang w:val="en-US" w:eastAsia="zh-CN"/>
              </w:rPr>
            </w:pPr>
          </w:p>
        </w:tc>
      </w:tr>
      <w:tr w14:paraId="789E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7D8C85D">
            <w:pPr>
              <w:widowControl w:val="0"/>
              <w:numPr>
                <w:ilvl w:val="0"/>
                <w:numId w:val="6"/>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F47E301">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68B59EF">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B8D6BF4">
            <w:pPr>
              <w:widowControl w:val="0"/>
              <w:jc w:val="center"/>
              <w:rPr>
                <w:rFonts w:hint="eastAsia" w:ascii="仿宋" w:hAnsi="仿宋" w:eastAsia="仿宋" w:cs="仿宋"/>
                <w:sz w:val="24"/>
                <w:szCs w:val="24"/>
                <w:vertAlign w:val="baseline"/>
                <w:lang w:val="en-US" w:eastAsia="zh-CN"/>
              </w:rPr>
            </w:pPr>
          </w:p>
        </w:tc>
      </w:tr>
    </w:tbl>
    <w:p w14:paraId="1864356A">
      <w:pPr>
        <w:rPr>
          <w:rFonts w:hint="default"/>
          <w:lang w:val="en-US" w:eastAsia="zh-CN"/>
        </w:rPr>
      </w:pPr>
      <w:r>
        <w:rPr>
          <w:rFonts w:hint="eastAsia"/>
          <w:sz w:val="28"/>
          <w:szCs w:val="28"/>
          <w:lang w:val="en-US" w:eastAsia="zh-CN"/>
        </w:rPr>
        <w:t>2、车型：XXX，车牌号：XXX，座位数：XXX，使用时长：X年</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3EFC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7E263D3">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59CE55AC">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28BE3234">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31B8D05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59C7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3068FC7">
            <w:pPr>
              <w:widowControl w:val="0"/>
              <w:numPr>
                <w:ilvl w:val="0"/>
                <w:numId w:val="7"/>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105B50D">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1D7C6A9">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2B7860D0">
            <w:pPr>
              <w:widowControl w:val="0"/>
              <w:jc w:val="center"/>
              <w:rPr>
                <w:rFonts w:hint="eastAsia" w:ascii="仿宋" w:hAnsi="仿宋" w:eastAsia="仿宋" w:cs="仿宋"/>
                <w:sz w:val="24"/>
                <w:szCs w:val="24"/>
                <w:vertAlign w:val="baseline"/>
                <w:lang w:val="en-US" w:eastAsia="zh-CN"/>
              </w:rPr>
            </w:pPr>
          </w:p>
        </w:tc>
      </w:tr>
      <w:tr w14:paraId="3EFF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BC549E6">
            <w:pPr>
              <w:widowControl w:val="0"/>
              <w:numPr>
                <w:ilvl w:val="0"/>
                <w:numId w:val="7"/>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79E3F1AF">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393CDC3">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51363EA">
            <w:pPr>
              <w:widowControl w:val="0"/>
              <w:jc w:val="center"/>
              <w:rPr>
                <w:rFonts w:hint="eastAsia" w:ascii="仿宋" w:hAnsi="仿宋" w:eastAsia="仿宋" w:cs="仿宋"/>
                <w:sz w:val="24"/>
                <w:szCs w:val="24"/>
                <w:vertAlign w:val="baseline"/>
                <w:lang w:val="en-US" w:eastAsia="zh-CN"/>
              </w:rPr>
            </w:pPr>
          </w:p>
        </w:tc>
      </w:tr>
      <w:tr w14:paraId="1A35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6BC3A9">
            <w:pPr>
              <w:widowControl w:val="0"/>
              <w:numPr>
                <w:ilvl w:val="0"/>
                <w:numId w:val="7"/>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108F6A42">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E29757C">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411D4A4E">
            <w:pPr>
              <w:widowControl w:val="0"/>
              <w:jc w:val="center"/>
              <w:rPr>
                <w:rFonts w:hint="eastAsia" w:ascii="仿宋" w:hAnsi="仿宋" w:eastAsia="仿宋" w:cs="仿宋"/>
                <w:sz w:val="24"/>
                <w:szCs w:val="24"/>
                <w:vertAlign w:val="baseline"/>
                <w:lang w:val="en-US" w:eastAsia="zh-CN"/>
              </w:rPr>
            </w:pPr>
          </w:p>
        </w:tc>
      </w:tr>
    </w:tbl>
    <w:p w14:paraId="75D6FC4C">
      <w:pPr>
        <w:rPr>
          <w:rFonts w:hint="eastAsia"/>
          <w:lang w:val="en-US" w:eastAsia="zh-CN"/>
        </w:rPr>
      </w:pPr>
      <w:r>
        <w:rPr>
          <w:rFonts w:hint="eastAsia"/>
          <w:lang w:val="en-US" w:eastAsia="zh-CN"/>
        </w:rPr>
        <w:t>注：后附车辆图片、相关证书复印件，加盖供应商单位公章。</w:t>
      </w:r>
    </w:p>
    <w:p w14:paraId="17BF097A">
      <w:pPr>
        <w:pStyle w:val="3"/>
        <w:bidi w:val="0"/>
        <w:rPr>
          <w:rFonts w:hint="eastAsia"/>
          <w:lang w:val="en-US" w:eastAsia="zh-CN"/>
        </w:rPr>
      </w:pPr>
      <w:bookmarkStart w:id="10" w:name="_Toc22033"/>
      <w:r>
        <w:rPr>
          <w:rFonts w:hint="eastAsia"/>
          <w:lang w:val="en-US" w:eastAsia="zh-CN"/>
        </w:rPr>
        <w:t>项目服务方案</w:t>
      </w:r>
      <w:bookmarkEnd w:id="7"/>
      <w:bookmarkEnd w:id="10"/>
    </w:p>
    <w:p w14:paraId="3E2877E6">
      <w:pPr>
        <w:numPr>
          <w:ilvl w:val="0"/>
          <w:numId w:val="8"/>
        </w:numPr>
        <w:spacing w:line="360" w:lineRule="auto"/>
        <w:rPr>
          <w:rFonts w:hint="eastAsia" w:asciiTheme="minorEastAsia" w:hAnsiTheme="minorEastAsia" w:eastAsiaTheme="minorEastAsia"/>
          <w:sz w:val="28"/>
          <w:szCs w:val="28"/>
          <w:lang w:val="en-US" w:eastAsia="zh-CN"/>
        </w:rPr>
      </w:pPr>
      <w:bookmarkStart w:id="11" w:name="_Toc1566"/>
      <w:bookmarkStart w:id="12" w:name="_Toc10990"/>
      <w:r>
        <w:rPr>
          <w:rFonts w:hint="eastAsia" w:asciiTheme="minorEastAsia" w:hAnsiTheme="minorEastAsia" w:eastAsiaTheme="minorEastAsia"/>
          <w:sz w:val="28"/>
          <w:szCs w:val="28"/>
          <w:lang w:val="en-US" w:eastAsia="zh-CN"/>
        </w:rPr>
        <w:t>项目方案</w:t>
      </w:r>
    </w:p>
    <w:p w14:paraId="238FCCCC">
      <w:pPr>
        <w:numPr>
          <w:ilvl w:val="0"/>
          <w:numId w:val="8"/>
        </w:num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车辆管理及安全管理制度</w:t>
      </w:r>
    </w:p>
    <w:p w14:paraId="49C35159">
      <w:pPr>
        <w:numPr>
          <w:ilvl w:val="0"/>
          <w:numId w:val="8"/>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应急预案流程</w:t>
      </w:r>
    </w:p>
    <w:p w14:paraId="0819EE07">
      <w:pPr>
        <w:numPr>
          <w:ilvl w:val="0"/>
          <w:numId w:val="8"/>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其他方案</w:t>
      </w:r>
    </w:p>
    <w:bookmarkEnd w:id="11"/>
    <w:bookmarkEnd w:id="12"/>
    <w:p w14:paraId="385593ED">
      <w:pPr>
        <w:pStyle w:val="3"/>
        <w:bidi w:val="0"/>
        <w:rPr>
          <w:rFonts w:hint="eastAsia" w:ascii="Arial" w:hAnsi="Arial" w:eastAsia="宋体" w:cs="Arial"/>
          <w:b/>
          <w:bCs/>
          <w:snapToGrid w:val="0"/>
          <w:color w:val="000000"/>
          <w:kern w:val="44"/>
          <w:sz w:val="28"/>
          <w:szCs w:val="44"/>
          <w:lang w:val="en-US" w:eastAsia="zh-CN" w:bidi="ar-SA"/>
        </w:rPr>
      </w:pPr>
      <w:bookmarkStart w:id="13" w:name="_Toc17245"/>
      <w:bookmarkStart w:id="14" w:name="_Toc133103949"/>
      <w:r>
        <w:rPr>
          <w:rFonts w:hint="eastAsia" w:cs="Arial"/>
          <w:b/>
          <w:bCs/>
          <w:snapToGrid w:val="0"/>
          <w:color w:val="000000"/>
          <w:kern w:val="44"/>
          <w:sz w:val="28"/>
          <w:szCs w:val="44"/>
          <w:lang w:val="en-US" w:eastAsia="zh-CN" w:bidi="ar-SA"/>
        </w:rPr>
        <w:t>服务条款响应表</w:t>
      </w:r>
      <w:bookmarkEnd w:id="1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4E04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14:paraId="5D85AE97">
            <w:pPr>
              <w:widowControl w:val="0"/>
              <w:kinsoku/>
              <w:autoSpaceDE/>
              <w:autoSpaceDN/>
              <w:adjustRightInd/>
              <w:snapToGrid/>
              <w:jc w:val="center"/>
              <w:textAlignment w:val="auto"/>
              <w:rPr>
                <w:rFonts w:ascii="宋体" w:hAnsi="宋体" w:eastAsia="宋体" w:cs="Times New Roman"/>
                <w:b/>
                <w:bCs/>
                <w:snapToGrid/>
                <w:kern w:val="2"/>
                <w:szCs w:val="21"/>
              </w:rPr>
            </w:pPr>
            <w:r>
              <w:rPr>
                <w:rFonts w:hint="eastAsia" w:ascii="宋体" w:hAnsi="宋体" w:eastAsia="宋体" w:cs="Times New Roman"/>
                <w:b/>
                <w:bCs/>
                <w:snapToGrid/>
                <w:kern w:val="2"/>
                <w:szCs w:val="21"/>
              </w:rPr>
              <w:t>序号</w:t>
            </w:r>
          </w:p>
        </w:tc>
        <w:tc>
          <w:tcPr>
            <w:tcW w:w="5829" w:type="dxa"/>
            <w:shd w:val="clear" w:color="auto" w:fill="F3F3F3"/>
            <w:noWrap w:val="0"/>
            <w:vAlign w:val="center"/>
          </w:tcPr>
          <w:p w14:paraId="32753F7B">
            <w:pPr>
              <w:widowControl w:val="0"/>
              <w:kinsoku/>
              <w:autoSpaceDE/>
              <w:autoSpaceDN/>
              <w:adjustRightInd/>
              <w:snapToGrid/>
              <w:jc w:val="center"/>
              <w:textAlignment w:val="auto"/>
              <w:rPr>
                <w:rFonts w:hint="default" w:ascii="宋体" w:hAnsi="宋体" w:eastAsia="宋体" w:cs="Times New Roman"/>
                <w:b/>
                <w:bCs/>
                <w:snapToGrid/>
                <w:kern w:val="2"/>
                <w:szCs w:val="21"/>
                <w:lang w:val="en-US" w:eastAsia="zh-CN"/>
              </w:rPr>
            </w:pPr>
            <w:r>
              <w:rPr>
                <w:rFonts w:hint="eastAsia" w:ascii="宋体" w:hAnsi="宋体" w:eastAsia="宋体" w:cs="Times New Roman"/>
                <w:b/>
                <w:bCs/>
                <w:snapToGrid/>
                <w:kern w:val="2"/>
                <w:szCs w:val="21"/>
                <w:lang w:val="en-US" w:eastAsia="zh-CN"/>
              </w:rPr>
              <w:t>服务条款</w:t>
            </w:r>
          </w:p>
        </w:tc>
        <w:tc>
          <w:tcPr>
            <w:tcW w:w="758" w:type="dxa"/>
            <w:shd w:val="clear" w:color="auto" w:fill="F3F3F3"/>
            <w:noWrap w:val="0"/>
            <w:vAlign w:val="center"/>
          </w:tcPr>
          <w:p w14:paraId="6CD844BF">
            <w:pPr>
              <w:widowControl w:val="0"/>
              <w:kinsoku/>
              <w:autoSpaceDE/>
              <w:autoSpaceDN/>
              <w:adjustRightInd/>
              <w:snapToGrid/>
              <w:jc w:val="center"/>
              <w:textAlignment w:val="auto"/>
              <w:rPr>
                <w:rFonts w:ascii="宋体" w:hAnsi="宋体" w:eastAsia="宋体" w:cs="Times New Roman"/>
                <w:b/>
                <w:bCs/>
                <w:snapToGrid/>
                <w:kern w:val="2"/>
                <w:szCs w:val="21"/>
              </w:rPr>
            </w:pPr>
            <w:r>
              <w:rPr>
                <w:rFonts w:hint="eastAsia" w:ascii="宋体" w:hAnsi="宋体" w:eastAsia="宋体" w:cs="Times New Roman"/>
                <w:b/>
                <w:bCs/>
                <w:snapToGrid/>
                <w:kern w:val="2"/>
                <w:szCs w:val="21"/>
              </w:rPr>
              <w:t>是否响应</w:t>
            </w:r>
          </w:p>
        </w:tc>
        <w:tc>
          <w:tcPr>
            <w:tcW w:w="2017" w:type="dxa"/>
            <w:shd w:val="clear" w:color="auto" w:fill="F3F3F3"/>
            <w:noWrap w:val="0"/>
            <w:vAlign w:val="center"/>
          </w:tcPr>
          <w:p w14:paraId="2EE015A1">
            <w:pPr>
              <w:widowControl w:val="0"/>
              <w:kinsoku/>
              <w:autoSpaceDE/>
              <w:autoSpaceDN/>
              <w:adjustRightInd/>
              <w:snapToGrid/>
              <w:jc w:val="center"/>
              <w:textAlignment w:val="auto"/>
              <w:rPr>
                <w:rFonts w:ascii="宋体" w:hAnsi="宋体" w:eastAsia="宋体" w:cs="Times New Roman"/>
                <w:b/>
                <w:bCs/>
                <w:snapToGrid/>
                <w:kern w:val="2"/>
                <w:szCs w:val="21"/>
              </w:rPr>
            </w:pPr>
            <w:r>
              <w:rPr>
                <w:rFonts w:hint="eastAsia" w:ascii="宋体" w:hAnsi="宋体" w:eastAsia="宋体" w:cs="Times New Roman"/>
                <w:b/>
                <w:bCs/>
                <w:snapToGrid/>
                <w:kern w:val="2"/>
                <w:szCs w:val="21"/>
              </w:rPr>
              <w:t>偏离说明</w:t>
            </w:r>
          </w:p>
        </w:tc>
      </w:tr>
      <w:tr w14:paraId="289F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4893624">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w:t>
            </w:r>
          </w:p>
        </w:tc>
        <w:tc>
          <w:tcPr>
            <w:tcW w:w="5829" w:type="dxa"/>
            <w:noWrap w:val="0"/>
            <w:vAlign w:val="center"/>
          </w:tcPr>
          <w:p w14:paraId="6874C82B">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1D8611A3">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c>
          <w:tcPr>
            <w:tcW w:w="2017" w:type="dxa"/>
            <w:noWrap w:val="0"/>
            <w:vAlign w:val="center"/>
          </w:tcPr>
          <w:p w14:paraId="4F838148">
            <w:pPr>
              <w:widowControl w:val="0"/>
              <w:kinsoku/>
              <w:autoSpaceDE/>
              <w:autoSpaceDN/>
              <w:adjustRightInd/>
              <w:snapToGrid/>
              <w:jc w:val="center"/>
              <w:textAlignment w:val="auto"/>
              <w:rPr>
                <w:rFonts w:ascii="宋体" w:hAnsi="宋体" w:eastAsia="宋体" w:cs="Times New Roman"/>
                <w:snapToGrid/>
                <w:kern w:val="2"/>
                <w:szCs w:val="21"/>
              </w:rPr>
            </w:pPr>
          </w:p>
        </w:tc>
      </w:tr>
      <w:tr w14:paraId="659B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9C02BC7">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2</w:t>
            </w:r>
          </w:p>
        </w:tc>
        <w:tc>
          <w:tcPr>
            <w:tcW w:w="5829" w:type="dxa"/>
            <w:noWrap w:val="0"/>
            <w:vAlign w:val="center"/>
          </w:tcPr>
          <w:p w14:paraId="67C52D2E">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63230CE2">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c>
          <w:tcPr>
            <w:tcW w:w="2017" w:type="dxa"/>
            <w:noWrap w:val="0"/>
            <w:vAlign w:val="center"/>
          </w:tcPr>
          <w:p w14:paraId="03D969C6">
            <w:pPr>
              <w:widowControl w:val="0"/>
              <w:kinsoku/>
              <w:autoSpaceDE/>
              <w:autoSpaceDN/>
              <w:adjustRightInd/>
              <w:snapToGrid/>
              <w:jc w:val="center"/>
              <w:textAlignment w:val="auto"/>
              <w:rPr>
                <w:rFonts w:ascii="宋体" w:hAnsi="宋体" w:eastAsia="宋体" w:cs="Times New Roman"/>
                <w:snapToGrid/>
                <w:kern w:val="2"/>
                <w:szCs w:val="21"/>
              </w:rPr>
            </w:pPr>
          </w:p>
        </w:tc>
      </w:tr>
      <w:tr w14:paraId="7C15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D739884">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3</w:t>
            </w:r>
          </w:p>
        </w:tc>
        <w:tc>
          <w:tcPr>
            <w:tcW w:w="5829" w:type="dxa"/>
            <w:noWrap w:val="0"/>
            <w:vAlign w:val="center"/>
          </w:tcPr>
          <w:p w14:paraId="00F41894">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39AB8BF5">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1B0F8F34">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7C18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61979112">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4</w:t>
            </w:r>
          </w:p>
        </w:tc>
        <w:tc>
          <w:tcPr>
            <w:tcW w:w="5829" w:type="dxa"/>
            <w:noWrap w:val="0"/>
            <w:vAlign w:val="center"/>
          </w:tcPr>
          <w:p w14:paraId="762CE648">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3216E3F8">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6B7111AC">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4169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6E5C301">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5</w:t>
            </w:r>
          </w:p>
        </w:tc>
        <w:tc>
          <w:tcPr>
            <w:tcW w:w="5829" w:type="dxa"/>
            <w:noWrap w:val="0"/>
            <w:vAlign w:val="center"/>
          </w:tcPr>
          <w:p w14:paraId="0B0C54B3">
            <w:pPr>
              <w:widowControl w:val="0"/>
              <w:kinsoku/>
              <w:autoSpaceDE/>
              <w:autoSpaceDN/>
              <w:adjustRightInd/>
              <w:snapToGrid/>
              <w:jc w:val="both"/>
              <w:textAlignment w:val="auto"/>
              <w:rPr>
                <w:rFonts w:ascii="宋体" w:hAnsi="宋体" w:eastAsia="宋体" w:cs="Times New Roman"/>
                <w:i/>
                <w:iCs/>
                <w:snapToGrid/>
                <w:kern w:val="2"/>
                <w:szCs w:val="21"/>
              </w:rPr>
            </w:pPr>
          </w:p>
        </w:tc>
        <w:tc>
          <w:tcPr>
            <w:tcW w:w="758" w:type="dxa"/>
            <w:noWrap w:val="0"/>
            <w:vAlign w:val="center"/>
          </w:tcPr>
          <w:p w14:paraId="6C93DE81">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5180746B">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79D7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2BF567EE">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6</w:t>
            </w:r>
          </w:p>
        </w:tc>
        <w:tc>
          <w:tcPr>
            <w:tcW w:w="5829" w:type="dxa"/>
            <w:noWrap w:val="0"/>
            <w:vAlign w:val="center"/>
          </w:tcPr>
          <w:p w14:paraId="31404B7B">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5CDEF5D0">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63AFA7A0">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5014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F454B28">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7</w:t>
            </w:r>
          </w:p>
        </w:tc>
        <w:tc>
          <w:tcPr>
            <w:tcW w:w="5829" w:type="dxa"/>
            <w:noWrap w:val="0"/>
            <w:vAlign w:val="center"/>
          </w:tcPr>
          <w:p w14:paraId="1F63498A">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06EC1D3C">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1B2138C5">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50FA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3AD2D13">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8</w:t>
            </w:r>
          </w:p>
        </w:tc>
        <w:tc>
          <w:tcPr>
            <w:tcW w:w="5829" w:type="dxa"/>
            <w:noWrap w:val="0"/>
            <w:vAlign w:val="center"/>
          </w:tcPr>
          <w:p w14:paraId="703FDB2C">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234C96BD">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755D0474">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r>
      <w:tr w14:paraId="398E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4FC0F03">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9</w:t>
            </w:r>
          </w:p>
        </w:tc>
        <w:tc>
          <w:tcPr>
            <w:tcW w:w="5829" w:type="dxa"/>
            <w:noWrap w:val="0"/>
            <w:vAlign w:val="center"/>
          </w:tcPr>
          <w:p w14:paraId="21CD723F">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00F0B530">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1B9DC39B">
            <w:pPr>
              <w:widowControl w:val="0"/>
              <w:kinsoku/>
              <w:autoSpaceDE/>
              <w:autoSpaceDN/>
              <w:adjustRightInd/>
              <w:snapToGrid/>
              <w:jc w:val="center"/>
              <w:textAlignment w:val="auto"/>
              <w:rPr>
                <w:rFonts w:ascii="宋体" w:hAnsi="宋体" w:eastAsia="宋体" w:cs="Times New Roman"/>
                <w:snapToGrid/>
                <w:kern w:val="2"/>
                <w:szCs w:val="21"/>
              </w:rPr>
            </w:pPr>
          </w:p>
        </w:tc>
      </w:tr>
      <w:tr w14:paraId="2079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C3FB2AE">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10</w:t>
            </w:r>
          </w:p>
        </w:tc>
        <w:tc>
          <w:tcPr>
            <w:tcW w:w="5829" w:type="dxa"/>
            <w:noWrap w:val="0"/>
            <w:vAlign w:val="center"/>
          </w:tcPr>
          <w:p w14:paraId="459B6677">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6481ED74">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33E0BE89">
            <w:pPr>
              <w:widowControl w:val="0"/>
              <w:kinsoku/>
              <w:autoSpaceDE/>
              <w:autoSpaceDN/>
              <w:adjustRightInd/>
              <w:snapToGrid/>
              <w:jc w:val="center"/>
              <w:textAlignment w:val="auto"/>
              <w:rPr>
                <w:rFonts w:ascii="宋体" w:hAnsi="宋体" w:eastAsia="宋体" w:cs="Times New Roman"/>
                <w:snapToGrid/>
                <w:kern w:val="2"/>
                <w:szCs w:val="21"/>
              </w:rPr>
            </w:pPr>
          </w:p>
        </w:tc>
      </w:tr>
      <w:tr w14:paraId="51B9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6CE1968">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11</w:t>
            </w:r>
          </w:p>
        </w:tc>
        <w:tc>
          <w:tcPr>
            <w:tcW w:w="5829" w:type="dxa"/>
            <w:noWrap w:val="0"/>
            <w:vAlign w:val="center"/>
          </w:tcPr>
          <w:p w14:paraId="510A090B">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04A877E7">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0F4BDC16">
            <w:pPr>
              <w:widowControl w:val="0"/>
              <w:kinsoku/>
              <w:autoSpaceDE/>
              <w:autoSpaceDN/>
              <w:adjustRightInd/>
              <w:snapToGrid/>
              <w:jc w:val="center"/>
              <w:textAlignment w:val="auto"/>
              <w:rPr>
                <w:rFonts w:ascii="宋体" w:hAnsi="宋体" w:eastAsia="宋体" w:cs="Times New Roman"/>
                <w:snapToGrid/>
                <w:kern w:val="2"/>
                <w:szCs w:val="21"/>
              </w:rPr>
            </w:pPr>
          </w:p>
        </w:tc>
      </w:tr>
      <w:tr w14:paraId="00AC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4B738CF">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12</w:t>
            </w:r>
          </w:p>
        </w:tc>
        <w:tc>
          <w:tcPr>
            <w:tcW w:w="5829" w:type="dxa"/>
            <w:noWrap w:val="0"/>
            <w:vAlign w:val="center"/>
          </w:tcPr>
          <w:p w14:paraId="18B6C9C8">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43D5C3EB">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46D896E7">
            <w:pPr>
              <w:widowControl w:val="0"/>
              <w:kinsoku/>
              <w:autoSpaceDE/>
              <w:autoSpaceDN/>
              <w:adjustRightInd/>
              <w:snapToGrid/>
              <w:jc w:val="center"/>
              <w:textAlignment w:val="auto"/>
              <w:rPr>
                <w:rFonts w:ascii="宋体" w:hAnsi="宋体" w:eastAsia="宋体" w:cs="Times New Roman"/>
                <w:snapToGrid/>
                <w:kern w:val="2"/>
                <w:szCs w:val="21"/>
              </w:rPr>
            </w:pPr>
          </w:p>
        </w:tc>
      </w:tr>
      <w:tr w14:paraId="51CF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DA687F2">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13</w:t>
            </w:r>
          </w:p>
        </w:tc>
        <w:tc>
          <w:tcPr>
            <w:tcW w:w="5829" w:type="dxa"/>
            <w:noWrap w:val="0"/>
            <w:vAlign w:val="center"/>
          </w:tcPr>
          <w:p w14:paraId="688747B3">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2E62C25A">
            <w:pPr>
              <w:widowControl w:val="0"/>
              <w:kinsoku/>
              <w:autoSpaceDE/>
              <w:autoSpaceDN/>
              <w:adjustRightInd/>
              <w:snapToGrid/>
              <w:jc w:val="center"/>
              <w:textAlignment w:val="auto"/>
              <w:rPr>
                <w:rFonts w:ascii="宋体" w:hAnsi="宋体" w:eastAsia="宋体" w:cs="Times New Roman"/>
                <w:snapToGrid/>
                <w:kern w:val="2"/>
                <w:szCs w:val="21"/>
                <w:lang w:val="en-GB"/>
              </w:rPr>
            </w:pPr>
          </w:p>
        </w:tc>
        <w:tc>
          <w:tcPr>
            <w:tcW w:w="2017" w:type="dxa"/>
            <w:noWrap w:val="0"/>
            <w:vAlign w:val="center"/>
          </w:tcPr>
          <w:p w14:paraId="13813061">
            <w:pPr>
              <w:widowControl w:val="0"/>
              <w:kinsoku/>
              <w:autoSpaceDE/>
              <w:autoSpaceDN/>
              <w:adjustRightInd/>
              <w:snapToGrid/>
              <w:jc w:val="center"/>
              <w:textAlignment w:val="auto"/>
              <w:rPr>
                <w:rFonts w:ascii="宋体" w:hAnsi="宋体" w:eastAsia="宋体" w:cs="Times New Roman"/>
                <w:snapToGrid/>
                <w:kern w:val="2"/>
                <w:szCs w:val="21"/>
              </w:rPr>
            </w:pPr>
          </w:p>
        </w:tc>
      </w:tr>
      <w:tr w14:paraId="55F0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0D2A294">
            <w:pPr>
              <w:widowControl w:val="0"/>
              <w:kinsoku/>
              <w:autoSpaceDE/>
              <w:autoSpaceDN/>
              <w:adjustRightInd/>
              <w:snapToGrid/>
              <w:jc w:val="center"/>
              <w:textAlignment w:val="auto"/>
              <w:rPr>
                <w:rFonts w:ascii="宋体" w:hAnsi="宋体" w:eastAsia="宋体" w:cs="Times New Roman"/>
                <w:snapToGrid/>
                <w:kern w:val="2"/>
                <w:szCs w:val="24"/>
              </w:rPr>
            </w:pPr>
            <w:r>
              <w:rPr>
                <w:rFonts w:hint="eastAsia" w:ascii="宋体" w:hAnsi="宋体" w:eastAsia="宋体" w:cs="Times New Roman"/>
                <w:snapToGrid/>
                <w:kern w:val="2"/>
                <w:szCs w:val="24"/>
              </w:rPr>
              <w:t>14</w:t>
            </w:r>
          </w:p>
        </w:tc>
        <w:tc>
          <w:tcPr>
            <w:tcW w:w="5829" w:type="dxa"/>
            <w:noWrap w:val="0"/>
            <w:vAlign w:val="center"/>
          </w:tcPr>
          <w:p w14:paraId="3A8EB755">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5C14043B">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53A4AC94">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r>
    </w:tbl>
    <w:p w14:paraId="2D722B38">
      <w:pPr>
        <w:widowControl w:val="0"/>
        <w:kinsoku/>
        <w:autoSpaceDE/>
        <w:autoSpaceDN/>
        <w:adjustRightInd/>
        <w:snapToGrid/>
        <w:ind w:left="178" w:leftChars="85" w:firstLine="1"/>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GB"/>
        </w:rPr>
        <w:t>注：</w:t>
      </w:r>
    </w:p>
    <w:p w14:paraId="0F551B96">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GB"/>
        </w:rPr>
        <w:t>1.说明：标记“★”符号为必备参数；标记“▲”符号为重要参数。</w:t>
      </w:r>
    </w:p>
    <w:p w14:paraId="238852F2">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US" w:eastAsia="zh-CN"/>
        </w:rPr>
        <w:t>2.</w:t>
      </w:r>
      <w:r>
        <w:rPr>
          <w:rFonts w:hint="eastAsia" w:ascii="宋体" w:hAnsi="宋体" w:eastAsia="宋体" w:cs="Times New Roman"/>
          <w:snapToGrid/>
          <w:kern w:val="2"/>
          <w:szCs w:val="21"/>
        </w:rPr>
        <w:t>对</w:t>
      </w:r>
      <w:r>
        <w:rPr>
          <w:rFonts w:hint="eastAsia" w:ascii="宋体" w:hAnsi="宋体" w:eastAsia="宋体" w:cs="Times New Roman"/>
          <w:snapToGrid/>
          <w:kern w:val="2"/>
          <w:szCs w:val="21"/>
          <w:lang w:val="en-GB"/>
        </w:rPr>
        <w:t>于上述要求，如</w:t>
      </w:r>
      <w:r>
        <w:rPr>
          <w:rFonts w:hint="eastAsia" w:ascii="宋体" w:hAnsi="宋体" w:eastAsia="宋体" w:cs="Times New Roman"/>
          <w:snapToGrid/>
          <w:kern w:val="2"/>
          <w:szCs w:val="21"/>
          <w:lang w:val="en-US" w:eastAsia="zh-CN"/>
        </w:rPr>
        <w:t>供应商</w:t>
      </w:r>
      <w:r>
        <w:rPr>
          <w:rFonts w:hint="eastAsia" w:ascii="宋体" w:hAnsi="宋体" w:eastAsia="宋体" w:cs="Times New Roman"/>
          <w:snapToGrid/>
          <w:kern w:val="2"/>
          <w:szCs w:val="21"/>
          <w:lang w:val="en-GB"/>
        </w:rPr>
        <w:t>完全响应，则请在“是否响应”栏内打“√”，对空白或打“×”视为偏离，请在“偏离说明”栏内扼要说明偏离情况。</w:t>
      </w:r>
    </w:p>
    <w:p w14:paraId="101E1FED">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US" w:eastAsia="zh-CN"/>
        </w:rPr>
        <w:t>3</w:t>
      </w:r>
      <w:r>
        <w:rPr>
          <w:rFonts w:hint="eastAsia" w:ascii="宋体" w:hAnsi="宋体" w:eastAsia="宋体" w:cs="Times New Roman"/>
          <w:snapToGrid/>
          <w:kern w:val="2"/>
          <w:szCs w:val="21"/>
          <w:lang w:val="en-GB"/>
        </w:rPr>
        <w:t>.打“★”项为不可负偏离（劣于）项。</w:t>
      </w:r>
    </w:p>
    <w:p w14:paraId="2B6822A1">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US" w:eastAsia="zh-CN"/>
        </w:rPr>
        <w:t>4</w:t>
      </w:r>
      <w:r>
        <w:rPr>
          <w:rFonts w:hint="eastAsia" w:ascii="宋体" w:hAnsi="宋体" w:eastAsia="宋体" w:cs="Times New Roman"/>
          <w:snapToGrid/>
          <w:kern w:val="2"/>
          <w:szCs w:val="21"/>
          <w:lang w:val="en-GB"/>
        </w:rPr>
        <w:t>.本表内容不得擅自修改。</w:t>
      </w:r>
    </w:p>
    <w:p w14:paraId="5244BCD7">
      <w:pPr>
        <w:pStyle w:val="2"/>
        <w:rPr>
          <w:rFonts w:hint="eastAsia" w:eastAsia="宋体"/>
          <w:lang w:val="en-US" w:eastAsia="zh-CN"/>
        </w:rPr>
      </w:pPr>
    </w:p>
    <w:p w14:paraId="66C03A26">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rPr>
      </w:pPr>
    </w:p>
    <w:p w14:paraId="4BD7F50E">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rPr>
      </w:pPr>
      <w:r>
        <w:rPr>
          <w:rFonts w:hint="eastAsia" w:ascii="宋体" w:hAnsi="宋体" w:eastAsia="宋体" w:cs="Times New Roman"/>
          <w:snapToGrid/>
          <w:kern w:val="2"/>
          <w:szCs w:val="21"/>
          <w:lang w:val="en-US" w:eastAsia="zh-CN"/>
        </w:rPr>
        <w:t>供应商</w:t>
      </w:r>
      <w:r>
        <w:rPr>
          <w:rFonts w:hint="eastAsia" w:ascii="宋体" w:hAnsi="宋体" w:eastAsia="宋体" w:cs="Times New Roman"/>
          <w:snapToGrid/>
          <w:kern w:val="2"/>
          <w:szCs w:val="21"/>
        </w:rPr>
        <w:t>法定代表人（或法定代表人授权代表）签字：</w:t>
      </w:r>
      <w:r>
        <w:rPr>
          <w:rFonts w:hint="eastAsia" w:ascii="宋体" w:hAnsi="宋体" w:eastAsia="宋体" w:cs="Times New Roman"/>
          <w:snapToGrid/>
          <w:kern w:val="2"/>
          <w:szCs w:val="21"/>
          <w:u w:val="single"/>
        </w:rPr>
        <w:t xml:space="preserve">                   </w:t>
      </w:r>
    </w:p>
    <w:p w14:paraId="77673085">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u w:val="single"/>
        </w:rPr>
      </w:pPr>
      <w:r>
        <w:rPr>
          <w:rFonts w:hint="eastAsia" w:ascii="宋体" w:hAnsi="宋体" w:eastAsia="宋体" w:cs="Times New Roman"/>
          <w:snapToGrid/>
          <w:kern w:val="2"/>
          <w:szCs w:val="21"/>
          <w:lang w:val="en-US" w:eastAsia="zh-CN"/>
        </w:rPr>
        <w:t>供应商</w:t>
      </w:r>
      <w:r>
        <w:rPr>
          <w:rFonts w:hint="eastAsia" w:ascii="宋体" w:hAnsi="宋体" w:eastAsia="宋体" w:cs="Times New Roman"/>
          <w:snapToGrid/>
          <w:kern w:val="2"/>
          <w:szCs w:val="21"/>
        </w:rPr>
        <w:t>名称（加盖公章）：</w:t>
      </w:r>
      <w:r>
        <w:rPr>
          <w:rFonts w:hint="eastAsia" w:ascii="宋体" w:hAnsi="宋体" w:eastAsia="宋体" w:cs="Times New Roman"/>
          <w:snapToGrid/>
          <w:kern w:val="2"/>
          <w:szCs w:val="21"/>
          <w:u w:val="single"/>
        </w:rPr>
        <w:t xml:space="preserve">                        </w:t>
      </w:r>
    </w:p>
    <w:p w14:paraId="22BF3832">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rPr>
      </w:pPr>
      <w:r>
        <w:rPr>
          <w:rFonts w:hint="eastAsia" w:ascii="宋体" w:hAnsi="宋体" w:eastAsia="宋体" w:cs="Times New Roman"/>
          <w:snapToGrid/>
          <w:kern w:val="2"/>
          <w:szCs w:val="21"/>
        </w:rPr>
        <w:t>日期：</w:t>
      </w:r>
      <w:r>
        <w:rPr>
          <w:rFonts w:hint="eastAsia" w:ascii="宋体" w:hAnsi="宋体" w:eastAsia="宋体" w:cs="Times New Roman"/>
          <w:snapToGrid/>
          <w:kern w:val="2"/>
          <w:szCs w:val="21"/>
          <w:u w:val="single"/>
        </w:rPr>
        <w:t xml:space="preserve">          </w:t>
      </w:r>
      <w:r>
        <w:rPr>
          <w:rFonts w:hint="eastAsia" w:ascii="宋体" w:hAnsi="宋体" w:eastAsia="宋体" w:cs="Times New Roman"/>
          <w:snapToGrid/>
          <w:kern w:val="2"/>
          <w:szCs w:val="21"/>
        </w:rPr>
        <w:t>年</w:t>
      </w:r>
      <w:r>
        <w:rPr>
          <w:rFonts w:hint="eastAsia" w:ascii="宋体" w:hAnsi="宋体" w:eastAsia="宋体" w:cs="Times New Roman"/>
          <w:snapToGrid/>
          <w:kern w:val="2"/>
          <w:szCs w:val="21"/>
          <w:u w:val="single"/>
        </w:rPr>
        <w:t xml:space="preserve">     </w:t>
      </w:r>
      <w:r>
        <w:rPr>
          <w:rFonts w:hint="eastAsia" w:ascii="宋体" w:hAnsi="宋体" w:eastAsia="宋体" w:cs="Times New Roman"/>
          <w:snapToGrid/>
          <w:kern w:val="2"/>
          <w:szCs w:val="21"/>
        </w:rPr>
        <w:t xml:space="preserve"> 月</w:t>
      </w:r>
      <w:r>
        <w:rPr>
          <w:rFonts w:hint="eastAsia" w:ascii="宋体" w:hAnsi="宋体" w:eastAsia="宋体" w:cs="Times New Roman"/>
          <w:snapToGrid/>
          <w:kern w:val="2"/>
          <w:szCs w:val="21"/>
          <w:u w:val="single"/>
        </w:rPr>
        <w:t xml:space="preserve">    </w:t>
      </w:r>
      <w:r>
        <w:rPr>
          <w:rFonts w:hint="eastAsia" w:ascii="宋体" w:hAnsi="宋体" w:eastAsia="宋体" w:cs="Times New Roman"/>
          <w:snapToGrid/>
          <w:kern w:val="2"/>
          <w:szCs w:val="21"/>
        </w:rPr>
        <w:t xml:space="preserve"> 日</w:t>
      </w:r>
    </w:p>
    <w:p w14:paraId="40113812">
      <w:pPr>
        <w:rPr>
          <w:rFonts w:hint="eastAsia"/>
          <w:lang w:val="en-US" w:eastAsia="zh-CN"/>
        </w:rPr>
      </w:pPr>
    </w:p>
    <w:p w14:paraId="14345C86">
      <w:pPr>
        <w:pStyle w:val="3"/>
        <w:bidi w:val="0"/>
        <w:rPr>
          <w:rFonts w:hint="eastAsia"/>
          <w:lang w:val="en-US" w:eastAsia="zh-CN"/>
        </w:rPr>
      </w:pPr>
      <w:bookmarkStart w:id="15" w:name="_Toc13361"/>
      <w:r>
        <w:rPr>
          <w:rFonts w:hint="eastAsia"/>
          <w:lang w:val="en-US" w:eastAsia="zh-CN"/>
        </w:rPr>
        <w:t>近三年同类项目业绩（后附成交合同附件关键页）</w:t>
      </w:r>
      <w:bookmarkEnd w:id="15"/>
    </w:p>
    <w:tbl>
      <w:tblPr>
        <w:tblStyle w:val="16"/>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72"/>
        <w:gridCol w:w="1362"/>
        <w:gridCol w:w="1128"/>
        <w:gridCol w:w="1284"/>
        <w:gridCol w:w="1212"/>
        <w:gridCol w:w="1131"/>
      </w:tblGrid>
      <w:tr w14:paraId="0E75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0048D9D0">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序号</w:t>
            </w:r>
          </w:p>
        </w:tc>
        <w:tc>
          <w:tcPr>
            <w:tcW w:w="1672" w:type="dxa"/>
            <w:vAlign w:val="center"/>
          </w:tcPr>
          <w:p w14:paraId="63071810">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项目名称</w:t>
            </w:r>
          </w:p>
        </w:tc>
        <w:tc>
          <w:tcPr>
            <w:tcW w:w="1362" w:type="dxa"/>
            <w:vAlign w:val="center"/>
          </w:tcPr>
          <w:p w14:paraId="7DE99059">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采购人名称</w:t>
            </w:r>
          </w:p>
        </w:tc>
        <w:tc>
          <w:tcPr>
            <w:tcW w:w="1128" w:type="dxa"/>
            <w:vAlign w:val="center"/>
          </w:tcPr>
          <w:p w14:paraId="2B41C8C5">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采购品类</w:t>
            </w:r>
          </w:p>
        </w:tc>
        <w:tc>
          <w:tcPr>
            <w:tcW w:w="1284" w:type="dxa"/>
            <w:vAlign w:val="center"/>
          </w:tcPr>
          <w:p w14:paraId="6D9908C4">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项目预算</w:t>
            </w:r>
          </w:p>
        </w:tc>
        <w:tc>
          <w:tcPr>
            <w:tcW w:w="1212" w:type="dxa"/>
            <w:vAlign w:val="center"/>
          </w:tcPr>
          <w:p w14:paraId="3A23D2F8">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中标价</w:t>
            </w:r>
          </w:p>
        </w:tc>
        <w:tc>
          <w:tcPr>
            <w:tcW w:w="1131" w:type="dxa"/>
            <w:vAlign w:val="center"/>
          </w:tcPr>
          <w:p w14:paraId="14937F7B">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公示时间</w:t>
            </w:r>
          </w:p>
        </w:tc>
      </w:tr>
      <w:tr w14:paraId="51D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5CE8254">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1E9D130F">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35ED3653">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11FF49F7">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034D8744">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1EDBCA66">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63C81460">
            <w:pPr>
              <w:widowControl w:val="0"/>
              <w:jc w:val="center"/>
              <w:rPr>
                <w:rFonts w:hint="eastAsia" w:ascii="仿宋" w:hAnsi="仿宋" w:eastAsia="仿宋" w:cs="仿宋"/>
                <w:sz w:val="22"/>
                <w:szCs w:val="22"/>
                <w:vertAlign w:val="baseline"/>
                <w:lang w:val="en-US" w:eastAsia="zh-CN"/>
              </w:rPr>
            </w:pPr>
          </w:p>
        </w:tc>
      </w:tr>
      <w:tr w14:paraId="2C9A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1D6BAA7">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2A7EEDB7">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E62161F">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522B1080">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4A4603E6">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4C7A3F9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36D46CCE">
            <w:pPr>
              <w:widowControl w:val="0"/>
              <w:jc w:val="center"/>
              <w:rPr>
                <w:rFonts w:hint="eastAsia" w:ascii="仿宋" w:hAnsi="仿宋" w:eastAsia="仿宋" w:cs="仿宋"/>
                <w:sz w:val="22"/>
                <w:szCs w:val="22"/>
                <w:vertAlign w:val="baseline"/>
                <w:lang w:val="en-US" w:eastAsia="zh-CN"/>
              </w:rPr>
            </w:pPr>
          </w:p>
        </w:tc>
      </w:tr>
      <w:tr w14:paraId="7C88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4ED83239">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6FA45061">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7770212F">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73753F2B">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3ACC21EE">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792669FB">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7D9AF5BA">
            <w:pPr>
              <w:widowControl w:val="0"/>
              <w:jc w:val="center"/>
              <w:rPr>
                <w:rFonts w:hint="eastAsia" w:ascii="仿宋" w:hAnsi="仿宋" w:eastAsia="仿宋" w:cs="仿宋"/>
                <w:sz w:val="22"/>
                <w:szCs w:val="22"/>
                <w:vertAlign w:val="baseline"/>
                <w:lang w:val="en-US" w:eastAsia="zh-CN"/>
              </w:rPr>
            </w:pPr>
          </w:p>
        </w:tc>
      </w:tr>
      <w:tr w14:paraId="1151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7A3FE469">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536EF70E">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B514CC1">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69D0F3E9">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1F4CE538">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532DA94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095FDDB3">
            <w:pPr>
              <w:widowControl w:val="0"/>
              <w:jc w:val="center"/>
              <w:rPr>
                <w:rFonts w:hint="eastAsia" w:ascii="仿宋" w:hAnsi="仿宋" w:eastAsia="仿宋" w:cs="仿宋"/>
                <w:sz w:val="22"/>
                <w:szCs w:val="22"/>
                <w:vertAlign w:val="baseline"/>
                <w:lang w:val="en-US" w:eastAsia="zh-CN"/>
              </w:rPr>
            </w:pPr>
          </w:p>
        </w:tc>
      </w:tr>
    </w:tbl>
    <w:p w14:paraId="50EE1338">
      <w:pPr>
        <w:rPr>
          <w:rFonts w:hint="eastAsia"/>
          <w:lang w:val="en-US" w:eastAsia="zh-CN"/>
        </w:rPr>
      </w:pPr>
    </w:p>
    <w:p w14:paraId="29E3BE9D">
      <w:pPr>
        <w:rPr>
          <w:rFonts w:hint="default"/>
          <w:lang w:val="en-US" w:eastAsia="zh-CN"/>
        </w:rPr>
      </w:pPr>
      <w:r>
        <w:rPr>
          <w:rFonts w:hint="eastAsia"/>
          <w:lang w:val="en-US" w:eastAsia="zh-CN"/>
        </w:rPr>
        <w:t>注：请提供不少于三份历史成交项目，如中标价为下浮率/折扣率，请一并写明。</w:t>
      </w:r>
    </w:p>
    <w:p w14:paraId="0C67A826">
      <w:pPr>
        <w:pStyle w:val="3"/>
        <w:bidi w:val="0"/>
      </w:pPr>
      <w:bookmarkStart w:id="16" w:name="_Toc8700"/>
      <w:r>
        <w:rPr>
          <w:rFonts w:hint="eastAsia"/>
          <w:lang w:val="en-US" w:eastAsia="zh-CN"/>
        </w:rPr>
        <w:t>廉洁承诺书</w:t>
      </w:r>
      <w:bookmarkEnd w:id="14"/>
      <w:bookmarkEnd w:id="16"/>
    </w:p>
    <w:p w14:paraId="599BE156">
      <w:pPr>
        <w:jc w:val="center"/>
      </w:pPr>
      <w:r>
        <w:rPr>
          <w:b/>
          <w:sz w:val="44"/>
        </w:rPr>
        <w:t>廉洁承诺书</w:t>
      </w:r>
    </w:p>
    <w:p w14:paraId="05FF14FD">
      <w:pPr>
        <w:jc w:val="center"/>
        <w:rPr>
          <w:sz w:val="24"/>
        </w:rPr>
      </w:pPr>
    </w:p>
    <w:p w14:paraId="5F310AFB">
      <w:pPr>
        <w:jc w:val="left"/>
      </w:pPr>
      <w:r>
        <w:rPr>
          <w:sz w:val="24"/>
        </w:rPr>
        <w:t>（单位名称）：</w:t>
      </w:r>
    </w:p>
    <w:p w14:paraId="131237BC">
      <w:pPr>
        <w:jc w:val="left"/>
      </w:pPr>
      <w:r>
        <w:rPr>
          <w:sz w:val="24"/>
        </w:rPr>
        <w:t>贵单位　　　年　　月　　日发布的                项目的采购公告，本公司（企业）愿意</w:t>
      </w:r>
      <w:r>
        <w:rPr>
          <w:rFonts w:hint="eastAsia" w:eastAsia="宋体"/>
          <w:sz w:val="24"/>
          <w:lang w:val="en-US" w:eastAsia="zh-CN"/>
        </w:rPr>
        <w:t>报名</w:t>
      </w:r>
      <w:r>
        <w:rPr>
          <w:sz w:val="24"/>
        </w:rPr>
        <w:t>参加，并作出如下廉洁承诺：</w:t>
      </w:r>
    </w:p>
    <w:p w14:paraId="47DBF099">
      <w:pPr>
        <w:jc w:val="left"/>
      </w:pPr>
      <w:r>
        <w:rPr>
          <w:sz w:val="24"/>
        </w:rPr>
        <w:t>1.本公司（企业）严格遵守国家有关法律法规以及廉洁从业有关规定，积极营造公平公正的政府采购活动环境。</w:t>
      </w:r>
    </w:p>
    <w:p w14:paraId="7A9A3001">
      <w:pPr>
        <w:jc w:val="left"/>
      </w:pPr>
      <w:r>
        <w:rPr>
          <w:sz w:val="24"/>
        </w:rPr>
        <w:t>2.加强本公司（企业）相关人员的管理和廉洁从业教育，自觉抵制不廉洁行为。在商务活动中发现存在违规违纪违法行为，将及时向监察部门或司法机关举报。</w:t>
      </w:r>
    </w:p>
    <w:p w14:paraId="34AA1416">
      <w:pPr>
        <w:jc w:val="left"/>
      </w:pPr>
      <w:r>
        <w:rPr>
          <w:sz w:val="24"/>
        </w:rPr>
        <w:t>3.不向采购人及其人员提供礼金、有价证券、支付凭证、贵重物品等。</w:t>
      </w:r>
    </w:p>
    <w:p w14:paraId="587CBE95">
      <w:pPr>
        <w:jc w:val="left"/>
      </w:pPr>
      <w:r>
        <w:rPr>
          <w:sz w:val="24"/>
        </w:rPr>
        <w:t>4.不为采购人及其人员报销应由采购人或个人支付的费用。</w:t>
      </w:r>
    </w:p>
    <w:p w14:paraId="5426A743">
      <w:pPr>
        <w:jc w:val="left"/>
      </w:pPr>
      <w:r>
        <w:rPr>
          <w:sz w:val="24"/>
        </w:rPr>
        <w:t>5.不为采购人员投资入股、个人借款或买卖股票、债券等提供方便。</w:t>
      </w:r>
    </w:p>
    <w:p w14:paraId="44AB3E21">
      <w:pPr>
        <w:jc w:val="left"/>
      </w:pPr>
      <w:r>
        <w:rPr>
          <w:sz w:val="24"/>
        </w:rPr>
        <w:t>6.不为采购人员购买或装修住房、婚丧嫁娶、配偶子女上学或工作安排以及出国（境）、旅游等提供方便。</w:t>
      </w:r>
    </w:p>
    <w:p w14:paraId="1AB440EE">
      <w:pPr>
        <w:jc w:val="left"/>
      </w:pPr>
      <w:r>
        <w:rPr>
          <w:sz w:val="24"/>
        </w:rPr>
        <w:t>7.不为采购人员安排有可能影响公正执行公务的宴请、健身、娱乐等活动。</w:t>
      </w:r>
    </w:p>
    <w:p w14:paraId="44782365">
      <w:pPr>
        <w:jc w:val="left"/>
      </w:pPr>
      <w:r>
        <w:rPr>
          <w:sz w:val="24"/>
        </w:rPr>
        <w:t>8.不为采购人及其人员购置或提供通讯工具、交通工具和高档办公用品。</w:t>
      </w:r>
    </w:p>
    <w:p w14:paraId="5F9A623A">
      <w:pPr>
        <w:jc w:val="left"/>
      </w:pPr>
      <w:r>
        <w:rPr>
          <w:sz w:val="24"/>
        </w:rPr>
        <w:t>9.不为采购人员的配偶、子女及其他亲属谋取不正当利益提供方便。</w:t>
      </w:r>
    </w:p>
    <w:p w14:paraId="7E819278">
      <w:pPr>
        <w:jc w:val="left"/>
      </w:pPr>
      <w:r>
        <w:rPr>
          <w:sz w:val="24"/>
        </w:rPr>
        <w:t>10.不违反规定安排采购人员在本公司（企业）或本公司（企业）相关企业兼职和领取兼职工资及报酬。</w:t>
      </w:r>
    </w:p>
    <w:p w14:paraId="093759BD">
      <w:pPr>
        <w:jc w:val="left"/>
      </w:pPr>
      <w:r>
        <w:rPr>
          <w:sz w:val="24"/>
        </w:rPr>
        <w:t>11.不利用非法手段向采购人员打探有关涉及采购人的商业秘密、业务渠道等。</w:t>
      </w:r>
    </w:p>
    <w:p w14:paraId="6A37B8F9">
      <w:pPr>
        <w:jc w:val="left"/>
      </w:pPr>
      <w:r>
        <w:rPr>
          <w:sz w:val="24"/>
        </w:rPr>
        <w:t>12.采购人对涉嫌不廉洁的商业行为进行调查时，本公司（企业）将积极配合，提供相关证据、佐证材料。</w:t>
      </w:r>
    </w:p>
    <w:p w14:paraId="7A5E280A">
      <w:pPr>
        <w:jc w:val="left"/>
        <w:rPr>
          <w:sz w:val="24"/>
        </w:rPr>
      </w:pPr>
      <w:r>
        <w:rPr>
          <w:sz w:val="24"/>
        </w:rPr>
        <w:t>本公司（企业）承诺在本次采购活动中，如有违反上述廉洁行为，所造成的损失、不良后果及法律责任，均由我公司（企业）承担。</w:t>
      </w:r>
    </w:p>
    <w:p w14:paraId="067745E8">
      <w:pPr>
        <w:pStyle w:val="7"/>
      </w:pPr>
    </w:p>
    <w:p w14:paraId="67051B45">
      <w:pPr>
        <w:pStyle w:val="7"/>
      </w:pPr>
    </w:p>
    <w:p w14:paraId="70548C6D">
      <w:pPr>
        <w:wordWrap w:val="0"/>
        <w:jc w:val="right"/>
        <w:rPr>
          <w:rFonts w:hint="default" w:eastAsia="宋体"/>
          <w:sz w:val="24"/>
          <w:lang w:val="en-US" w:eastAsia="zh-CN"/>
        </w:rPr>
      </w:pPr>
      <w:r>
        <w:rPr>
          <w:sz w:val="24"/>
        </w:rPr>
        <w:t>供应商名称（单位盖公章）：</w:t>
      </w:r>
      <w:r>
        <w:rPr>
          <w:rFonts w:hint="eastAsia" w:eastAsia="宋体"/>
          <w:sz w:val="24"/>
          <w:lang w:val="en-US" w:eastAsia="zh-CN"/>
        </w:rPr>
        <w:t xml:space="preserve">                            </w:t>
      </w:r>
    </w:p>
    <w:p w14:paraId="24B314A9">
      <w:pPr>
        <w:wordWrap w:val="0"/>
        <w:jc w:val="right"/>
        <w:rPr>
          <w:rFonts w:hint="default" w:eastAsia="宋体"/>
          <w:sz w:val="24"/>
          <w:lang w:val="en-US" w:eastAsia="zh-CN"/>
        </w:rPr>
      </w:pPr>
      <w:r>
        <w:rPr>
          <w:sz w:val="24"/>
        </w:rPr>
        <w:t>法定代表人（签名）：</w:t>
      </w:r>
      <w:r>
        <w:rPr>
          <w:rFonts w:hint="eastAsia" w:eastAsia="宋体"/>
          <w:sz w:val="24"/>
          <w:lang w:val="en-US" w:eastAsia="zh-CN"/>
        </w:rPr>
        <w:t xml:space="preserve">                            </w:t>
      </w:r>
    </w:p>
    <w:p w14:paraId="691A73A8">
      <w:pPr>
        <w:wordWrap w:val="0"/>
        <w:jc w:val="right"/>
      </w:pPr>
      <w:r>
        <w:rPr>
          <w:sz w:val="24"/>
        </w:rPr>
        <w:t>时间：</w:t>
      </w:r>
      <w:r>
        <w:rPr>
          <w:rFonts w:hint="eastAsia" w:eastAsia="宋体"/>
          <w:sz w:val="24"/>
          <w:lang w:val="en-US" w:eastAsia="zh-CN"/>
        </w:rPr>
        <w:t xml:space="preserve">                            </w:t>
      </w:r>
    </w:p>
    <w:p w14:paraId="474695E3">
      <w:pPr>
        <w:pStyle w:val="3"/>
        <w:bidi w:val="0"/>
        <w:rPr>
          <w:rFonts w:hint="eastAsia" w:ascii="Arial" w:hAnsi="Arial" w:eastAsia="宋体" w:cs="Arial"/>
          <w:b/>
          <w:bCs/>
          <w:snapToGrid w:val="0"/>
          <w:color w:val="000000"/>
          <w:kern w:val="44"/>
          <w:sz w:val="28"/>
          <w:szCs w:val="44"/>
          <w:lang w:val="en-US" w:eastAsia="zh-CN" w:bidi="ar-SA"/>
        </w:rPr>
      </w:pPr>
      <w:bookmarkStart w:id="17" w:name="_Toc6260"/>
      <w:r>
        <w:rPr>
          <w:rFonts w:hint="eastAsia" w:cs="Arial"/>
          <w:b/>
          <w:bCs/>
          <w:snapToGrid w:val="0"/>
          <w:color w:val="000000"/>
          <w:kern w:val="44"/>
          <w:sz w:val="28"/>
          <w:szCs w:val="44"/>
          <w:lang w:val="en-US" w:eastAsia="zh-CN" w:bidi="ar-SA"/>
        </w:rPr>
        <w:t>其他</w:t>
      </w:r>
      <w:bookmarkEnd w:id="17"/>
    </w:p>
    <w:p w14:paraId="77958AB0">
      <w:pPr>
        <w:pStyle w:val="3"/>
        <w:bidi w:val="0"/>
      </w:pPr>
      <w:bookmarkStart w:id="18" w:name="_Toc13175"/>
      <w:r>
        <w:rPr>
          <w:rFonts w:hint="eastAsia" w:ascii="宋体" w:hAnsi="宋体" w:eastAsia="宋体" w:cs="宋体"/>
          <w:b/>
          <w:bCs w:val="0"/>
          <w:snapToGrid w:val="0"/>
          <w:color w:val="000000"/>
          <w:sz w:val="28"/>
          <w:szCs w:val="28"/>
          <w:lang w:val="en-US" w:eastAsia="zh-CN" w:bidi="ar-SA"/>
        </w:rPr>
        <w:t>提供上述资料的真实性的保证函并加盖公司公章及签名</w:t>
      </w:r>
      <w:bookmarkEnd w:id="18"/>
    </w:p>
    <w:p w14:paraId="16431F56">
      <w:pPr>
        <w:keepNext/>
        <w:keepLines/>
        <w:pageBreakBefore w:val="0"/>
        <w:widowControl w:val="0"/>
        <w:kinsoku/>
        <w:wordWrap/>
        <w:overflowPunct/>
        <w:topLinePunct w:val="0"/>
        <w:autoSpaceDE/>
        <w:autoSpaceDN/>
        <w:bidi w:val="0"/>
        <w:adjustRightInd/>
        <w:snapToGrid/>
        <w:spacing w:before="313" w:beforeLines="100" w:after="313" w:afterLines="100" w:line="578" w:lineRule="auto"/>
        <w:jc w:val="center"/>
        <w:textAlignment w:val="auto"/>
        <w:outlineLvl w:val="9"/>
        <w:rPr>
          <w:rFonts w:hint="eastAsia" w:ascii="仿宋" w:hAnsi="仿宋" w:eastAsia="仿宋" w:cs="仿宋"/>
          <w:b/>
          <w:bCs/>
          <w:kern w:val="44"/>
          <w:sz w:val="32"/>
          <w:szCs w:val="32"/>
          <w:lang w:val="en-US" w:eastAsia="zh-CN" w:bidi="ar-SA"/>
        </w:rPr>
      </w:pPr>
      <w:r>
        <w:rPr>
          <w:rFonts w:hint="eastAsia" w:ascii="Times New Roman" w:hAnsi="Times New Roman" w:eastAsia="宋体" w:cs="Times New Roman"/>
          <w:b/>
          <w:bCs/>
          <w:kern w:val="44"/>
          <w:sz w:val="44"/>
          <w:szCs w:val="44"/>
          <w:lang w:val="en-US" w:eastAsia="zh-CN" w:bidi="ar-SA"/>
        </w:rPr>
        <w:t>资料真实性保证函</w:t>
      </w:r>
    </w:p>
    <w:p w14:paraId="7DDEE35F">
      <w:pPr>
        <w:keepNext/>
        <w:keepLines/>
        <w:pageBreakBefore w:val="0"/>
        <w:widowControl w:val="0"/>
        <w:kinsoku/>
        <w:wordWrap/>
        <w:overflowPunct/>
        <w:topLinePunct w:val="0"/>
        <w:autoSpaceDE/>
        <w:autoSpaceDN/>
        <w:bidi w:val="0"/>
        <w:adjustRightInd/>
        <w:snapToGrid/>
        <w:spacing w:before="313" w:beforeLines="100" w:after="313" w:afterLines="100" w:line="500" w:lineRule="exact"/>
        <w:jc w:val="both"/>
        <w:textAlignment w:val="auto"/>
        <w:outlineLvl w:val="9"/>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广东省工人医院：</w:t>
      </w:r>
    </w:p>
    <w:p w14:paraId="586B9C0D">
      <w:pPr>
        <w:keepNext/>
        <w:keepLines/>
        <w:pageBreakBefore w:val="0"/>
        <w:widowControl w:val="0"/>
        <w:kinsoku/>
        <w:wordWrap/>
        <w:overflowPunct/>
        <w:topLinePunct w:val="0"/>
        <w:autoSpaceDE/>
        <w:autoSpaceDN/>
        <w:bidi w:val="0"/>
        <w:adjustRightInd/>
        <w:snapToGrid/>
        <w:spacing w:before="313" w:beforeLines="100" w:after="313" w:afterLines="100" w:line="600" w:lineRule="exact"/>
        <w:ind w:firstLine="600" w:firstLineChars="200"/>
        <w:jc w:val="both"/>
        <w:textAlignment w:val="auto"/>
        <w:outlineLvl w:val="9"/>
        <w:rPr>
          <w:rFonts w:hint="eastAsia" w:ascii="仿宋" w:hAnsi="仿宋" w:eastAsia="仿宋" w:cs="仿宋"/>
          <w:b w:val="0"/>
          <w:bCs/>
          <w:kern w:val="44"/>
          <w:sz w:val="30"/>
          <w:szCs w:val="30"/>
          <w:u w:val="none"/>
          <w:lang w:val="en-US" w:eastAsia="zh-CN" w:bidi="ar-SA"/>
        </w:rPr>
      </w:pPr>
      <w:r>
        <w:rPr>
          <w:rFonts w:hint="eastAsia" w:ascii="仿宋" w:hAnsi="仿宋" w:eastAsia="仿宋" w:cs="仿宋"/>
          <w:b w:val="0"/>
          <w:bCs/>
          <w:kern w:val="44"/>
          <w:sz w:val="30"/>
          <w:szCs w:val="30"/>
          <w:lang w:val="en-US" w:eastAsia="zh-CN" w:bidi="ar-SA"/>
        </w:rPr>
        <w:t>关于贵方组织的采购/调研项目，我公司愿意参与并在此承诺：</w:t>
      </w:r>
      <w:r>
        <w:rPr>
          <w:rFonts w:hint="eastAsia" w:ascii="仿宋" w:hAnsi="仿宋" w:eastAsia="仿宋" w:cs="仿宋"/>
          <w:b/>
          <w:bCs w:val="0"/>
          <w:kern w:val="44"/>
          <w:sz w:val="30"/>
          <w:szCs w:val="30"/>
          <w:u w:val="none"/>
          <w:lang w:val="en-US" w:eastAsia="zh-CN" w:bidi="ar-SA"/>
        </w:rPr>
        <w:t>保证对提供</w:t>
      </w:r>
      <w:r>
        <w:rPr>
          <w:rFonts w:hint="eastAsia" w:ascii="仿宋" w:hAnsi="仿宋" w:eastAsia="仿宋" w:cs="仿宋"/>
          <w:b/>
          <w:bCs w:val="0"/>
          <w:kern w:val="44"/>
          <w:sz w:val="30"/>
          <w:szCs w:val="30"/>
          <w:u w:val="single"/>
          <w:lang w:val="en-US" w:eastAsia="zh-CN" w:bidi="ar-SA"/>
        </w:rPr>
        <w:t xml:space="preserve">                          </w:t>
      </w:r>
      <w:r>
        <w:rPr>
          <w:rFonts w:hint="eastAsia" w:ascii="仿宋" w:hAnsi="仿宋" w:eastAsia="仿宋" w:cs="仿宋"/>
          <w:b/>
          <w:bCs w:val="0"/>
          <w:kern w:val="44"/>
          <w:sz w:val="30"/>
          <w:szCs w:val="30"/>
          <w:u w:val="none"/>
          <w:lang w:val="en-US" w:eastAsia="zh-CN" w:bidi="ar-SA"/>
        </w:rPr>
        <w:t>项目的报名材料的真实性负责，且全部资料的副本或复印件都与其原始资料或原件一致，所有文件上的签名、印章均是真实的。</w:t>
      </w:r>
    </w:p>
    <w:p w14:paraId="24F88550">
      <w:pPr>
        <w:pageBreakBefore w:val="0"/>
        <w:widowControl w:val="0"/>
        <w:kinsoku/>
        <w:wordWrap/>
        <w:overflowPunct/>
        <w:topLinePunct w:val="0"/>
        <w:autoSpaceDE/>
        <w:autoSpaceDN/>
        <w:bidi w:val="0"/>
        <w:adjustRightInd/>
        <w:snapToGrid/>
        <w:spacing w:before="313" w:beforeLines="100" w:after="313" w:afterLines="100" w:line="600" w:lineRule="exact"/>
        <w:ind w:firstLine="900" w:firstLineChars="300"/>
        <w:jc w:val="both"/>
        <w:textAlignment w:val="auto"/>
        <w:rPr>
          <w:rFonts w:hint="eastAsia" w:ascii="仿宋" w:hAnsi="仿宋" w:eastAsia="仿宋" w:cs="仿宋"/>
          <w:b w:val="0"/>
          <w:bCs/>
          <w:snapToGrid/>
          <w:kern w:val="2"/>
          <w:sz w:val="30"/>
          <w:szCs w:val="30"/>
          <w:lang w:val="en-US" w:eastAsia="zh-CN"/>
        </w:rPr>
      </w:pPr>
      <w:r>
        <w:rPr>
          <w:rFonts w:hint="eastAsia" w:ascii="仿宋" w:hAnsi="仿宋" w:eastAsia="仿宋" w:cs="仿宋"/>
          <w:b w:val="0"/>
          <w:bCs/>
          <w:snapToGrid/>
          <w:kern w:val="2"/>
          <w:sz w:val="30"/>
          <w:szCs w:val="30"/>
          <w:lang w:val="en-US" w:eastAsia="zh-CN"/>
        </w:rPr>
        <w:t>我公司保证提供的有关信息真实、准确和完整，不存在虚假记载、误导性陈述或重大遗漏，并对所提供信息的真实性、准确性和完整性承担一切法律责任。</w:t>
      </w:r>
    </w:p>
    <w:p w14:paraId="0C0F6B13">
      <w:pPr>
        <w:pageBreakBefore w:val="0"/>
        <w:widowControl w:val="0"/>
        <w:kinsoku/>
        <w:wordWrap/>
        <w:overflowPunct/>
        <w:topLinePunct w:val="0"/>
        <w:autoSpaceDE/>
        <w:autoSpaceDN/>
        <w:bidi w:val="0"/>
        <w:adjustRightInd/>
        <w:snapToGrid/>
        <w:spacing w:before="313" w:beforeLines="100" w:after="313" w:afterLines="100" w:line="600" w:lineRule="exact"/>
        <w:ind w:firstLine="420" w:firstLineChars="0"/>
        <w:jc w:val="both"/>
        <w:textAlignment w:val="auto"/>
        <w:rPr>
          <w:rFonts w:hint="eastAsia" w:ascii="仿宋" w:hAnsi="仿宋" w:eastAsia="仿宋" w:cs="仿宋"/>
          <w:snapToGrid/>
          <w:kern w:val="2"/>
          <w:sz w:val="30"/>
          <w:szCs w:val="30"/>
          <w:lang w:val="en-US" w:eastAsia="zh-CN"/>
        </w:rPr>
      </w:pPr>
    </w:p>
    <w:p w14:paraId="7EE9B0D2">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公司名称（盖章）：</w:t>
      </w:r>
    </w:p>
    <w:p w14:paraId="02D8D6B6">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日期：</w:t>
      </w:r>
    </w:p>
    <w:p w14:paraId="6D6DDB1C"/>
    <w:sectPr>
      <w:footerReference r:id="rId7" w:type="default"/>
      <w:pgSz w:w="11910" w:h="16840"/>
      <w:pgMar w:top="1431" w:right="1803" w:bottom="1429" w:left="1803" w:header="0" w:footer="68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E35358A-EF12-4D72-8BDF-505E7B2425B9}"/>
  </w:font>
  <w:font w:name="黑体">
    <w:panose1 w:val="02010609060101010101"/>
    <w:charset w:val="86"/>
    <w:family w:val="auto"/>
    <w:pitch w:val="default"/>
    <w:sig w:usb0="800002BF" w:usb1="38CF7CFA" w:usb2="00000016" w:usb3="00000000" w:csb0="00040001" w:csb1="00000000"/>
    <w:embedRegular r:id="rId2" w:fontKey="{84BFB805-5B7F-472C-963E-E980EDA5B7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75654D6-82D0-4932-B25B-2849EA97446C}"/>
  </w:font>
  <w:font w:name="微软雅黑">
    <w:panose1 w:val="020B0503020204020204"/>
    <w:charset w:val="86"/>
    <w:family w:val="auto"/>
    <w:pitch w:val="default"/>
    <w:sig w:usb0="80000287" w:usb1="2ACF3C50" w:usb2="00000016" w:usb3="00000000" w:csb0="0004001F" w:csb1="00000000"/>
    <w:embedRegular r:id="rId4" w:fontKey="{1B88A31E-9EA7-4AB8-89B2-1EE44C97AF47}"/>
  </w:font>
  <w:font w:name="方正仿宋_GB2312">
    <w:panose1 w:val="02000000000000000000"/>
    <w:charset w:val="86"/>
    <w:family w:val="auto"/>
    <w:pitch w:val="default"/>
    <w:sig w:usb0="A00002BF" w:usb1="184F6CFA" w:usb2="00000012" w:usb3="00000000" w:csb0="00040001" w:csb1="00000000"/>
    <w:embedRegular r:id="rId5" w:fontKey="{A3D55C20-112A-4C79-AF6C-58B4726EB9A4}"/>
  </w:font>
  <w:font w:name="华文中宋">
    <w:panose1 w:val="02010600040101010101"/>
    <w:charset w:val="86"/>
    <w:family w:val="auto"/>
    <w:pitch w:val="default"/>
    <w:sig w:usb0="00000287" w:usb1="080F0000" w:usb2="00000000" w:usb3="00000000" w:csb0="0004009F" w:csb1="DFD70000"/>
    <w:embedRegular r:id="rId6" w:fontKey="{B7CF84E5-BD0B-4357-913F-0F7186FC7C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E45F">
    <w:pPr>
      <w:pStyle w:val="1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CCB9">
    <w:pPr>
      <w:pStyle w:val="1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3A6A6">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E3A6A6">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F355">
    <w:pPr>
      <w:pStyle w:val="1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16B7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A16B7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5ECC3">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B5ECC3">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10C8">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C507273E"/>
    <w:multiLevelType w:val="singleLevel"/>
    <w:tmpl w:val="C507273E"/>
    <w:lvl w:ilvl="0" w:tentative="0">
      <w:start w:val="1"/>
      <w:numFmt w:val="decimal"/>
      <w:lvlText w:val="%1"/>
      <w:lvlJc w:val="center"/>
      <w:pPr>
        <w:tabs>
          <w:tab w:val="left" w:pos="397"/>
        </w:tabs>
        <w:ind w:left="454" w:leftChars="0" w:hanging="454" w:firstLineChars="0"/>
      </w:pPr>
      <w:rPr>
        <w:rFonts w:hint="default"/>
      </w:rPr>
    </w:lvl>
  </w:abstractNum>
  <w:abstractNum w:abstractNumId="2">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3">
    <w:nsid w:val="E5B5CF28"/>
    <w:multiLevelType w:val="singleLevel"/>
    <w:tmpl w:val="E5B5CF28"/>
    <w:lvl w:ilvl="0" w:tentative="0">
      <w:start w:val="1"/>
      <w:numFmt w:val="decimal"/>
      <w:lvlText w:val="%1"/>
      <w:lvlJc w:val="center"/>
      <w:pPr>
        <w:tabs>
          <w:tab w:val="left" w:pos="397"/>
        </w:tabs>
        <w:ind w:left="454" w:leftChars="0" w:hanging="454" w:firstLineChars="0"/>
      </w:pPr>
      <w:rPr>
        <w:rFonts w:hint="default"/>
      </w:rPr>
    </w:lvl>
  </w:abstractNum>
  <w:abstractNum w:abstractNumId="4">
    <w:nsid w:val="0789237E"/>
    <w:multiLevelType w:val="singleLevel"/>
    <w:tmpl w:val="0789237E"/>
    <w:lvl w:ilvl="0" w:tentative="0">
      <w:start w:val="1"/>
      <w:numFmt w:val="decimal"/>
      <w:lvlText w:val="%1."/>
      <w:lvlJc w:val="left"/>
      <w:pPr>
        <w:ind w:left="425" w:hanging="425"/>
      </w:pPr>
      <w:rPr>
        <w:rFonts w:hint="default"/>
      </w:rPr>
    </w:lvl>
  </w:abstractNum>
  <w:abstractNum w:abstractNumId="5">
    <w:nsid w:val="08C239BB"/>
    <w:multiLevelType w:val="multilevel"/>
    <w:tmpl w:val="08C239BB"/>
    <w:lvl w:ilvl="0" w:tentative="0">
      <w:start w:val="1"/>
      <w:numFmt w:val="chineseCountingThousand"/>
      <w:pStyle w:val="4"/>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BB479D"/>
    <w:multiLevelType w:val="multilevel"/>
    <w:tmpl w:val="2CBB479D"/>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FDA3AE1"/>
    <w:multiLevelType w:val="singleLevel"/>
    <w:tmpl w:val="6FDA3AE1"/>
    <w:lvl w:ilvl="0" w:tentative="0">
      <w:start w:val="1"/>
      <w:numFmt w:val="chineseCounting"/>
      <w:suff w:val="nothing"/>
      <w:lvlText w:val="（%1）"/>
      <w:lvlJc w:val="left"/>
      <w:rPr>
        <w:rFonts w:hint="eastAsia"/>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MGRmYTUzMzgwNDg2M2RmNTViYjVkNjM2YzU3NDMifQ=="/>
  </w:docVars>
  <w:rsids>
    <w:rsidRoot w:val="002C3762"/>
    <w:rsid w:val="00034FA7"/>
    <w:rsid w:val="00042EC7"/>
    <w:rsid w:val="000A3FB1"/>
    <w:rsid w:val="000A404E"/>
    <w:rsid w:val="00122B20"/>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5578F"/>
    <w:rsid w:val="016E2F6B"/>
    <w:rsid w:val="02223D56"/>
    <w:rsid w:val="02D00718"/>
    <w:rsid w:val="03316D3F"/>
    <w:rsid w:val="039514A8"/>
    <w:rsid w:val="049C7DEF"/>
    <w:rsid w:val="051931EE"/>
    <w:rsid w:val="05476E8D"/>
    <w:rsid w:val="05816FE5"/>
    <w:rsid w:val="059A234D"/>
    <w:rsid w:val="059A4101"/>
    <w:rsid w:val="067232CD"/>
    <w:rsid w:val="073C7668"/>
    <w:rsid w:val="08EB30F3"/>
    <w:rsid w:val="08EB6D54"/>
    <w:rsid w:val="09C20D97"/>
    <w:rsid w:val="0A3001F5"/>
    <w:rsid w:val="0AAA48E8"/>
    <w:rsid w:val="0AB67731"/>
    <w:rsid w:val="0B704E0D"/>
    <w:rsid w:val="0E0B5BF6"/>
    <w:rsid w:val="0E3E3CC5"/>
    <w:rsid w:val="0E6B25E0"/>
    <w:rsid w:val="0EE000F6"/>
    <w:rsid w:val="0EE505E5"/>
    <w:rsid w:val="0F313EDE"/>
    <w:rsid w:val="0F346E76"/>
    <w:rsid w:val="0F672DA8"/>
    <w:rsid w:val="10583EE4"/>
    <w:rsid w:val="105D3861"/>
    <w:rsid w:val="108E71AB"/>
    <w:rsid w:val="10FF5D0B"/>
    <w:rsid w:val="126B4F4E"/>
    <w:rsid w:val="13A96027"/>
    <w:rsid w:val="14226C72"/>
    <w:rsid w:val="156A6038"/>
    <w:rsid w:val="15814C5E"/>
    <w:rsid w:val="15AA32AC"/>
    <w:rsid w:val="15EF0606"/>
    <w:rsid w:val="15F035A2"/>
    <w:rsid w:val="16E318AE"/>
    <w:rsid w:val="199A216E"/>
    <w:rsid w:val="1A030919"/>
    <w:rsid w:val="1ABA7744"/>
    <w:rsid w:val="1AC87FD6"/>
    <w:rsid w:val="1AC9700C"/>
    <w:rsid w:val="1C1B3898"/>
    <w:rsid w:val="1C580648"/>
    <w:rsid w:val="1D631DC4"/>
    <w:rsid w:val="1DA75DAB"/>
    <w:rsid w:val="1DCA3CE8"/>
    <w:rsid w:val="1DFF3A8A"/>
    <w:rsid w:val="20881BEE"/>
    <w:rsid w:val="20AC6902"/>
    <w:rsid w:val="22B86B01"/>
    <w:rsid w:val="24166CB2"/>
    <w:rsid w:val="25875AFA"/>
    <w:rsid w:val="25B74631"/>
    <w:rsid w:val="26467863"/>
    <w:rsid w:val="26E0111F"/>
    <w:rsid w:val="28216EBC"/>
    <w:rsid w:val="29611222"/>
    <w:rsid w:val="296C0306"/>
    <w:rsid w:val="29E94DD9"/>
    <w:rsid w:val="2AD64894"/>
    <w:rsid w:val="2C8903AA"/>
    <w:rsid w:val="2CED0443"/>
    <w:rsid w:val="2DB87198"/>
    <w:rsid w:val="2E3D58F0"/>
    <w:rsid w:val="2FDE6C5E"/>
    <w:rsid w:val="305F2028"/>
    <w:rsid w:val="319121DA"/>
    <w:rsid w:val="31F431A8"/>
    <w:rsid w:val="3203195A"/>
    <w:rsid w:val="32E03E90"/>
    <w:rsid w:val="33044C2E"/>
    <w:rsid w:val="34294E27"/>
    <w:rsid w:val="34496D9C"/>
    <w:rsid w:val="348113EC"/>
    <w:rsid w:val="34E50E91"/>
    <w:rsid w:val="352C3C54"/>
    <w:rsid w:val="35A40541"/>
    <w:rsid w:val="367A1E68"/>
    <w:rsid w:val="375B541D"/>
    <w:rsid w:val="38045FD0"/>
    <w:rsid w:val="383E029A"/>
    <w:rsid w:val="38910D12"/>
    <w:rsid w:val="38CA4224"/>
    <w:rsid w:val="390F7E89"/>
    <w:rsid w:val="391D7808"/>
    <w:rsid w:val="39356C64"/>
    <w:rsid w:val="39564831"/>
    <w:rsid w:val="39652B36"/>
    <w:rsid w:val="3A13275F"/>
    <w:rsid w:val="3AB24F6F"/>
    <w:rsid w:val="3B3F2CA7"/>
    <w:rsid w:val="3CA719ED"/>
    <w:rsid w:val="3D20796B"/>
    <w:rsid w:val="3D807E30"/>
    <w:rsid w:val="40FF418D"/>
    <w:rsid w:val="41605725"/>
    <w:rsid w:val="41656898"/>
    <w:rsid w:val="41A3562C"/>
    <w:rsid w:val="41D113D1"/>
    <w:rsid w:val="42407FFD"/>
    <w:rsid w:val="42426306"/>
    <w:rsid w:val="434B7D0F"/>
    <w:rsid w:val="44142093"/>
    <w:rsid w:val="44380293"/>
    <w:rsid w:val="44894F93"/>
    <w:rsid w:val="44FC5765"/>
    <w:rsid w:val="450A60D4"/>
    <w:rsid w:val="450B59A8"/>
    <w:rsid w:val="462D1355"/>
    <w:rsid w:val="49B37B3A"/>
    <w:rsid w:val="4B5069ED"/>
    <w:rsid w:val="4BC437E9"/>
    <w:rsid w:val="4BE80C94"/>
    <w:rsid w:val="4C2A6665"/>
    <w:rsid w:val="4DD077AB"/>
    <w:rsid w:val="4E32792C"/>
    <w:rsid w:val="4E6D3230"/>
    <w:rsid w:val="5005420D"/>
    <w:rsid w:val="50F11C80"/>
    <w:rsid w:val="517B2107"/>
    <w:rsid w:val="522D51B0"/>
    <w:rsid w:val="52383FF3"/>
    <w:rsid w:val="52A33962"/>
    <w:rsid w:val="545B317C"/>
    <w:rsid w:val="55607091"/>
    <w:rsid w:val="57263A97"/>
    <w:rsid w:val="578364FC"/>
    <w:rsid w:val="57A62398"/>
    <w:rsid w:val="585165D0"/>
    <w:rsid w:val="5B172EA1"/>
    <w:rsid w:val="5B752447"/>
    <w:rsid w:val="5BB0266F"/>
    <w:rsid w:val="5D3F737B"/>
    <w:rsid w:val="5D6B3030"/>
    <w:rsid w:val="5E834960"/>
    <w:rsid w:val="5ED53741"/>
    <w:rsid w:val="5F88085E"/>
    <w:rsid w:val="60064602"/>
    <w:rsid w:val="61AD00BB"/>
    <w:rsid w:val="625D724E"/>
    <w:rsid w:val="64133A6C"/>
    <w:rsid w:val="655C157C"/>
    <w:rsid w:val="6591005C"/>
    <w:rsid w:val="666474B1"/>
    <w:rsid w:val="672A5D0A"/>
    <w:rsid w:val="674D6646"/>
    <w:rsid w:val="682E59FD"/>
    <w:rsid w:val="69530D53"/>
    <w:rsid w:val="6BC2493D"/>
    <w:rsid w:val="6C221EFC"/>
    <w:rsid w:val="6C797959"/>
    <w:rsid w:val="6D4A4A10"/>
    <w:rsid w:val="6E171C14"/>
    <w:rsid w:val="6E7F7204"/>
    <w:rsid w:val="6EC66318"/>
    <w:rsid w:val="6ED07EFC"/>
    <w:rsid w:val="6F1E7F02"/>
    <w:rsid w:val="700A50C7"/>
    <w:rsid w:val="70516C52"/>
    <w:rsid w:val="714062C2"/>
    <w:rsid w:val="71FF51FA"/>
    <w:rsid w:val="733E0CE8"/>
    <w:rsid w:val="73736FCC"/>
    <w:rsid w:val="73C05A2C"/>
    <w:rsid w:val="74E97204"/>
    <w:rsid w:val="75081F4A"/>
    <w:rsid w:val="752D5803"/>
    <w:rsid w:val="75A20899"/>
    <w:rsid w:val="75C64C11"/>
    <w:rsid w:val="769136B0"/>
    <w:rsid w:val="76CE6D0D"/>
    <w:rsid w:val="77731007"/>
    <w:rsid w:val="777E1B78"/>
    <w:rsid w:val="77D975C3"/>
    <w:rsid w:val="792F4AAF"/>
    <w:rsid w:val="794B72F4"/>
    <w:rsid w:val="7A3A7303"/>
    <w:rsid w:val="7A3E58FC"/>
    <w:rsid w:val="7B7B764C"/>
    <w:rsid w:val="7B8C6B3B"/>
    <w:rsid w:val="7BAE478E"/>
    <w:rsid w:val="7C823EEA"/>
    <w:rsid w:val="7D405AD8"/>
    <w:rsid w:val="7D851E75"/>
    <w:rsid w:val="7F0E775B"/>
    <w:rsid w:val="7F350893"/>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4">
    <w:name w:val="heading 2"/>
    <w:basedOn w:val="1"/>
    <w:next w:val="1"/>
    <w:qFormat/>
    <w:uiPriority w:val="0"/>
    <w:pPr>
      <w:keepNext/>
      <w:keepLines/>
      <w:numPr>
        <w:ilvl w:val="0"/>
        <w:numId w:val="2"/>
      </w:numPr>
      <w:spacing w:before="240" w:after="240"/>
      <w:outlineLvl w:val="1"/>
    </w:pPr>
    <w:rPr>
      <w:b/>
      <w:bCs/>
      <w:szCs w:val="32"/>
    </w:rPr>
  </w:style>
  <w:style w:type="paragraph" w:styleId="5">
    <w:name w:val="heading 3"/>
    <w:next w:val="1"/>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tabs>
        <w:tab w:val="left" w:pos="720"/>
      </w:tabs>
      <w:ind w:firstLine="420" w:firstLineChars="200"/>
      <w:jc w:val="both"/>
    </w:pPr>
    <w:rPr>
      <w:rFonts w:ascii="Times New Roman" w:hAnsi="Times New Roman" w:eastAsia="仿宋_GB2312" w:cs="Times New Roman"/>
      <w:kern w:val="2"/>
      <w:sz w:val="32"/>
      <w:szCs w:val="20"/>
      <w:lang w:val="en-US" w:eastAsia="zh-CN" w:bidi="ar-SA"/>
    </w:rPr>
  </w:style>
  <w:style w:type="paragraph" w:styleId="6">
    <w:name w:val="annotation text"/>
    <w:basedOn w:val="1"/>
    <w:autoRedefine/>
    <w:qFormat/>
    <w:uiPriority w:val="0"/>
  </w:style>
  <w:style w:type="paragraph" w:styleId="7">
    <w:name w:val="Body Text"/>
    <w:basedOn w:val="1"/>
    <w:qFormat/>
    <w:uiPriority w:val="0"/>
    <w:pPr>
      <w:spacing w:line="360" w:lineRule="auto"/>
    </w:pPr>
    <w:rPr>
      <w:szCs w:val="20"/>
    </w:rPr>
  </w:style>
  <w:style w:type="paragraph" w:styleId="8">
    <w:name w:val="Body Text Indent"/>
    <w:basedOn w:val="1"/>
    <w:next w:val="2"/>
    <w:autoRedefine/>
    <w:qFormat/>
    <w:uiPriority w:val="0"/>
    <w:pPr>
      <w:ind w:firstLine="830" w:firstLineChars="352"/>
    </w:pPr>
    <w:rPr>
      <w:rFonts w:ascii="仿宋_GB2312" w:hAnsi="Calibri" w:eastAsia="仿宋_GB2312" w:cs="Times New Roman"/>
      <w:sz w:val="32"/>
      <w:szCs w:val="20"/>
    </w:rPr>
  </w:style>
  <w:style w:type="paragraph" w:styleId="9">
    <w:name w:val="Plain Text"/>
    <w:basedOn w:val="1"/>
    <w:autoRedefine/>
    <w:qFormat/>
    <w:uiPriority w:val="0"/>
    <w:rPr>
      <w:rFonts w:ascii="宋体" w:hAnsi="Courier New" w:eastAsia="宋体" w:cs="Courier New"/>
    </w:rPr>
  </w:style>
  <w:style w:type="paragraph" w:styleId="10">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2">
    <w:name w:val="toc 1"/>
    <w:basedOn w:val="1"/>
    <w:next w:val="1"/>
    <w:qFormat/>
    <w:uiPriority w:val="39"/>
    <w:rPr>
      <w:rFonts w:ascii="Calibri" w:hAnsi="Calibri" w:eastAsia="宋体" w:cs="Times New Roman"/>
    </w:rPr>
  </w:style>
  <w:style w:type="paragraph" w:styleId="13">
    <w:name w:val="toc 2"/>
    <w:basedOn w:val="1"/>
    <w:next w:val="1"/>
    <w:qFormat/>
    <w:uiPriority w:val="39"/>
    <w:pPr>
      <w:tabs>
        <w:tab w:val="right" w:leader="dot" w:pos="8302"/>
      </w:tabs>
    </w:pPr>
    <w:rPr>
      <w:rFonts w:ascii="仿宋_GB2312" w:hAnsi="仿宋" w:eastAsia="仿宋_GB2312" w:cs="Times New Roman"/>
      <w:b/>
      <w:smallCaps/>
    </w:rPr>
  </w:style>
  <w:style w:type="paragraph" w:styleId="14">
    <w:name w:val="Normal (Web)"/>
    <w:basedOn w:val="1"/>
    <w:autoRedefine/>
    <w:qFormat/>
    <w:uiPriority w:val="0"/>
    <w:pPr>
      <w:spacing w:beforeAutospacing="1" w:afterAutospacing="1"/>
    </w:pPr>
    <w:rPr>
      <w:rFonts w:cs="Times New Roman"/>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styleId="21">
    <w:name w:val="List Paragraph"/>
    <w:basedOn w:val="1"/>
    <w:autoRedefine/>
    <w:qFormat/>
    <w:uiPriority w:val="99"/>
    <w:pPr>
      <w:ind w:firstLine="420" w:firstLineChars="200"/>
    </w:pPr>
  </w:style>
  <w:style w:type="paragraph" w:customStyle="1" w:styleId="22">
    <w:name w:val="WPSOffice手动目录 1"/>
    <w:qFormat/>
    <w:uiPriority w:val="0"/>
    <w:rPr>
      <w:rFonts w:ascii="Arial" w:hAnsi="Arial" w:cs="Arial" w:eastAsiaTheme="minorEastAsia"/>
      <w:lang w:val="en-US" w:eastAsia="zh-CN" w:bidi="ar-SA"/>
    </w:rPr>
  </w:style>
  <w:style w:type="paragraph" w:customStyle="1" w:styleId="23">
    <w:name w:val="WPSOffice手动目录 2"/>
    <w:autoRedefine/>
    <w:qFormat/>
    <w:uiPriority w:val="0"/>
    <w:pPr>
      <w:ind w:left="200" w:leftChars="200"/>
    </w:pPr>
    <w:rPr>
      <w:rFonts w:ascii="Arial" w:hAnsi="Arial" w:cs="Arial" w:eastAsiaTheme="minorEastAsia"/>
      <w:lang w:val="en-US" w:eastAsia="zh-CN" w:bidi="ar-SA"/>
    </w:rPr>
  </w:style>
  <w:style w:type="paragraph" w:customStyle="1" w:styleId="24">
    <w:name w:val="null3"/>
    <w:hidden/>
    <w:qFormat/>
    <w:uiPriority w:val="0"/>
    <w:rPr>
      <w:rFonts w:hint="eastAsia" w:asciiTheme="minorHAnsi" w:hAnsiTheme="minorHAnsi" w:eastAsiaTheme="minorEastAsia" w:cstheme="minorBidi"/>
      <w:lang w:val="en-US" w:eastAsia="zh-Hans" w:bidi="ar-SA"/>
    </w:rPr>
  </w:style>
  <w:style w:type="paragraph" w:customStyle="1" w:styleId="25">
    <w:name w:val="图"/>
    <w:qFormat/>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2713</Words>
  <Characters>2817</Characters>
  <Lines>19</Lines>
  <Paragraphs>5</Paragraphs>
  <TotalTime>0</TotalTime>
  <ScaleCrop>false</ScaleCrop>
  <LinksUpToDate>false</LinksUpToDate>
  <CharactersWithSpaces>3553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小謝羊羊</cp:lastModifiedBy>
  <cp:lastPrinted>2025-02-25T08:15:00Z</cp:lastPrinted>
  <dcterms:modified xsi:type="dcterms:W3CDTF">2025-03-28T09:20:25Z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2052-12.1.0.20305</vt:lpwstr>
  </property>
  <property fmtid="{D5CDD505-2E9C-101B-9397-08002B2CF9AE}" pid="6" name="ICV">
    <vt:lpwstr>3D6ABEE01AC04440BE3CE8E25EE6A659_13</vt:lpwstr>
  </property>
  <property fmtid="{D5CDD505-2E9C-101B-9397-08002B2CF9AE}" pid="7" name="KSOTemplateDocerSaveRecord">
    <vt:lpwstr>eyJoZGlkIjoiMzgzYmE4Y2UyYjU4MmM0OGZlYjUyMGIwZjI5YTc3NDkiLCJ1c2VySWQiOiI0MTA1MjkzNTAifQ==</vt:lpwstr>
  </property>
</Properties>
</file>