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F92E">
      <w:pPr>
        <w:pStyle w:val="8"/>
        <w:tabs>
          <w:tab w:val="left" w:pos="1260"/>
        </w:tabs>
        <w:spacing w:line="360" w:lineRule="auto"/>
        <w:rPr>
          <w:rFonts w:cs="宋体" w:asciiTheme="minorEastAsia" w:hAnsiTheme="minorEastAsia" w:eastAsiaTheme="minorEastAsia"/>
          <w:b/>
          <w:spacing w:val="100"/>
          <w:w w:val="110"/>
          <w:sz w:val="72"/>
          <w:szCs w:val="72"/>
        </w:rPr>
      </w:pPr>
      <w:r>
        <w:rPr>
          <w:rFonts w:hint="eastAsia" w:ascii="微软雅黑" w:hAnsi="微软雅黑" w:eastAsia="微软雅黑" w:cs="微软雅黑"/>
          <w:b/>
          <w:sz w:val="32"/>
          <w:szCs w:val="32"/>
          <w:u w:val="single"/>
        </w:rPr>
        <w:drawing>
          <wp:inline distT="0" distB="0" distL="114300" distR="114300">
            <wp:extent cx="5172710" cy="904875"/>
            <wp:effectExtent l="0" t="0" r="0" b="0"/>
            <wp:docPr id="3" name="图片 2" descr="C:/Users/工作电脑/Desktop/医院文表/广东省工人医院1.png广东省工人医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工作电脑/Desktop/医院文表/广东省工人医院1.png广东省工人医院1"/>
                    <pic:cNvPicPr>
                      <a:picLocks noChangeAspect="1"/>
                    </pic:cNvPicPr>
                  </pic:nvPicPr>
                  <pic:blipFill>
                    <a:blip r:embed="rId11"/>
                    <a:srcRect t="496" b="496"/>
                    <a:stretch>
                      <a:fillRect/>
                    </a:stretch>
                  </pic:blipFill>
                  <pic:spPr>
                    <a:xfrm>
                      <a:off x="0" y="0"/>
                      <a:ext cx="5172710" cy="904875"/>
                    </a:xfrm>
                    <a:prstGeom prst="rect">
                      <a:avLst/>
                    </a:prstGeom>
                    <a:noFill/>
                    <a:ln>
                      <a:noFill/>
                    </a:ln>
                  </pic:spPr>
                </pic:pic>
              </a:graphicData>
            </a:graphic>
          </wp:inline>
        </w:drawing>
      </w:r>
    </w:p>
    <w:p w14:paraId="3EC3C397">
      <w:pPr>
        <w:pStyle w:val="8"/>
        <w:tabs>
          <w:tab w:val="left" w:pos="1260"/>
        </w:tabs>
        <w:spacing w:line="360" w:lineRule="auto"/>
        <w:jc w:val="center"/>
        <w:rPr>
          <w:rFonts w:hint="eastAsia" w:cs="宋体" w:asciiTheme="minorEastAsia" w:hAnsiTheme="minorEastAsia" w:eastAsiaTheme="minorEastAsia"/>
          <w:b/>
          <w:spacing w:val="100"/>
          <w:w w:val="110"/>
          <w:sz w:val="72"/>
          <w:szCs w:val="72"/>
          <w:lang w:val="en-US" w:eastAsia="zh-CN"/>
        </w:rPr>
      </w:pPr>
    </w:p>
    <w:p w14:paraId="6E8B1933">
      <w:pPr>
        <w:pStyle w:val="8"/>
        <w:tabs>
          <w:tab w:val="left" w:pos="1260"/>
        </w:tabs>
        <w:spacing w:line="360" w:lineRule="auto"/>
        <w:jc w:val="center"/>
        <w:rPr>
          <w:rFonts w:hint="default" w:cs="宋体" w:asciiTheme="minorEastAsia" w:hAnsiTheme="minorEastAsia" w:eastAsiaTheme="minorEastAsia"/>
          <w:b/>
          <w:spacing w:val="100"/>
          <w:w w:val="110"/>
          <w:sz w:val="72"/>
          <w:szCs w:val="72"/>
          <w:lang w:val="en-US" w:eastAsia="zh-CN"/>
        </w:rPr>
      </w:pPr>
      <w:r>
        <w:rPr>
          <w:rFonts w:hint="eastAsia" w:cs="宋体" w:asciiTheme="minorEastAsia" w:hAnsiTheme="minorEastAsia" w:eastAsiaTheme="minorEastAsia"/>
          <w:b/>
          <w:spacing w:val="100"/>
          <w:w w:val="110"/>
          <w:sz w:val="72"/>
          <w:szCs w:val="72"/>
          <w:lang w:val="en-US" w:eastAsia="zh-CN"/>
        </w:rPr>
        <w:t>响应</w:t>
      </w:r>
      <w:r>
        <w:rPr>
          <w:rFonts w:hint="eastAsia" w:cs="宋体" w:asciiTheme="minorEastAsia" w:hAnsiTheme="minorEastAsia" w:eastAsiaTheme="minorEastAsia"/>
          <w:b/>
          <w:spacing w:val="100"/>
          <w:w w:val="110"/>
          <w:sz w:val="72"/>
          <w:szCs w:val="72"/>
          <w:lang w:eastAsia="zh-CN"/>
        </w:rPr>
        <w:t>资料</w:t>
      </w:r>
    </w:p>
    <w:p w14:paraId="6F760347">
      <w:pPr>
        <w:pStyle w:val="7"/>
        <w:spacing w:line="360" w:lineRule="auto"/>
        <w:ind w:firstLine="967" w:firstLineChars="344"/>
        <w:rPr>
          <w:rFonts w:cs="宋体" w:asciiTheme="minorEastAsia" w:hAnsiTheme="minorEastAsia" w:eastAsiaTheme="minorEastAsia"/>
          <w:b/>
          <w:sz w:val="28"/>
          <w:szCs w:val="28"/>
        </w:rPr>
      </w:pPr>
    </w:p>
    <w:p w14:paraId="34DA274F">
      <w:pPr>
        <w:pStyle w:val="7"/>
        <w:spacing w:line="360" w:lineRule="auto"/>
        <w:ind w:firstLine="967" w:firstLineChars="344"/>
        <w:rPr>
          <w:rFonts w:cs="宋体" w:asciiTheme="minorEastAsia" w:hAnsiTheme="minorEastAsia" w:eastAsiaTheme="minorEastAsia"/>
          <w:b/>
          <w:sz w:val="28"/>
          <w:szCs w:val="28"/>
        </w:rPr>
      </w:pPr>
    </w:p>
    <w:p w14:paraId="1018CF63">
      <w:pPr>
        <w:pStyle w:val="7"/>
        <w:spacing w:line="360" w:lineRule="auto"/>
        <w:ind w:firstLine="967" w:firstLineChars="344"/>
        <w:rPr>
          <w:rFonts w:cs="宋体" w:asciiTheme="minorEastAsia" w:hAnsiTheme="minorEastAsia" w:eastAsiaTheme="minorEastAsia"/>
          <w:b/>
          <w:sz w:val="28"/>
          <w:szCs w:val="28"/>
        </w:rPr>
      </w:pPr>
    </w:p>
    <w:p w14:paraId="5EF8E956">
      <w:pPr>
        <w:pStyle w:val="7"/>
        <w:spacing w:line="360" w:lineRule="auto"/>
        <w:ind w:firstLine="967" w:firstLineChars="344"/>
        <w:rPr>
          <w:rFonts w:cs="宋体" w:asciiTheme="minorEastAsia" w:hAnsiTheme="minorEastAsia" w:eastAsiaTheme="minorEastAsia"/>
          <w:b/>
          <w:sz w:val="28"/>
          <w:szCs w:val="28"/>
        </w:rPr>
      </w:pPr>
    </w:p>
    <w:p w14:paraId="52EEC883">
      <w:pPr>
        <w:pStyle w:val="7"/>
        <w:spacing w:line="360" w:lineRule="auto"/>
        <w:ind w:firstLine="967" w:firstLineChars="344"/>
        <w:rPr>
          <w:rFonts w:cs="宋体" w:asciiTheme="minorEastAsia" w:hAnsiTheme="minorEastAsia" w:eastAsiaTheme="minorEastAsia"/>
          <w:b/>
          <w:sz w:val="28"/>
          <w:szCs w:val="28"/>
        </w:rPr>
      </w:pPr>
    </w:p>
    <w:p w14:paraId="3D64F146">
      <w:pPr>
        <w:pStyle w:val="7"/>
        <w:spacing w:line="360" w:lineRule="auto"/>
        <w:ind w:firstLine="281" w:firstLineChars="100"/>
        <w:rPr>
          <w:rFonts w:hint="eastAsia" w:cs="宋体" w:asciiTheme="minorEastAsia" w:hAnsiTheme="minorEastAsia" w:eastAsiaTheme="minorEastAsia"/>
          <w:b/>
          <w:sz w:val="28"/>
          <w:szCs w:val="28"/>
          <w:lang w:val="en-US" w:eastAsia="zh-CN"/>
        </w:rPr>
      </w:pPr>
      <w:r>
        <w:rPr>
          <w:rFonts w:hint="eastAsia" w:cs="宋体" w:asciiTheme="minorEastAsia" w:hAnsiTheme="minorEastAsia" w:eastAsiaTheme="minorEastAsia"/>
          <w:b/>
          <w:sz w:val="28"/>
          <w:szCs w:val="28"/>
          <w:lang w:val="en-US" w:eastAsia="zh-CN"/>
        </w:rPr>
        <w:t>项目</w:t>
      </w:r>
      <w:r>
        <w:rPr>
          <w:rFonts w:hint="eastAsia" w:cs="宋体" w:asciiTheme="minorEastAsia" w:hAnsiTheme="minorEastAsia" w:eastAsiaTheme="minorEastAsia"/>
          <w:b/>
          <w:sz w:val="28"/>
          <w:szCs w:val="28"/>
        </w:rPr>
        <w:t>名称：</w:t>
      </w:r>
      <w:r>
        <w:rPr>
          <w:rFonts w:hint="eastAsia" w:cs="宋体" w:asciiTheme="minorEastAsia" w:hAnsiTheme="minorEastAsia" w:eastAsiaTheme="minorEastAsia"/>
          <w:b/>
          <w:sz w:val="28"/>
          <w:szCs w:val="28"/>
          <w:lang w:val="en-US" w:eastAsia="zh-CN"/>
        </w:rPr>
        <w:t>广东省工人医院采购被服洗涤服务项目</w:t>
      </w:r>
    </w:p>
    <w:p w14:paraId="465325C2">
      <w:pPr>
        <w:pStyle w:val="7"/>
        <w:spacing w:line="360" w:lineRule="auto"/>
        <w:ind w:firstLine="281" w:firstLineChars="100"/>
        <w:rPr>
          <w:rFonts w:hint="default" w:cs="宋体" w:asciiTheme="minorEastAsia" w:hAnsiTheme="minorEastAsia" w:eastAsiaTheme="minorEastAsia"/>
          <w:b/>
          <w:sz w:val="28"/>
          <w:szCs w:val="28"/>
          <w:lang w:val="en-US" w:eastAsia="zh-CN"/>
        </w:rPr>
      </w:pPr>
      <w:r>
        <w:rPr>
          <w:rFonts w:hint="default" w:ascii="宋体" w:hAnsi="宋体" w:eastAsia="宋体" w:cs="宋体"/>
          <w:b/>
          <w:sz w:val="28"/>
          <w:szCs w:val="28"/>
          <w:lang w:val="en-US" w:eastAsia="zh-CN"/>
        </w:rPr>
        <w:t>项目编号：粤工采【202</w:t>
      </w:r>
      <w:r>
        <w:rPr>
          <w:rFonts w:hint="eastAsia" w:ascii="宋体" w:hAnsi="宋体" w:eastAsia="宋体" w:cs="宋体"/>
          <w:b/>
          <w:sz w:val="28"/>
          <w:szCs w:val="28"/>
          <w:lang w:val="en-US" w:eastAsia="zh-CN"/>
        </w:rPr>
        <w:t>6</w:t>
      </w:r>
      <w:r>
        <w:rPr>
          <w:rFonts w:hint="default" w:ascii="宋体" w:hAnsi="宋体" w:eastAsia="宋体" w:cs="宋体"/>
          <w:b/>
          <w:sz w:val="28"/>
          <w:szCs w:val="28"/>
          <w:lang w:val="en-US" w:eastAsia="zh-CN"/>
        </w:rPr>
        <w:t>】0</w:t>
      </w:r>
      <w:r>
        <w:rPr>
          <w:rFonts w:hint="eastAsia" w:ascii="宋体" w:hAnsi="宋体" w:eastAsia="宋体" w:cs="宋体"/>
          <w:b/>
          <w:sz w:val="28"/>
          <w:szCs w:val="28"/>
          <w:lang w:val="en-US" w:eastAsia="zh-CN"/>
        </w:rPr>
        <w:t>11</w:t>
      </w:r>
      <w:r>
        <w:rPr>
          <w:rFonts w:hint="default" w:ascii="宋体" w:hAnsi="宋体" w:eastAsia="宋体" w:cs="宋体"/>
          <w:b/>
          <w:sz w:val="28"/>
          <w:szCs w:val="28"/>
          <w:lang w:val="en-US" w:eastAsia="zh-CN"/>
        </w:rPr>
        <w:t>-C-X</w:t>
      </w:r>
    </w:p>
    <w:p w14:paraId="657308A2">
      <w:pPr>
        <w:pStyle w:val="7"/>
        <w:spacing w:line="360" w:lineRule="auto"/>
        <w:ind w:firstLine="281" w:firstLineChars="1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报名供应商名称（加盖公章）：</w:t>
      </w:r>
    </w:p>
    <w:p w14:paraId="47088674">
      <w:pPr>
        <w:pStyle w:val="7"/>
        <w:spacing w:line="360" w:lineRule="auto"/>
        <w:ind w:firstLine="281" w:firstLineChars="1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联系人：</w:t>
      </w:r>
    </w:p>
    <w:p w14:paraId="58C2001C">
      <w:pPr>
        <w:pStyle w:val="7"/>
        <w:spacing w:line="360" w:lineRule="auto"/>
        <w:ind w:firstLine="281" w:firstLineChars="1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联系电话：</w:t>
      </w:r>
    </w:p>
    <w:p w14:paraId="383A9D3E">
      <w:pPr>
        <w:pStyle w:val="7"/>
        <w:spacing w:line="360" w:lineRule="auto"/>
        <w:ind w:firstLine="281" w:firstLineChars="100"/>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地</w:t>
      </w:r>
      <w:r>
        <w:rPr>
          <w:rFonts w:hint="eastAsia" w:cs="宋体" w:asciiTheme="minorEastAsia" w:hAnsiTheme="minorEastAsia" w:eastAsiaTheme="minorEastAsia"/>
          <w:b/>
          <w:sz w:val="28"/>
          <w:szCs w:val="28"/>
          <w:lang w:val="en-US" w:eastAsia="zh-CN"/>
        </w:rPr>
        <w:t xml:space="preserve">  </w:t>
      </w:r>
      <w:r>
        <w:rPr>
          <w:rFonts w:hint="eastAsia" w:cs="宋体" w:asciiTheme="minorEastAsia" w:hAnsiTheme="minorEastAsia" w:eastAsiaTheme="minorEastAsia"/>
          <w:b/>
          <w:sz w:val="28"/>
          <w:szCs w:val="28"/>
        </w:rPr>
        <w:t>址：</w:t>
      </w:r>
    </w:p>
    <w:p w14:paraId="78F70135">
      <w:pPr>
        <w:pStyle w:val="7"/>
        <w:spacing w:line="360" w:lineRule="auto"/>
        <w:ind w:firstLine="281" w:firstLineChars="100"/>
        <w:rPr>
          <w:rFonts w:asciiTheme="minorEastAsia" w:hAnsiTheme="minorEastAsia" w:eastAsiaTheme="minorEastAsia"/>
        </w:rPr>
      </w:pPr>
      <w:r>
        <w:rPr>
          <w:rFonts w:hint="eastAsia" w:cs="宋体" w:asciiTheme="minorEastAsia" w:hAnsiTheme="minorEastAsia" w:eastAsiaTheme="minorEastAsia"/>
          <w:b/>
          <w:sz w:val="28"/>
          <w:szCs w:val="28"/>
        </w:rPr>
        <w:t>日</w:t>
      </w:r>
      <w:r>
        <w:rPr>
          <w:rFonts w:hint="eastAsia" w:cs="宋体" w:asciiTheme="minorEastAsia" w:hAnsiTheme="minorEastAsia" w:eastAsiaTheme="minorEastAsia"/>
          <w:b/>
          <w:sz w:val="28"/>
          <w:szCs w:val="28"/>
          <w:lang w:val="en-US" w:eastAsia="zh-CN"/>
        </w:rPr>
        <w:t xml:space="preserve">  </w:t>
      </w:r>
      <w:r>
        <w:rPr>
          <w:rFonts w:hint="eastAsia" w:cs="宋体" w:asciiTheme="minorEastAsia" w:hAnsiTheme="minorEastAsia" w:eastAsiaTheme="minorEastAsia"/>
          <w:b/>
          <w:sz w:val="28"/>
          <w:szCs w:val="28"/>
        </w:rPr>
        <w:t>期：    年    月    日</w:t>
      </w:r>
    </w:p>
    <w:p w14:paraId="2B107522">
      <w:pPr>
        <w:rPr>
          <w:rFonts w:hint="eastAsia" w:asciiTheme="minorEastAsia" w:hAnsiTheme="minorEastAsia" w:eastAsiaTheme="minorEastAsia"/>
          <w:sz w:val="32"/>
          <w:szCs w:val="32"/>
        </w:rPr>
      </w:pPr>
      <w:r>
        <w:rPr>
          <w:rFonts w:hint="eastAsia" w:asciiTheme="minorEastAsia" w:hAnsiTheme="minorEastAsia" w:eastAsiaTheme="minorEastAsia"/>
          <w:sz w:val="32"/>
          <w:szCs w:val="32"/>
        </w:rPr>
        <w:br w:type="page"/>
      </w:r>
    </w:p>
    <w:p w14:paraId="70957291">
      <w:pPr>
        <w:spacing w:line="360" w:lineRule="auto"/>
        <w:jc w:val="center"/>
        <w:rPr>
          <w:rFonts w:ascii="宋体" w:hAnsi="宋体" w:eastAsia="宋体"/>
          <w:b/>
          <w:bCs/>
          <w:sz w:val="32"/>
          <w:szCs w:val="32"/>
        </w:rPr>
      </w:pPr>
      <w:bookmarkStart w:id="0" w:name="_Toc28609"/>
      <w:bookmarkStart w:id="1" w:name="_Toc128474408"/>
      <w:r>
        <w:rPr>
          <w:rFonts w:hint="eastAsia" w:ascii="宋体" w:hAnsi="宋体" w:eastAsia="宋体"/>
          <w:b/>
          <w:bCs/>
          <w:sz w:val="36"/>
          <w:szCs w:val="36"/>
        </w:rPr>
        <w:t>声 明</w:t>
      </w:r>
      <w:bookmarkEnd w:id="0"/>
      <w:bookmarkEnd w:id="1"/>
    </w:p>
    <w:p w14:paraId="0C42096D">
      <w:pPr>
        <w:pStyle w:val="11"/>
        <w:spacing w:line="360" w:lineRule="auto"/>
        <w:rPr>
          <w:rFonts w:ascii="宋体" w:hAnsi="宋体" w:eastAsia="宋体"/>
        </w:rPr>
      </w:pPr>
    </w:p>
    <w:p w14:paraId="67577D95">
      <w:pPr>
        <w:pStyle w:val="11"/>
        <w:spacing w:before="156" w:beforeLines="50" w:after="156" w:afterLines="50" w:line="360" w:lineRule="auto"/>
        <w:rPr>
          <w:rFonts w:ascii="宋体" w:hAnsi="宋体" w:eastAsia="宋体"/>
          <w:sz w:val="28"/>
          <w:szCs w:val="28"/>
        </w:rPr>
      </w:pPr>
      <w:r>
        <w:rPr>
          <w:rFonts w:hint="eastAsia" w:ascii="宋体" w:hAnsi="宋体" w:eastAsia="宋体"/>
          <w:sz w:val="28"/>
          <w:szCs w:val="28"/>
        </w:rPr>
        <w:t>1.本项目</w:t>
      </w:r>
      <w:r>
        <w:rPr>
          <w:rFonts w:hint="eastAsia" w:ascii="宋体" w:hAnsi="宋体" w:eastAsia="宋体"/>
          <w:sz w:val="28"/>
          <w:szCs w:val="28"/>
          <w:lang w:val="en-US" w:eastAsia="zh-CN"/>
        </w:rPr>
        <w:t>报名提交的响应资料</w:t>
      </w:r>
      <w:r>
        <w:rPr>
          <w:rFonts w:hint="eastAsia" w:ascii="宋体" w:hAnsi="宋体" w:eastAsia="宋体"/>
          <w:sz w:val="28"/>
          <w:szCs w:val="28"/>
        </w:rPr>
        <w:t>仅供采购人</w:t>
      </w:r>
      <w:r>
        <w:rPr>
          <w:rFonts w:hint="eastAsia" w:ascii="宋体" w:hAnsi="宋体" w:eastAsia="宋体"/>
          <w:sz w:val="28"/>
          <w:szCs w:val="28"/>
          <w:lang w:val="en-US" w:eastAsia="zh-CN"/>
        </w:rPr>
        <w:t>进行方案初筛、资格</w:t>
      </w:r>
      <w:r>
        <w:rPr>
          <w:rFonts w:hint="eastAsia" w:ascii="宋体" w:hAnsi="宋体" w:eastAsia="宋体"/>
          <w:sz w:val="28"/>
          <w:szCs w:val="28"/>
        </w:rPr>
        <w:t>审核</w:t>
      </w:r>
      <w:r>
        <w:rPr>
          <w:rFonts w:hint="eastAsia" w:ascii="宋体" w:hAnsi="宋体" w:eastAsia="宋体"/>
          <w:sz w:val="28"/>
          <w:szCs w:val="28"/>
          <w:lang w:val="en-US" w:eastAsia="zh-CN"/>
        </w:rPr>
        <w:t>及</w:t>
      </w:r>
      <w:r>
        <w:rPr>
          <w:rFonts w:hint="eastAsia" w:ascii="宋体" w:hAnsi="宋体" w:eastAsia="宋体"/>
          <w:sz w:val="28"/>
          <w:szCs w:val="28"/>
        </w:rPr>
        <w:t>备案使用，参与本次</w:t>
      </w:r>
      <w:r>
        <w:rPr>
          <w:rFonts w:hint="eastAsia" w:ascii="宋体" w:hAnsi="宋体" w:eastAsia="宋体"/>
          <w:sz w:val="28"/>
          <w:szCs w:val="28"/>
          <w:lang w:val="en-US" w:eastAsia="zh-CN"/>
        </w:rPr>
        <w:t>报名</w:t>
      </w:r>
      <w:r>
        <w:rPr>
          <w:rFonts w:hint="eastAsia" w:ascii="宋体" w:hAnsi="宋体" w:eastAsia="宋体"/>
          <w:sz w:val="28"/>
          <w:szCs w:val="28"/>
        </w:rPr>
        <w:t>并不代表</w:t>
      </w:r>
      <w:r>
        <w:rPr>
          <w:rFonts w:hint="eastAsia" w:ascii="宋体" w:hAnsi="宋体" w:eastAsia="宋体"/>
          <w:sz w:val="28"/>
          <w:szCs w:val="28"/>
          <w:lang w:val="en-US" w:eastAsia="zh-CN"/>
        </w:rPr>
        <w:t>获得参加现场遴选会的邀请或</w:t>
      </w:r>
      <w:r>
        <w:rPr>
          <w:rFonts w:hint="eastAsia" w:ascii="宋体" w:hAnsi="宋体" w:eastAsia="宋体"/>
          <w:sz w:val="28"/>
          <w:szCs w:val="28"/>
        </w:rPr>
        <w:t>取得订单。</w:t>
      </w:r>
    </w:p>
    <w:p w14:paraId="22080008">
      <w:pPr>
        <w:spacing w:before="156" w:beforeLines="50" w:after="156" w:afterLines="50" w:line="360" w:lineRule="auto"/>
        <w:rPr>
          <w:rFonts w:ascii="宋体" w:hAnsi="宋体" w:eastAsia="宋体" w:cs="Times New Roman"/>
          <w:sz w:val="28"/>
          <w:szCs w:val="28"/>
        </w:rPr>
      </w:pPr>
      <w:r>
        <w:rPr>
          <w:rFonts w:hint="eastAsia" w:ascii="宋体" w:hAnsi="宋体" w:eastAsia="宋体" w:cs="Times New Roman"/>
          <w:sz w:val="28"/>
          <w:szCs w:val="28"/>
        </w:rPr>
        <w:t>2.采购人</w:t>
      </w:r>
      <w:r>
        <w:rPr>
          <w:rFonts w:hint="eastAsia" w:ascii="宋体" w:hAnsi="宋体" w:eastAsia="宋体" w:cs="Times New Roman"/>
          <w:sz w:val="28"/>
          <w:szCs w:val="28"/>
          <w:lang w:val="en-US" w:eastAsia="zh-CN"/>
        </w:rPr>
        <w:t>仅对通过</w:t>
      </w:r>
      <w:r>
        <w:rPr>
          <w:rFonts w:hint="eastAsia" w:ascii="宋体" w:hAnsi="宋体" w:eastAsia="宋体"/>
          <w:sz w:val="28"/>
          <w:szCs w:val="28"/>
          <w:lang w:val="en-US" w:eastAsia="zh-CN"/>
        </w:rPr>
        <w:t>方案初筛及</w:t>
      </w:r>
      <w:r>
        <w:rPr>
          <w:rFonts w:hint="eastAsia" w:ascii="宋体" w:hAnsi="宋体" w:eastAsia="宋体" w:cs="Times New Roman"/>
          <w:sz w:val="28"/>
          <w:szCs w:val="28"/>
          <w:lang w:val="en-US" w:eastAsia="zh-CN"/>
        </w:rPr>
        <w:t>资格审核的供应商，择优选取3-5家，</w:t>
      </w:r>
      <w:r>
        <w:rPr>
          <w:rFonts w:hint="eastAsia" w:ascii="宋体" w:hAnsi="宋体" w:eastAsia="宋体"/>
          <w:sz w:val="28"/>
          <w:szCs w:val="28"/>
          <w:lang w:val="en-US" w:eastAsia="zh-CN"/>
        </w:rPr>
        <w:t>邀请来院参加现场遴选会</w:t>
      </w:r>
      <w:r>
        <w:rPr>
          <w:rFonts w:hint="eastAsia" w:ascii="宋体" w:hAnsi="宋体" w:eastAsia="宋体" w:cs="Times New Roman"/>
          <w:sz w:val="28"/>
          <w:szCs w:val="28"/>
          <w:lang w:val="en-US" w:eastAsia="zh-CN"/>
        </w:rPr>
        <w:t>。</w:t>
      </w:r>
      <w:bookmarkStart w:id="23" w:name="_GoBack"/>
      <w:bookmarkEnd w:id="23"/>
    </w:p>
    <w:p w14:paraId="7FDA8647">
      <w:pPr>
        <w:pStyle w:val="11"/>
        <w:spacing w:before="156" w:beforeLines="50" w:after="156" w:afterLines="50" w:line="360" w:lineRule="auto"/>
        <w:rPr>
          <w:rFonts w:hint="eastAsia" w:ascii="宋体" w:hAnsi="宋体" w:eastAsia="宋体"/>
          <w:sz w:val="28"/>
          <w:szCs w:val="28"/>
        </w:rPr>
      </w:pPr>
      <w:r>
        <w:rPr>
          <w:rFonts w:hint="eastAsia" w:ascii="宋体" w:hAnsi="宋体" w:eastAsia="宋体"/>
          <w:sz w:val="28"/>
          <w:szCs w:val="28"/>
        </w:rPr>
        <w:t>3.该项目成交供应商的数量设置为1名，采用评委综合票选方式。</w:t>
      </w:r>
    </w:p>
    <w:p w14:paraId="75541AF8">
      <w:pPr>
        <w:pStyle w:val="11"/>
        <w:spacing w:before="156" w:beforeLines="50" w:after="156" w:afterLines="50" w:line="360" w:lineRule="auto"/>
        <w:rPr>
          <w:rFonts w:hint="eastAsia" w:ascii="宋体" w:hAnsi="宋体" w:eastAsia="宋体"/>
          <w:sz w:val="28"/>
          <w:szCs w:val="28"/>
        </w:rPr>
      </w:pPr>
      <w:r>
        <w:rPr>
          <w:rFonts w:hint="eastAsia" w:ascii="宋体" w:hAnsi="宋体" w:eastAsia="宋体"/>
          <w:sz w:val="28"/>
          <w:szCs w:val="28"/>
          <w:lang w:val="en-US" w:eastAsia="zh-CN"/>
        </w:rPr>
        <w:t>4.</w:t>
      </w:r>
      <w:r>
        <w:rPr>
          <w:rFonts w:hint="eastAsia" w:ascii="宋体" w:hAnsi="宋体" w:eastAsia="宋体"/>
          <w:sz w:val="28"/>
          <w:szCs w:val="28"/>
        </w:rPr>
        <w:t>本项目严禁各供应商进行恶意串通、恶意竞争或</w:t>
      </w:r>
      <w:r>
        <w:rPr>
          <w:rFonts w:hint="eastAsia" w:ascii="宋体" w:hAnsi="宋体" w:eastAsia="宋体"/>
          <w:sz w:val="28"/>
          <w:szCs w:val="28"/>
          <w:lang w:eastAsia="zh-CN"/>
        </w:rPr>
        <w:t>其他</w:t>
      </w:r>
      <w:r>
        <w:rPr>
          <w:rFonts w:hint="eastAsia" w:ascii="宋体" w:hAnsi="宋体" w:eastAsia="宋体"/>
          <w:sz w:val="28"/>
          <w:szCs w:val="28"/>
        </w:rPr>
        <w:t>违规行为。</w:t>
      </w:r>
    </w:p>
    <w:p w14:paraId="2DDE4CA0">
      <w:pPr>
        <w:pStyle w:val="11"/>
        <w:spacing w:before="156" w:beforeLines="50" w:after="156" w:afterLines="50" w:line="360" w:lineRule="auto"/>
        <w:rPr>
          <w:rFonts w:hint="eastAsia" w:ascii="宋体" w:hAnsi="宋体" w:eastAsia="宋体"/>
          <w:sz w:val="28"/>
          <w:szCs w:val="28"/>
          <w:lang w:val="en-US" w:eastAsia="zh-CN"/>
        </w:rPr>
      </w:pPr>
      <w:r>
        <w:rPr>
          <w:rFonts w:hint="eastAsia" w:ascii="宋体" w:hAnsi="宋体" w:eastAsia="宋体"/>
          <w:sz w:val="28"/>
          <w:szCs w:val="28"/>
          <w:lang w:val="en-US" w:eastAsia="zh-CN"/>
        </w:rPr>
        <w:t>5.供应商需为本项目提交的所有资料真实性负责，如发现虚假材料将列入采购人的采购黑名单，并依法追究相关责任。</w:t>
      </w:r>
    </w:p>
    <w:p w14:paraId="663C7EC3">
      <w:pPr>
        <w:rPr>
          <w:rFonts w:hint="eastAsia" w:ascii="宋体" w:hAnsi="宋体" w:eastAsia="宋体"/>
          <w:sz w:val="28"/>
          <w:szCs w:val="28"/>
          <w:lang w:val="en-US" w:eastAsia="zh-CN"/>
        </w:rPr>
        <w:sectPr>
          <w:headerReference r:id="rId3" w:type="default"/>
          <w:pgSz w:w="11906" w:h="16838"/>
          <w:pgMar w:top="1440" w:right="1803" w:bottom="1440" w:left="1803" w:header="0" w:footer="907" w:gutter="0"/>
          <w:pgNumType w:fmt="decimal" w:start="1"/>
          <w:cols w:space="720" w:num="1"/>
          <w:docGrid w:type="lines" w:linePitch="312" w:charSpace="0"/>
        </w:sectPr>
      </w:pPr>
      <w:r>
        <w:rPr>
          <w:rFonts w:hint="eastAsia" w:ascii="宋体" w:hAnsi="宋体" w:eastAsia="宋体"/>
          <w:sz w:val="28"/>
          <w:szCs w:val="28"/>
          <w:lang w:val="en-US" w:eastAsia="zh-CN"/>
        </w:rPr>
        <w:t>6.本公告解释权归广东省工人医院所有。</w:t>
      </w:r>
    </w:p>
    <w:sdt>
      <w:sdtPr>
        <w:rPr>
          <w:rFonts w:ascii="宋体" w:hAnsi="宋体" w:eastAsia="宋体"/>
        </w:rPr>
        <w:id w:val="147473608"/>
        <w15:color w:val="DBDBDB"/>
        <w:docPartObj>
          <w:docPartGallery w:val="Table of Contents"/>
          <w:docPartUnique/>
        </w:docPartObj>
      </w:sdtPr>
      <w:sdtEndPr>
        <w:rPr>
          <w:rFonts w:hint="eastAsia" w:cs="宋体" w:asciiTheme="minorEastAsia" w:hAnsiTheme="minorEastAsia" w:eastAsiaTheme="minorEastAsia"/>
          <w:b/>
          <w:bCs/>
          <w:spacing w:val="10"/>
          <w:szCs w:val="27"/>
        </w:rPr>
      </w:sdtEndPr>
      <w:sdtContent>
        <w:p w14:paraId="295B5C09">
          <w:pPr>
            <w:jc w:val="center"/>
            <w:rPr>
              <w:rFonts w:cs="宋体" w:asciiTheme="minorEastAsia" w:hAnsiTheme="minorEastAsia" w:eastAsiaTheme="minorEastAsia"/>
              <w:b/>
              <w:bCs/>
              <w:sz w:val="40"/>
              <w:szCs w:val="40"/>
            </w:rPr>
          </w:pPr>
          <w:bookmarkStart w:id="2" w:name="_Toc133103939"/>
          <w:r>
            <w:rPr>
              <w:rFonts w:hint="eastAsia" w:cs="宋体" w:asciiTheme="minorEastAsia" w:hAnsiTheme="minorEastAsia" w:eastAsiaTheme="minorEastAsia"/>
              <w:b/>
              <w:bCs/>
              <w:sz w:val="40"/>
              <w:szCs w:val="40"/>
            </w:rPr>
            <w:t>目录</w:t>
          </w:r>
        </w:p>
        <w:p w14:paraId="3F3F74CC">
          <w:pPr>
            <w:pStyle w:val="11"/>
            <w:rPr>
              <w:rFonts w:eastAsia="宋体"/>
              <w:b w:val="0"/>
              <w:smallCaps w:val="0"/>
              <w:sz w:val="28"/>
            </w:rPr>
          </w:pPr>
        </w:p>
        <w:p w14:paraId="16B21C06">
          <w:pPr>
            <w:pStyle w:val="11"/>
            <w:tabs>
              <w:tab w:val="right" w:leader="dot" w:pos="8304"/>
            </w:tabs>
          </w:pPr>
          <w:r>
            <w:rPr>
              <w:rFonts w:hint="eastAsia" w:ascii="仿宋" w:hAnsi="仿宋" w:eastAsia="仿宋" w:cs="仿宋"/>
              <w:b w:val="0"/>
              <w:bCs/>
              <w:smallCaps w:val="0"/>
              <w:spacing w:val="10"/>
              <w:sz w:val="28"/>
              <w:szCs w:val="28"/>
            </w:rPr>
            <w:fldChar w:fldCharType="begin"/>
          </w:r>
          <w:r>
            <w:rPr>
              <w:rFonts w:hint="eastAsia" w:ascii="仿宋" w:hAnsi="仿宋" w:eastAsia="仿宋" w:cs="仿宋"/>
              <w:b w:val="0"/>
              <w:bCs/>
              <w:smallCaps w:val="0"/>
              <w:spacing w:val="10"/>
              <w:sz w:val="28"/>
              <w:szCs w:val="28"/>
            </w:rPr>
            <w:instrText xml:space="preserve">TOC \o "1-2" \h \u </w:instrText>
          </w:r>
          <w:r>
            <w:rPr>
              <w:rFonts w:hint="eastAsia" w:ascii="仿宋" w:hAnsi="仿宋" w:eastAsia="仿宋" w:cs="仿宋"/>
              <w:b w:val="0"/>
              <w:bCs/>
              <w:smallCaps w:val="0"/>
              <w:spacing w:val="10"/>
              <w:sz w:val="28"/>
              <w:szCs w:val="28"/>
            </w:rPr>
            <w:fldChar w:fldCharType="separate"/>
          </w: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_Toc6201 </w:instrText>
          </w:r>
          <w:r>
            <w:rPr>
              <w:rFonts w:hint="eastAsia" w:ascii="仿宋" w:hAnsi="仿宋" w:eastAsia="仿宋" w:cs="仿宋"/>
              <w:bCs/>
              <w:smallCaps w:val="0"/>
              <w:spacing w:val="10"/>
              <w:szCs w:val="28"/>
            </w:rPr>
            <w:fldChar w:fldCharType="separate"/>
          </w:r>
          <w:r>
            <w:rPr>
              <w:rFonts w:hint="eastAsia"/>
              <w:lang w:val="en-US" w:eastAsia="zh-CN"/>
            </w:rPr>
            <w:t>一、 供应商要求</w:t>
          </w:r>
          <w:r>
            <w:tab/>
          </w:r>
          <w:r>
            <w:fldChar w:fldCharType="begin"/>
          </w:r>
          <w:r>
            <w:instrText xml:space="preserve"> PAGEREF _Toc6201 \h </w:instrText>
          </w:r>
          <w:r>
            <w:fldChar w:fldCharType="separate"/>
          </w:r>
          <w:r>
            <w:t>2</w:t>
          </w:r>
          <w:r>
            <w:fldChar w:fldCharType="end"/>
          </w:r>
          <w:r>
            <w:rPr>
              <w:rFonts w:hint="eastAsia" w:ascii="仿宋" w:hAnsi="仿宋" w:eastAsia="仿宋" w:cs="仿宋"/>
              <w:bCs/>
              <w:smallCaps w:val="0"/>
              <w:spacing w:val="10"/>
              <w:szCs w:val="28"/>
            </w:rPr>
            <w:fldChar w:fldCharType="end"/>
          </w:r>
        </w:p>
        <w:p w14:paraId="109B3107">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_Toc607 </w:instrText>
          </w:r>
          <w:r>
            <w:rPr>
              <w:rFonts w:hint="eastAsia" w:ascii="仿宋" w:hAnsi="仿宋" w:eastAsia="仿宋" w:cs="仿宋"/>
              <w:bCs/>
              <w:smallCaps w:val="0"/>
              <w:spacing w:val="10"/>
              <w:szCs w:val="28"/>
            </w:rPr>
            <w:fldChar w:fldCharType="separate"/>
          </w:r>
          <w:r>
            <w:rPr>
              <w:rFonts w:hint="eastAsia" w:eastAsia="宋体"/>
              <w:lang w:val="en-US" w:eastAsia="zh-CN"/>
            </w:rPr>
            <w:t>二、 法定代表人资格证明书</w:t>
          </w:r>
          <w:r>
            <w:tab/>
          </w:r>
          <w:r>
            <w:fldChar w:fldCharType="begin"/>
          </w:r>
          <w:r>
            <w:instrText xml:space="preserve"> PAGEREF _Toc607 \h </w:instrText>
          </w:r>
          <w:r>
            <w:fldChar w:fldCharType="separate"/>
          </w:r>
          <w:r>
            <w:t>4</w:t>
          </w:r>
          <w:r>
            <w:fldChar w:fldCharType="end"/>
          </w:r>
          <w:r>
            <w:rPr>
              <w:rFonts w:hint="eastAsia" w:ascii="仿宋" w:hAnsi="仿宋" w:eastAsia="仿宋" w:cs="仿宋"/>
              <w:bCs/>
              <w:smallCaps w:val="0"/>
              <w:spacing w:val="10"/>
              <w:szCs w:val="28"/>
            </w:rPr>
            <w:fldChar w:fldCharType="end"/>
          </w:r>
        </w:p>
        <w:p w14:paraId="232AB7FB">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_Toc28214 </w:instrText>
          </w:r>
          <w:r>
            <w:rPr>
              <w:rFonts w:hint="eastAsia" w:ascii="仿宋" w:hAnsi="仿宋" w:eastAsia="仿宋" w:cs="仿宋"/>
              <w:bCs/>
              <w:smallCaps w:val="0"/>
              <w:spacing w:val="10"/>
              <w:szCs w:val="28"/>
            </w:rPr>
            <w:fldChar w:fldCharType="separate"/>
          </w:r>
          <w:r>
            <w:rPr>
              <w:rFonts w:hint="eastAsia" w:ascii="Arial" w:hAnsi="Arial" w:eastAsia="宋体" w:cs="Arial"/>
              <w:bCs/>
              <w:snapToGrid w:val="0"/>
              <w:kern w:val="44"/>
              <w:szCs w:val="44"/>
              <w:lang w:val="en-US" w:eastAsia="zh-CN" w:bidi="ar-SA"/>
            </w:rPr>
            <w:t xml:space="preserve">三、 </w:t>
          </w:r>
          <w:r>
            <w:rPr>
              <w:rFonts w:hint="eastAsia" w:eastAsia="宋体" w:cs="Arial"/>
              <w:bCs/>
              <w:snapToGrid w:val="0"/>
              <w:kern w:val="44"/>
              <w:szCs w:val="44"/>
              <w:lang w:val="en-US" w:eastAsia="zh-CN" w:bidi="ar-SA"/>
            </w:rPr>
            <w:t>法定代表人</w:t>
          </w:r>
          <w:r>
            <w:rPr>
              <w:rFonts w:hint="eastAsia" w:ascii="宋体" w:hAnsi="宋体" w:eastAsia="宋体" w:cs="宋体"/>
              <w:bCs/>
              <w:snapToGrid w:val="0"/>
              <w:szCs w:val="28"/>
              <w:lang w:val="en-US" w:eastAsia="zh-CN" w:bidi="ar-SA"/>
            </w:rPr>
            <w:t>授权委托书</w:t>
          </w:r>
          <w:r>
            <w:tab/>
          </w:r>
          <w:r>
            <w:fldChar w:fldCharType="begin"/>
          </w:r>
          <w:r>
            <w:instrText xml:space="preserve"> PAGEREF _Toc28214 \h </w:instrText>
          </w:r>
          <w:r>
            <w:fldChar w:fldCharType="separate"/>
          </w:r>
          <w:r>
            <w:t>5</w:t>
          </w:r>
          <w:r>
            <w:fldChar w:fldCharType="end"/>
          </w:r>
          <w:r>
            <w:rPr>
              <w:rFonts w:hint="eastAsia" w:ascii="仿宋" w:hAnsi="仿宋" w:eastAsia="仿宋" w:cs="仿宋"/>
              <w:bCs/>
              <w:smallCaps w:val="0"/>
              <w:spacing w:val="10"/>
              <w:szCs w:val="28"/>
            </w:rPr>
            <w:fldChar w:fldCharType="end"/>
          </w:r>
        </w:p>
        <w:p w14:paraId="4945634B">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_Toc30793 </w:instrText>
          </w:r>
          <w:r>
            <w:rPr>
              <w:rFonts w:hint="eastAsia" w:ascii="仿宋" w:hAnsi="仿宋" w:eastAsia="仿宋" w:cs="仿宋"/>
              <w:bCs/>
              <w:smallCaps w:val="0"/>
              <w:spacing w:val="10"/>
              <w:szCs w:val="28"/>
            </w:rPr>
            <w:fldChar w:fldCharType="separate"/>
          </w:r>
          <w:r>
            <w:t xml:space="preserve">四、 </w:t>
          </w:r>
          <w:r>
            <w:rPr>
              <w:rFonts w:hint="eastAsia"/>
            </w:rPr>
            <w:t>项目</w:t>
          </w:r>
          <w:r>
            <w:rPr>
              <w:rFonts w:hint="eastAsia"/>
              <w:lang w:val="en-US" w:eastAsia="zh-CN"/>
            </w:rPr>
            <w:t>服务</w:t>
          </w:r>
          <w:r>
            <w:rPr>
              <w:rFonts w:hint="eastAsia"/>
            </w:rPr>
            <w:t>方案</w:t>
          </w:r>
          <w:r>
            <w:tab/>
          </w:r>
          <w:r>
            <w:fldChar w:fldCharType="begin"/>
          </w:r>
          <w:r>
            <w:instrText xml:space="preserve"> PAGEREF _Toc30793 \h </w:instrText>
          </w:r>
          <w:r>
            <w:fldChar w:fldCharType="separate"/>
          </w:r>
          <w:r>
            <w:t>6</w:t>
          </w:r>
          <w:r>
            <w:fldChar w:fldCharType="end"/>
          </w:r>
          <w:r>
            <w:rPr>
              <w:rFonts w:hint="eastAsia" w:ascii="仿宋" w:hAnsi="仿宋" w:eastAsia="仿宋" w:cs="仿宋"/>
              <w:bCs/>
              <w:smallCaps w:val="0"/>
              <w:spacing w:val="10"/>
              <w:szCs w:val="28"/>
            </w:rPr>
            <w:fldChar w:fldCharType="end"/>
          </w:r>
        </w:p>
        <w:p w14:paraId="408C5A6F">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_Toc19452 </w:instrText>
          </w:r>
          <w:r>
            <w:rPr>
              <w:rFonts w:hint="eastAsia" w:ascii="仿宋" w:hAnsi="仿宋" w:eastAsia="仿宋" w:cs="仿宋"/>
              <w:bCs/>
              <w:smallCaps w:val="0"/>
              <w:spacing w:val="10"/>
              <w:szCs w:val="28"/>
            </w:rPr>
            <w:fldChar w:fldCharType="separate"/>
          </w:r>
          <w:r>
            <w:t xml:space="preserve">五、 </w:t>
          </w:r>
          <w:r>
            <w:rPr>
              <w:rFonts w:hint="eastAsia"/>
              <w:lang w:val="en-US" w:eastAsia="zh-CN"/>
            </w:rPr>
            <w:t>报价表（加盖公章）</w:t>
          </w:r>
          <w:r>
            <w:tab/>
          </w:r>
          <w:r>
            <w:fldChar w:fldCharType="begin"/>
          </w:r>
          <w:r>
            <w:instrText xml:space="preserve"> PAGEREF _Toc19452 \h </w:instrText>
          </w:r>
          <w:r>
            <w:fldChar w:fldCharType="separate"/>
          </w:r>
          <w:r>
            <w:t>7</w:t>
          </w:r>
          <w:r>
            <w:fldChar w:fldCharType="end"/>
          </w:r>
          <w:r>
            <w:rPr>
              <w:rFonts w:hint="eastAsia" w:ascii="仿宋" w:hAnsi="仿宋" w:eastAsia="仿宋" w:cs="仿宋"/>
              <w:bCs/>
              <w:smallCaps w:val="0"/>
              <w:spacing w:val="10"/>
              <w:szCs w:val="28"/>
            </w:rPr>
            <w:fldChar w:fldCharType="end"/>
          </w:r>
        </w:p>
        <w:p w14:paraId="768F8590">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_Toc11025 </w:instrText>
          </w:r>
          <w:r>
            <w:rPr>
              <w:rFonts w:hint="eastAsia" w:ascii="仿宋" w:hAnsi="仿宋" w:eastAsia="仿宋" w:cs="仿宋"/>
              <w:bCs/>
              <w:smallCaps w:val="0"/>
              <w:spacing w:val="10"/>
              <w:szCs w:val="28"/>
            </w:rPr>
            <w:fldChar w:fldCharType="separate"/>
          </w:r>
          <w:r>
            <w:rPr>
              <w:rFonts w:hint="eastAsia"/>
              <w:lang w:val="en-US" w:eastAsia="zh-CN"/>
            </w:rPr>
            <w:t>六、 服务团队</w:t>
          </w:r>
          <w:r>
            <w:tab/>
          </w:r>
          <w:r>
            <w:fldChar w:fldCharType="begin"/>
          </w:r>
          <w:r>
            <w:instrText xml:space="preserve"> PAGEREF _Toc11025 \h </w:instrText>
          </w:r>
          <w:r>
            <w:fldChar w:fldCharType="separate"/>
          </w:r>
          <w:r>
            <w:t>8</w:t>
          </w:r>
          <w:r>
            <w:fldChar w:fldCharType="end"/>
          </w:r>
          <w:r>
            <w:rPr>
              <w:rFonts w:hint="eastAsia" w:ascii="仿宋" w:hAnsi="仿宋" w:eastAsia="仿宋" w:cs="仿宋"/>
              <w:bCs/>
              <w:smallCaps w:val="0"/>
              <w:spacing w:val="10"/>
              <w:szCs w:val="28"/>
            </w:rPr>
            <w:fldChar w:fldCharType="end"/>
          </w:r>
        </w:p>
        <w:p w14:paraId="4FFC60E3">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_Toc12152 </w:instrText>
          </w:r>
          <w:r>
            <w:rPr>
              <w:rFonts w:hint="eastAsia" w:ascii="仿宋" w:hAnsi="仿宋" w:eastAsia="仿宋" w:cs="仿宋"/>
              <w:bCs/>
              <w:smallCaps w:val="0"/>
              <w:spacing w:val="10"/>
              <w:szCs w:val="28"/>
            </w:rPr>
            <w:fldChar w:fldCharType="separate"/>
          </w:r>
          <w:r>
            <w:rPr>
              <w:rFonts w:hint="eastAsia"/>
              <w:lang w:val="en-US" w:eastAsia="zh-CN"/>
            </w:rPr>
            <w:t>七、 洗衣工厂设计布局图片及介绍</w:t>
          </w:r>
          <w:r>
            <w:tab/>
          </w:r>
          <w:r>
            <w:fldChar w:fldCharType="begin"/>
          </w:r>
          <w:r>
            <w:instrText xml:space="preserve"> PAGEREF _Toc12152 \h </w:instrText>
          </w:r>
          <w:r>
            <w:fldChar w:fldCharType="separate"/>
          </w:r>
          <w:r>
            <w:t>9</w:t>
          </w:r>
          <w:r>
            <w:fldChar w:fldCharType="end"/>
          </w:r>
          <w:r>
            <w:rPr>
              <w:rFonts w:hint="eastAsia" w:ascii="仿宋" w:hAnsi="仿宋" w:eastAsia="仿宋" w:cs="仿宋"/>
              <w:bCs/>
              <w:smallCaps w:val="0"/>
              <w:spacing w:val="10"/>
              <w:szCs w:val="28"/>
            </w:rPr>
            <w:fldChar w:fldCharType="end"/>
          </w:r>
        </w:p>
        <w:p w14:paraId="4641E92D">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_Toc27842 </w:instrText>
          </w:r>
          <w:r>
            <w:rPr>
              <w:rFonts w:hint="eastAsia" w:ascii="仿宋" w:hAnsi="仿宋" w:eastAsia="仿宋" w:cs="仿宋"/>
              <w:bCs/>
              <w:smallCaps w:val="0"/>
              <w:spacing w:val="10"/>
              <w:szCs w:val="28"/>
            </w:rPr>
            <w:fldChar w:fldCharType="separate"/>
          </w:r>
          <w:r>
            <w:rPr>
              <w:rFonts w:hint="eastAsia" w:ascii="Arial" w:hAnsi="Arial" w:eastAsia="宋体" w:cs="Arial"/>
              <w:bCs/>
              <w:snapToGrid w:val="0"/>
              <w:kern w:val="44"/>
              <w:szCs w:val="44"/>
              <w:lang w:val="en-US" w:eastAsia="zh-CN" w:bidi="ar-SA"/>
            </w:rPr>
            <w:t xml:space="preserve">八、 </w:t>
          </w:r>
          <w:r>
            <w:rPr>
              <w:rFonts w:hint="eastAsia" w:cs="Arial"/>
              <w:bCs/>
              <w:snapToGrid w:val="0"/>
              <w:kern w:val="44"/>
              <w:szCs w:val="44"/>
              <w:highlight w:val="none"/>
              <w:lang w:val="en-US" w:eastAsia="zh-CN" w:bidi="ar-SA"/>
            </w:rPr>
            <w:t>服务条款响应表</w:t>
          </w:r>
          <w:r>
            <w:tab/>
          </w:r>
          <w:r>
            <w:fldChar w:fldCharType="begin"/>
          </w:r>
          <w:r>
            <w:instrText xml:space="preserve"> PAGEREF _Toc27842 \h </w:instrText>
          </w:r>
          <w:r>
            <w:fldChar w:fldCharType="separate"/>
          </w:r>
          <w:r>
            <w:t>10</w:t>
          </w:r>
          <w:r>
            <w:fldChar w:fldCharType="end"/>
          </w:r>
          <w:r>
            <w:rPr>
              <w:rFonts w:hint="eastAsia" w:ascii="仿宋" w:hAnsi="仿宋" w:eastAsia="仿宋" w:cs="仿宋"/>
              <w:bCs/>
              <w:smallCaps w:val="0"/>
              <w:spacing w:val="10"/>
              <w:szCs w:val="28"/>
            </w:rPr>
            <w:fldChar w:fldCharType="end"/>
          </w:r>
        </w:p>
        <w:p w14:paraId="1E2A601B">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_Toc1809 </w:instrText>
          </w:r>
          <w:r>
            <w:rPr>
              <w:rFonts w:hint="eastAsia" w:ascii="仿宋" w:hAnsi="仿宋" w:eastAsia="仿宋" w:cs="仿宋"/>
              <w:bCs/>
              <w:smallCaps w:val="0"/>
              <w:spacing w:val="10"/>
              <w:szCs w:val="28"/>
            </w:rPr>
            <w:fldChar w:fldCharType="separate"/>
          </w:r>
          <w:r>
            <w:rPr>
              <w:rFonts w:hint="eastAsia"/>
              <w:bCs w:val="0"/>
              <w:lang w:val="en-US" w:eastAsia="zh-CN"/>
            </w:rPr>
            <w:t xml:space="preserve">九、 </w:t>
          </w:r>
          <w:r>
            <w:rPr>
              <w:rFonts w:hint="eastAsia"/>
              <w:lang w:val="en-US" w:eastAsia="zh-CN"/>
            </w:rPr>
            <w:t>近三年同类项目业绩</w:t>
          </w:r>
          <w:r>
            <w:tab/>
          </w:r>
          <w:r>
            <w:fldChar w:fldCharType="begin"/>
          </w:r>
          <w:r>
            <w:instrText xml:space="preserve"> PAGEREF _Toc1809 \h </w:instrText>
          </w:r>
          <w:r>
            <w:fldChar w:fldCharType="separate"/>
          </w:r>
          <w:r>
            <w:t>10</w:t>
          </w:r>
          <w:r>
            <w:fldChar w:fldCharType="end"/>
          </w:r>
          <w:r>
            <w:rPr>
              <w:rFonts w:hint="eastAsia" w:ascii="仿宋" w:hAnsi="仿宋" w:eastAsia="仿宋" w:cs="仿宋"/>
              <w:bCs/>
              <w:smallCaps w:val="0"/>
              <w:spacing w:val="10"/>
              <w:szCs w:val="28"/>
            </w:rPr>
            <w:fldChar w:fldCharType="end"/>
          </w:r>
        </w:p>
        <w:p w14:paraId="5872DCBA">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_Toc27787 </w:instrText>
          </w:r>
          <w:r>
            <w:rPr>
              <w:rFonts w:hint="eastAsia" w:ascii="仿宋" w:hAnsi="仿宋" w:eastAsia="仿宋" w:cs="仿宋"/>
              <w:bCs/>
              <w:smallCaps w:val="0"/>
              <w:spacing w:val="10"/>
              <w:szCs w:val="28"/>
            </w:rPr>
            <w:fldChar w:fldCharType="separate"/>
          </w:r>
          <w:r>
            <w:t xml:space="preserve">十、 </w:t>
          </w:r>
          <w:r>
            <w:rPr>
              <w:rFonts w:hint="eastAsia"/>
              <w:lang w:val="en-US" w:eastAsia="zh-CN"/>
            </w:rPr>
            <w:t>廉洁承诺书</w:t>
          </w:r>
          <w:r>
            <w:tab/>
          </w:r>
          <w:r>
            <w:fldChar w:fldCharType="begin"/>
          </w:r>
          <w:r>
            <w:instrText xml:space="preserve"> PAGEREF _Toc27787 \h </w:instrText>
          </w:r>
          <w:r>
            <w:fldChar w:fldCharType="separate"/>
          </w:r>
          <w:r>
            <w:t>10</w:t>
          </w:r>
          <w:r>
            <w:fldChar w:fldCharType="end"/>
          </w:r>
          <w:r>
            <w:rPr>
              <w:rFonts w:hint="eastAsia" w:ascii="仿宋" w:hAnsi="仿宋" w:eastAsia="仿宋" w:cs="仿宋"/>
              <w:bCs/>
              <w:smallCaps w:val="0"/>
              <w:spacing w:val="10"/>
              <w:szCs w:val="28"/>
            </w:rPr>
            <w:fldChar w:fldCharType="end"/>
          </w:r>
        </w:p>
        <w:p w14:paraId="35CFEF28">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_Toc24093 </w:instrText>
          </w:r>
          <w:r>
            <w:rPr>
              <w:rFonts w:hint="eastAsia" w:ascii="仿宋" w:hAnsi="仿宋" w:eastAsia="仿宋" w:cs="仿宋"/>
              <w:bCs/>
              <w:smallCaps w:val="0"/>
              <w:spacing w:val="10"/>
              <w:szCs w:val="28"/>
            </w:rPr>
            <w:fldChar w:fldCharType="separate"/>
          </w:r>
          <w:r>
            <w:rPr>
              <w:rFonts w:hint="eastAsia" w:ascii="Arial" w:hAnsi="Arial" w:eastAsia="宋体" w:cs="Arial"/>
              <w:bCs/>
              <w:snapToGrid w:val="0"/>
              <w:kern w:val="44"/>
              <w:szCs w:val="44"/>
              <w:lang w:val="en-US" w:eastAsia="zh-CN" w:bidi="ar-SA"/>
            </w:rPr>
            <w:t xml:space="preserve">十一、 </w:t>
          </w:r>
          <w:r>
            <w:rPr>
              <w:rFonts w:hint="eastAsia" w:cs="Arial"/>
              <w:bCs/>
              <w:snapToGrid w:val="0"/>
              <w:kern w:val="44"/>
              <w:szCs w:val="44"/>
              <w:lang w:val="en-US" w:eastAsia="zh-CN" w:bidi="ar-SA"/>
            </w:rPr>
            <w:t>其他补充资料</w:t>
          </w:r>
          <w:r>
            <w:tab/>
          </w:r>
          <w:r>
            <w:fldChar w:fldCharType="begin"/>
          </w:r>
          <w:r>
            <w:instrText xml:space="preserve"> PAGEREF _Toc24093 \h </w:instrText>
          </w:r>
          <w:r>
            <w:fldChar w:fldCharType="separate"/>
          </w:r>
          <w:r>
            <w:t>11</w:t>
          </w:r>
          <w:r>
            <w:fldChar w:fldCharType="end"/>
          </w:r>
          <w:r>
            <w:rPr>
              <w:rFonts w:hint="eastAsia" w:ascii="仿宋" w:hAnsi="仿宋" w:eastAsia="仿宋" w:cs="仿宋"/>
              <w:bCs/>
              <w:smallCaps w:val="0"/>
              <w:spacing w:val="10"/>
              <w:szCs w:val="28"/>
            </w:rPr>
            <w:fldChar w:fldCharType="end"/>
          </w:r>
        </w:p>
        <w:p w14:paraId="440DE448">
          <w:pPr>
            <w:pStyle w:val="11"/>
            <w:tabs>
              <w:tab w:val="right" w:leader="dot" w:pos="8304"/>
            </w:tabs>
          </w:pPr>
          <w:r>
            <w:rPr>
              <w:rFonts w:hint="eastAsia" w:ascii="仿宋" w:hAnsi="仿宋" w:eastAsia="仿宋" w:cs="仿宋"/>
              <w:bCs/>
              <w:smallCaps w:val="0"/>
              <w:spacing w:val="10"/>
              <w:szCs w:val="28"/>
            </w:rPr>
            <w:fldChar w:fldCharType="begin"/>
          </w:r>
          <w:r>
            <w:rPr>
              <w:rFonts w:hint="eastAsia" w:ascii="仿宋" w:hAnsi="仿宋" w:eastAsia="仿宋" w:cs="仿宋"/>
              <w:bCs/>
              <w:smallCaps w:val="0"/>
              <w:spacing w:val="10"/>
              <w:szCs w:val="28"/>
            </w:rPr>
            <w:instrText xml:space="preserve"> HYPERLINK \l _Toc9693 </w:instrText>
          </w:r>
          <w:r>
            <w:rPr>
              <w:rFonts w:hint="eastAsia" w:ascii="仿宋" w:hAnsi="仿宋" w:eastAsia="仿宋" w:cs="仿宋"/>
              <w:bCs/>
              <w:smallCaps w:val="0"/>
              <w:spacing w:val="10"/>
              <w:szCs w:val="28"/>
            </w:rPr>
            <w:fldChar w:fldCharType="separate"/>
          </w:r>
          <w:r>
            <w:t xml:space="preserve">十二、 </w:t>
          </w:r>
          <w:r>
            <w:rPr>
              <w:rFonts w:hint="eastAsia" w:ascii="宋体" w:hAnsi="宋体" w:eastAsia="宋体" w:cs="宋体"/>
              <w:bCs w:val="0"/>
              <w:snapToGrid w:val="0"/>
              <w:szCs w:val="28"/>
              <w:lang w:val="en-US" w:eastAsia="zh-CN" w:bidi="ar-SA"/>
            </w:rPr>
            <w:t>提供上述资料的真实性的保证函并加盖公司公章及签名</w:t>
          </w:r>
          <w:r>
            <w:tab/>
          </w:r>
          <w:r>
            <w:fldChar w:fldCharType="begin"/>
          </w:r>
          <w:r>
            <w:instrText xml:space="preserve"> PAGEREF _Toc9693 \h </w:instrText>
          </w:r>
          <w:r>
            <w:fldChar w:fldCharType="separate"/>
          </w:r>
          <w:r>
            <w:t>11</w:t>
          </w:r>
          <w:r>
            <w:fldChar w:fldCharType="end"/>
          </w:r>
          <w:r>
            <w:rPr>
              <w:rFonts w:hint="eastAsia" w:ascii="仿宋" w:hAnsi="仿宋" w:eastAsia="仿宋" w:cs="仿宋"/>
              <w:bCs/>
              <w:smallCaps w:val="0"/>
              <w:spacing w:val="10"/>
              <w:szCs w:val="28"/>
            </w:rPr>
            <w:fldChar w:fldCharType="end"/>
          </w:r>
        </w:p>
        <w:p w14:paraId="21C0A3F0">
          <w:pPr>
            <w:spacing w:before="54" w:line="360" w:lineRule="auto"/>
            <w:rPr>
              <w:rFonts w:cs="宋体" w:asciiTheme="minorEastAsia" w:hAnsiTheme="minorEastAsia" w:eastAsiaTheme="minorEastAsia"/>
              <w:b/>
              <w:bCs/>
              <w:spacing w:val="10"/>
              <w:sz w:val="27"/>
              <w:szCs w:val="27"/>
            </w:rPr>
            <w:sectPr>
              <w:headerReference r:id="rId4" w:type="default"/>
              <w:footerReference r:id="rId5" w:type="default"/>
              <w:pgSz w:w="11910" w:h="16840"/>
              <w:pgMar w:top="1361" w:right="1803" w:bottom="1440" w:left="1803" w:header="0" w:footer="680" w:gutter="0"/>
              <w:pgNumType w:start="1"/>
              <w:cols w:space="720" w:num="1"/>
            </w:sectPr>
          </w:pPr>
          <w:r>
            <w:rPr>
              <w:rFonts w:hint="eastAsia" w:ascii="仿宋" w:hAnsi="仿宋" w:eastAsia="仿宋" w:cs="仿宋"/>
              <w:bCs/>
              <w:smallCaps w:val="0"/>
              <w:spacing w:val="10"/>
              <w:szCs w:val="28"/>
            </w:rPr>
            <w:fldChar w:fldCharType="end"/>
          </w:r>
        </w:p>
      </w:sdtContent>
    </w:sdt>
    <w:p w14:paraId="61AEB8DD">
      <w:pPr>
        <w:pStyle w:val="2"/>
        <w:bidi w:val="0"/>
        <w:rPr>
          <w:rFonts w:hint="eastAsia"/>
          <w:lang w:val="en-US" w:eastAsia="zh-CN"/>
        </w:rPr>
      </w:pPr>
      <w:bookmarkStart w:id="3" w:name="_Toc6201"/>
      <w:r>
        <w:rPr>
          <w:rFonts w:hint="eastAsia"/>
          <w:lang w:val="en-US" w:eastAsia="zh-CN"/>
        </w:rPr>
        <w:t>供应商要求</w:t>
      </w:r>
      <w:bookmarkEnd w:id="2"/>
      <w:bookmarkEnd w:id="3"/>
    </w:p>
    <w:p w14:paraId="33D9C083">
      <w:pPr>
        <w:pStyle w:val="11"/>
        <w:numPr>
          <w:ilvl w:val="0"/>
          <w:numId w:val="3"/>
        </w:numPr>
        <w:spacing w:line="360" w:lineRule="auto"/>
        <w:rPr>
          <w:rFonts w:hint="eastAsia" w:ascii="宋体" w:hAnsi="宋体" w:eastAsia="宋体" w:cs="宋体"/>
          <w:b w:val="0"/>
          <w:bCs/>
          <w:smallCaps w:val="0"/>
          <w:spacing w:val="10"/>
          <w:sz w:val="28"/>
          <w:szCs w:val="28"/>
        </w:rPr>
      </w:pPr>
      <w:r>
        <w:rPr>
          <w:rFonts w:hint="default"/>
          <w:sz w:val="28"/>
          <w:szCs w:val="28"/>
          <w:lang w:val="en-US" w:eastAsia="zh-CN"/>
        </w:rPr>
        <w:t>营业执照</w:t>
      </w:r>
      <w:r>
        <w:rPr>
          <w:rFonts w:hint="eastAsia" w:ascii="宋体" w:hAnsi="宋体" w:eastAsia="宋体" w:cs="宋体"/>
          <w:b w:val="0"/>
          <w:bCs/>
          <w:smallCaps w:val="0"/>
          <w:spacing w:val="10"/>
          <w:sz w:val="28"/>
          <w:szCs w:val="28"/>
        </w:rPr>
        <w:t>复印件</w:t>
      </w:r>
      <w:r>
        <w:rPr>
          <w:rFonts w:hint="eastAsia"/>
          <w:b/>
          <w:bCs/>
          <w:sz w:val="28"/>
          <w:szCs w:val="28"/>
          <w:lang w:val="en-US" w:eastAsia="zh-CN"/>
        </w:rPr>
        <w:t>（</w:t>
      </w:r>
      <w:r>
        <w:rPr>
          <w:rFonts w:hint="eastAsia" w:ascii="宋体" w:hAnsi="宋体" w:eastAsia="宋体" w:cs="宋体"/>
          <w:b/>
          <w:bCs/>
          <w:smallCaps w:val="0"/>
          <w:spacing w:val="10"/>
          <w:sz w:val="28"/>
          <w:szCs w:val="28"/>
        </w:rPr>
        <w:t>加盖供应商单位公章</w:t>
      </w:r>
      <w:r>
        <w:rPr>
          <w:rFonts w:hint="eastAsia" w:ascii="宋体" w:hAnsi="宋体" w:cs="宋体"/>
          <w:b/>
          <w:bCs/>
          <w:smallCaps w:val="0"/>
          <w:spacing w:val="10"/>
          <w:sz w:val="28"/>
          <w:szCs w:val="28"/>
          <w:lang w:eastAsia="zh-CN"/>
        </w:rPr>
        <w:t>）</w:t>
      </w:r>
    </w:p>
    <w:p w14:paraId="1D1F87A9">
      <w:pPr>
        <w:numPr>
          <w:ilvl w:val="0"/>
          <w:numId w:val="4"/>
        </w:numPr>
        <w:rPr>
          <w:rFonts w:hint="eastAsia" w:ascii="宋体" w:hAnsi="宋体" w:eastAsia="宋体" w:cs="宋体"/>
          <w:b w:val="0"/>
          <w:bCs/>
          <w:smallCaps w:val="0"/>
          <w:spacing w:val="10"/>
          <w:sz w:val="28"/>
          <w:szCs w:val="28"/>
          <w:lang w:val="en-US" w:eastAsia="zh-CN"/>
        </w:rPr>
      </w:pPr>
      <w:r>
        <w:rPr>
          <w:rFonts w:hint="eastAsia" w:ascii="宋体" w:hAnsi="宋体" w:eastAsia="宋体" w:cs="宋体"/>
          <w:b w:val="0"/>
          <w:bCs/>
          <w:smallCaps w:val="0"/>
          <w:spacing w:val="10"/>
          <w:sz w:val="28"/>
          <w:szCs w:val="28"/>
          <w:lang w:val="en-US" w:eastAsia="zh-CN"/>
        </w:rPr>
        <w:t>具有独立承担民事责任的能力：在中华人民共和国境内注册的法人或其他组织或自然人，分支机构投标的，须提供总公司和分公司营业执照副本复印件，总公司出具给分支机构的授权书。（提供有效的营业执照或事业单位法人证书，或社会团体法人登记证书，或执业许可证副本复印件）</w:t>
      </w:r>
    </w:p>
    <w:p w14:paraId="49027351">
      <w:pPr>
        <w:numPr>
          <w:ilvl w:val="0"/>
          <w:numId w:val="0"/>
        </w:numPr>
        <w:rPr>
          <w:rFonts w:hint="eastAsia" w:ascii="宋体" w:hAnsi="宋体" w:eastAsia="宋体" w:cs="宋体"/>
          <w:b w:val="0"/>
          <w:bCs/>
          <w:smallCaps w:val="0"/>
          <w:spacing w:val="10"/>
          <w:sz w:val="28"/>
          <w:szCs w:val="28"/>
          <w:lang w:val="en-US" w:eastAsia="zh-CN"/>
        </w:rPr>
      </w:pPr>
    </w:p>
    <w:p w14:paraId="070D755F">
      <w:pPr>
        <w:pStyle w:val="11"/>
        <w:numPr>
          <w:ilvl w:val="0"/>
          <w:numId w:val="3"/>
        </w:numPr>
        <w:spacing w:line="360" w:lineRule="auto"/>
        <w:rPr>
          <w:rFonts w:hint="default"/>
          <w:sz w:val="28"/>
          <w:szCs w:val="28"/>
          <w:lang w:val="en-US" w:eastAsia="zh-CN"/>
        </w:rPr>
      </w:pPr>
      <w:r>
        <w:rPr>
          <w:rFonts w:hint="eastAsia"/>
          <w:sz w:val="28"/>
          <w:szCs w:val="28"/>
          <w:lang w:val="en-US" w:eastAsia="zh-CN"/>
        </w:rPr>
        <w:t>承诺函</w:t>
      </w:r>
      <w:r>
        <w:rPr>
          <w:rFonts w:hint="eastAsia"/>
          <w:b/>
          <w:bCs/>
          <w:sz w:val="28"/>
          <w:szCs w:val="28"/>
          <w:lang w:val="en-US" w:eastAsia="zh-CN"/>
        </w:rPr>
        <w:t>（</w:t>
      </w:r>
      <w:r>
        <w:rPr>
          <w:rFonts w:hint="eastAsia" w:ascii="宋体" w:hAnsi="宋体" w:eastAsia="宋体" w:cs="宋体"/>
          <w:b/>
          <w:bCs/>
          <w:smallCaps w:val="0"/>
          <w:spacing w:val="10"/>
          <w:sz w:val="28"/>
          <w:szCs w:val="28"/>
        </w:rPr>
        <w:t>加盖供应商单位公章</w:t>
      </w:r>
      <w:r>
        <w:rPr>
          <w:rFonts w:hint="eastAsia" w:ascii="宋体" w:hAnsi="宋体" w:cs="宋体"/>
          <w:b/>
          <w:bCs/>
          <w:smallCaps w:val="0"/>
          <w:spacing w:val="10"/>
          <w:sz w:val="28"/>
          <w:szCs w:val="28"/>
          <w:lang w:eastAsia="zh-CN"/>
        </w:rPr>
        <w:t>）</w:t>
      </w:r>
    </w:p>
    <w:p w14:paraId="704E8721">
      <w:pPr>
        <w:rPr>
          <w:rFonts w:hint="eastAsia" w:ascii="宋体" w:hAnsi="宋体" w:cs="宋体"/>
          <w:b w:val="0"/>
          <w:bCs/>
          <w:smallCaps w:val="0"/>
          <w:spacing w:val="10"/>
          <w:sz w:val="28"/>
          <w:szCs w:val="28"/>
          <w:lang w:val="en-US" w:eastAsia="zh-CN"/>
        </w:rPr>
      </w:pPr>
      <w:r>
        <w:rPr>
          <w:rFonts w:hint="eastAsia" w:ascii="宋体" w:hAnsi="宋体" w:cs="宋体"/>
          <w:b w:val="0"/>
          <w:bCs/>
          <w:smallCaps w:val="0"/>
          <w:spacing w:val="10"/>
          <w:sz w:val="28"/>
          <w:szCs w:val="28"/>
          <w:lang w:val="en-US" w:eastAsia="zh-CN"/>
        </w:rPr>
        <w:t>1.具有良好的商业信誉和健全的财务会计制度；履行合同所必需的资质和专业技术能力；具有依法缴纳税收和社会保障资金的良好记录；法律、行政法规规定的其他条件。（提供承诺函，格式自拟）</w:t>
      </w:r>
    </w:p>
    <w:p w14:paraId="2546E5D1">
      <w:pPr>
        <w:rPr>
          <w:rFonts w:hint="eastAsia" w:ascii="宋体" w:hAnsi="宋体" w:cs="宋体"/>
          <w:b w:val="0"/>
          <w:bCs/>
          <w:smallCaps w:val="0"/>
          <w:spacing w:val="10"/>
          <w:sz w:val="28"/>
          <w:szCs w:val="28"/>
          <w:lang w:val="en-US" w:eastAsia="zh-CN"/>
        </w:rPr>
      </w:pPr>
      <w:r>
        <w:rPr>
          <w:rFonts w:hint="eastAsia" w:ascii="宋体" w:hAnsi="宋体" w:cs="宋体"/>
          <w:b w:val="0"/>
          <w:bCs/>
          <w:smallCaps w:val="0"/>
          <w:spacing w:val="10"/>
          <w:sz w:val="28"/>
          <w:szCs w:val="28"/>
          <w:lang w:val="en-US" w:eastAsia="zh-CN"/>
        </w:rPr>
        <w:t>2.供应商不得将本项目分包或者转包，不接受联合体投标，单位负责人为同一人或者存在直接控股、管理关系的不同供应商，不得参加同一项目报价，一经发现按废标处理并标记为不诚信供应商。（提供承诺函，格式自拟）</w:t>
      </w:r>
    </w:p>
    <w:p w14:paraId="67B0FCEB">
      <w:pPr>
        <w:rPr>
          <w:rFonts w:hint="eastAsia" w:ascii="宋体" w:hAnsi="宋体" w:cs="宋体"/>
          <w:b w:val="0"/>
          <w:bCs/>
          <w:smallCaps w:val="0"/>
          <w:spacing w:val="10"/>
          <w:sz w:val="28"/>
          <w:szCs w:val="28"/>
          <w:lang w:val="en-US" w:eastAsia="zh-CN"/>
        </w:rPr>
      </w:pPr>
      <w:r>
        <w:rPr>
          <w:rFonts w:hint="eastAsia" w:ascii="宋体" w:hAnsi="宋体" w:cs="宋体"/>
          <w:b w:val="0"/>
          <w:bCs/>
          <w:smallCaps w:val="0"/>
          <w:spacing w:val="10"/>
          <w:sz w:val="28"/>
          <w:szCs w:val="28"/>
          <w:lang w:val="en-US" w:eastAsia="zh-CN"/>
        </w:rPr>
        <w:t>3.供应商参加政府采购活动前三年内，在经营活动中没有重大违法记录的声明，在经营活动中无重大违法违规记录及劳务纠纷诉讼等法律纠纷。（自拟格式提供承诺函）</w:t>
      </w:r>
    </w:p>
    <w:p w14:paraId="254EF299">
      <w:pPr>
        <w:pStyle w:val="11"/>
        <w:numPr>
          <w:ilvl w:val="0"/>
          <w:numId w:val="0"/>
        </w:numPr>
        <w:spacing w:line="360" w:lineRule="auto"/>
        <w:rPr>
          <w:rFonts w:hint="eastAsia" w:ascii="仿宋" w:hAnsi="仿宋" w:eastAsia="仿宋" w:cs="仿宋"/>
          <w:b w:val="0"/>
          <w:bCs/>
          <w:smallCaps w:val="0"/>
          <w:spacing w:val="10"/>
          <w:sz w:val="24"/>
          <w:szCs w:val="24"/>
          <w:lang w:eastAsia="zh-CN"/>
        </w:rPr>
      </w:pPr>
    </w:p>
    <w:p w14:paraId="41D12E63">
      <w:pPr>
        <w:numPr>
          <w:ilvl w:val="0"/>
          <w:numId w:val="3"/>
        </w:numPr>
        <w:kinsoku w:val="0"/>
        <w:autoSpaceDE w:val="0"/>
        <w:autoSpaceDN w:val="0"/>
        <w:adjustRightInd w:val="0"/>
        <w:snapToGrid w:val="0"/>
        <w:spacing w:line="360" w:lineRule="auto"/>
        <w:ind w:left="0" w:leftChars="0" w:firstLine="0" w:firstLineChars="0"/>
        <w:textAlignment w:val="baseline"/>
        <w:rPr>
          <w:rFonts w:hint="eastAsia" w:ascii="宋体" w:hAnsi="宋体" w:eastAsia="宋体" w:cs="宋体"/>
          <w:snapToGrid w:val="0"/>
          <w:color w:val="000000"/>
          <w:spacing w:val="-11"/>
          <w:sz w:val="28"/>
          <w:szCs w:val="28"/>
          <w:lang w:val="en-US" w:eastAsia="zh-CN" w:bidi="ar-SA"/>
        </w:rPr>
      </w:pPr>
      <w:r>
        <w:rPr>
          <w:rFonts w:hint="eastAsia" w:ascii="宋体" w:hAnsi="宋体" w:eastAsia="宋体" w:cs="宋体"/>
          <w:snapToGrid w:val="0"/>
          <w:color w:val="000000"/>
          <w:spacing w:val="-11"/>
          <w:sz w:val="28"/>
          <w:szCs w:val="28"/>
          <w:lang w:val="en-US" w:eastAsia="zh-CN" w:bidi="ar-SA"/>
        </w:rPr>
        <w:t>信用截图证明</w:t>
      </w:r>
      <w:r>
        <w:rPr>
          <w:rFonts w:hint="eastAsia"/>
          <w:b/>
          <w:bCs/>
          <w:sz w:val="28"/>
          <w:szCs w:val="28"/>
          <w:lang w:val="en-US" w:eastAsia="zh-CN"/>
        </w:rPr>
        <w:t>（</w:t>
      </w:r>
      <w:r>
        <w:rPr>
          <w:rFonts w:hint="eastAsia" w:ascii="宋体" w:hAnsi="宋体" w:eastAsia="宋体" w:cs="宋体"/>
          <w:b/>
          <w:bCs/>
          <w:smallCaps w:val="0"/>
          <w:spacing w:val="10"/>
          <w:sz w:val="28"/>
          <w:szCs w:val="28"/>
        </w:rPr>
        <w:t>加盖供应商单位公章</w:t>
      </w:r>
      <w:r>
        <w:rPr>
          <w:rFonts w:hint="eastAsia" w:ascii="宋体" w:hAnsi="宋体" w:cs="宋体"/>
          <w:b/>
          <w:bCs/>
          <w:smallCaps w:val="0"/>
          <w:spacing w:val="10"/>
          <w:sz w:val="28"/>
          <w:szCs w:val="28"/>
          <w:lang w:eastAsia="zh-CN"/>
        </w:rPr>
        <w:t>）</w:t>
      </w:r>
    </w:p>
    <w:p w14:paraId="011776DE">
      <w:pPr>
        <w:numPr>
          <w:ilvl w:val="0"/>
          <w:numId w:val="0"/>
        </w:numPr>
        <w:rPr>
          <w:rFonts w:hint="eastAsia" w:ascii="宋体" w:hAnsi="宋体" w:cs="宋体"/>
          <w:b w:val="0"/>
          <w:bCs/>
          <w:smallCaps w:val="0"/>
          <w:spacing w:val="10"/>
          <w:sz w:val="28"/>
          <w:szCs w:val="28"/>
          <w:lang w:val="en-US" w:eastAsia="zh-CN"/>
        </w:rPr>
      </w:pPr>
      <w:r>
        <w:rPr>
          <w:rFonts w:hint="eastAsia" w:ascii="宋体" w:hAnsi="宋体" w:cs="宋体"/>
          <w:b w:val="0"/>
          <w:bCs/>
          <w:smallCaps w:val="0"/>
          <w:spacing w:val="10"/>
          <w:sz w:val="28"/>
          <w:szCs w:val="28"/>
          <w:lang w:val="en-US" w:eastAsia="zh-CN"/>
        </w:rPr>
        <w:t>响应供应商未被列入“信用中国”网站中“记录失信被执行人或重大税收违法案件当事人名单或政府采购严重违法失信行为”的记录名单，不处于“中国政府采购网”中“政府采购严重违法失信行为信息记录”的禁止参加政府采购活动期间，须提供网站查询结果截图证明；</w:t>
      </w:r>
    </w:p>
    <w:p w14:paraId="5B29AAAD">
      <w:pPr>
        <w:pStyle w:val="11"/>
        <w:numPr>
          <w:ilvl w:val="0"/>
          <w:numId w:val="0"/>
        </w:numPr>
        <w:spacing w:line="360" w:lineRule="auto"/>
        <w:rPr>
          <w:rFonts w:hint="eastAsia" w:ascii="仿宋" w:hAnsi="仿宋" w:eastAsia="仿宋" w:cs="仿宋"/>
          <w:b w:val="0"/>
          <w:bCs/>
          <w:smallCaps w:val="0"/>
          <w:spacing w:val="10"/>
          <w:sz w:val="24"/>
          <w:szCs w:val="24"/>
          <w:lang w:eastAsia="zh-CN"/>
        </w:rPr>
      </w:pPr>
    </w:p>
    <w:p w14:paraId="1A4C1D7F">
      <w:pPr>
        <w:numPr>
          <w:ilvl w:val="0"/>
          <w:numId w:val="3"/>
        </w:numPr>
        <w:kinsoku w:val="0"/>
        <w:autoSpaceDE w:val="0"/>
        <w:autoSpaceDN w:val="0"/>
        <w:adjustRightInd w:val="0"/>
        <w:snapToGrid w:val="0"/>
        <w:spacing w:line="360" w:lineRule="auto"/>
        <w:ind w:left="0" w:leftChars="0" w:firstLine="0" w:firstLineChars="0"/>
        <w:textAlignment w:val="baseline"/>
        <w:rPr>
          <w:rFonts w:hint="eastAsia" w:ascii="宋体" w:hAnsi="宋体" w:eastAsia="宋体" w:cs="宋体"/>
          <w:snapToGrid w:val="0"/>
          <w:color w:val="000000"/>
          <w:spacing w:val="-11"/>
          <w:sz w:val="28"/>
          <w:szCs w:val="28"/>
          <w:lang w:val="en-US" w:eastAsia="zh-CN" w:bidi="ar-SA"/>
        </w:rPr>
      </w:pPr>
      <w:r>
        <w:rPr>
          <w:rFonts w:hint="eastAsia" w:ascii="宋体" w:hAnsi="宋体" w:eastAsia="Arial" w:cs="宋体"/>
          <w:b w:val="0"/>
          <w:bCs/>
          <w:smallCaps w:val="0"/>
          <w:snapToGrid w:val="0"/>
          <w:color w:val="000000"/>
          <w:spacing w:val="10"/>
          <w:sz w:val="28"/>
          <w:szCs w:val="28"/>
          <w:lang w:val="en-US" w:eastAsia="zh-CN" w:bidi="ar-SA"/>
        </w:rPr>
        <w:t>其他相关证件及资质</w:t>
      </w:r>
      <w:r>
        <w:rPr>
          <w:rFonts w:hint="eastAsia" w:ascii="宋体" w:hAnsi="宋体" w:eastAsia="宋体" w:cs="宋体"/>
          <w:b/>
          <w:bCs/>
          <w:snapToGrid w:val="0"/>
          <w:color w:val="000000"/>
          <w:spacing w:val="-11"/>
          <w:sz w:val="28"/>
          <w:szCs w:val="28"/>
          <w:lang w:val="en-US" w:eastAsia="zh-CN" w:bidi="ar-SA"/>
        </w:rPr>
        <w:t>（附证书复印件，</w:t>
      </w:r>
      <w:r>
        <w:rPr>
          <w:rFonts w:hint="eastAsia" w:ascii="宋体" w:hAnsi="宋体" w:eastAsia="宋体" w:cs="宋体"/>
          <w:b/>
          <w:bCs/>
          <w:smallCaps w:val="0"/>
          <w:snapToGrid w:val="0"/>
          <w:color w:val="000000"/>
          <w:spacing w:val="10"/>
          <w:sz w:val="28"/>
          <w:szCs w:val="28"/>
          <w:lang w:val="en-US" w:eastAsia="zh-CN" w:bidi="ar-SA"/>
        </w:rPr>
        <w:t>加盖供应商单位公章</w:t>
      </w:r>
      <w:r>
        <w:rPr>
          <w:rFonts w:hint="eastAsia" w:ascii="宋体" w:hAnsi="宋体" w:eastAsia="宋体" w:cs="宋体"/>
          <w:b/>
          <w:bCs/>
          <w:snapToGrid w:val="0"/>
          <w:color w:val="000000"/>
          <w:spacing w:val="-11"/>
          <w:sz w:val="28"/>
          <w:szCs w:val="28"/>
          <w:lang w:val="en-US" w:eastAsia="zh-CN" w:bidi="ar-SA"/>
        </w:rPr>
        <w:t>）</w:t>
      </w:r>
    </w:p>
    <w:p w14:paraId="0D4ED0C6">
      <w:pPr>
        <w:numPr>
          <w:ilvl w:val="0"/>
          <w:numId w:val="5"/>
        </w:numPr>
        <w:kinsoku w:val="0"/>
        <w:autoSpaceDE w:val="0"/>
        <w:autoSpaceDN w:val="0"/>
        <w:adjustRightInd w:val="0"/>
        <w:snapToGrid w:val="0"/>
        <w:spacing w:line="360" w:lineRule="auto"/>
        <w:textAlignment w:val="baseline"/>
        <w:rPr>
          <w:rFonts w:hint="eastAsia" w:ascii="宋体" w:hAnsi="宋体" w:eastAsia="宋体" w:cs="宋体"/>
          <w:snapToGrid w:val="0"/>
          <w:color w:val="000000"/>
          <w:spacing w:val="-11"/>
          <w:sz w:val="28"/>
          <w:szCs w:val="28"/>
          <w:lang w:val="en-US" w:eastAsia="zh-CN" w:bidi="ar-SA"/>
        </w:rPr>
      </w:pPr>
      <w:r>
        <w:rPr>
          <w:rFonts w:hint="eastAsia" w:ascii="宋体" w:hAnsi="宋体" w:eastAsia="宋体" w:cs="宋体"/>
          <w:snapToGrid w:val="0"/>
          <w:color w:val="000000"/>
          <w:spacing w:val="-11"/>
          <w:sz w:val="28"/>
          <w:szCs w:val="28"/>
          <w:lang w:val="en-US" w:eastAsia="zh-CN" w:bidi="ar-SA"/>
        </w:rPr>
        <w:t>供应商具有行政主管部门颁发的有效《排污许可证》（有效期内），或在《全国排污许可证管理信息平台》网上申报并获得登记编号和《固定污染源排污登记回执》（有效期内），响应时须提供《排污许可证》复印件或《全国排污许可证管理信息平台》网上截图及《固定污染源排污登记回执》。（如国家另有规定的，适用其规定）</w:t>
      </w:r>
    </w:p>
    <w:p w14:paraId="42D2B363">
      <w:pPr>
        <w:numPr>
          <w:ilvl w:val="0"/>
          <w:numId w:val="5"/>
        </w:numPr>
        <w:kinsoku w:val="0"/>
        <w:autoSpaceDE w:val="0"/>
        <w:autoSpaceDN w:val="0"/>
        <w:adjustRightInd w:val="0"/>
        <w:snapToGrid w:val="0"/>
        <w:spacing w:line="360" w:lineRule="auto"/>
        <w:textAlignment w:val="baseline"/>
        <w:rPr>
          <w:rFonts w:hint="eastAsia" w:ascii="宋体" w:hAnsi="宋体" w:eastAsia="宋体" w:cs="宋体"/>
          <w:snapToGrid w:val="0"/>
          <w:color w:val="000000"/>
          <w:spacing w:val="-11"/>
          <w:sz w:val="28"/>
          <w:szCs w:val="28"/>
          <w:lang w:val="en-US" w:eastAsia="zh-CN" w:bidi="ar-SA"/>
        </w:rPr>
      </w:pPr>
      <w:r>
        <w:rPr>
          <w:rFonts w:hint="eastAsia" w:ascii="宋体" w:hAnsi="宋体" w:eastAsia="宋体" w:cs="宋体"/>
          <w:snapToGrid w:val="0"/>
          <w:color w:val="000000"/>
          <w:spacing w:val="-11"/>
          <w:sz w:val="28"/>
          <w:szCs w:val="28"/>
          <w:lang w:val="en-US" w:eastAsia="zh-CN" w:bidi="ar-SA"/>
        </w:rPr>
        <w:t>供应商具有行政主管部门颁发的有效的《城镇污水排入排水管网许可证》（有效期内），供应商自身具有的，投标时须提供《城镇污水排入排水管网许可证》复印件；非供应商自身具有的，需要提供城镇污水排入排水管网许可证持有者与供应商的关系说明。（如国家另有规定的，适用其规定）；</w:t>
      </w:r>
    </w:p>
    <w:p w14:paraId="25F2DCE1">
      <w:pPr>
        <w:numPr>
          <w:ilvl w:val="0"/>
          <w:numId w:val="5"/>
        </w:numPr>
        <w:kinsoku w:val="0"/>
        <w:autoSpaceDE w:val="0"/>
        <w:autoSpaceDN w:val="0"/>
        <w:adjustRightInd w:val="0"/>
        <w:snapToGrid w:val="0"/>
        <w:spacing w:line="360" w:lineRule="auto"/>
        <w:textAlignment w:val="baseline"/>
        <w:rPr>
          <w:rFonts w:hint="eastAsia" w:ascii="宋体" w:hAnsi="宋体" w:eastAsia="宋体" w:cs="宋体"/>
          <w:snapToGrid w:val="0"/>
          <w:color w:val="000000"/>
          <w:spacing w:val="-11"/>
          <w:sz w:val="28"/>
          <w:szCs w:val="28"/>
          <w:lang w:val="en-US" w:eastAsia="zh-CN" w:bidi="ar-SA"/>
        </w:rPr>
      </w:pPr>
      <w:r>
        <w:rPr>
          <w:rFonts w:hint="eastAsia" w:ascii="宋体" w:hAnsi="宋体" w:eastAsia="宋体" w:cs="宋体"/>
          <w:snapToGrid w:val="0"/>
          <w:color w:val="000000"/>
          <w:spacing w:val="-11"/>
          <w:sz w:val="28"/>
          <w:szCs w:val="28"/>
          <w:lang w:val="en-US" w:eastAsia="zh-CN" w:bidi="ar-SA"/>
        </w:rPr>
        <w:t>其他</w:t>
      </w:r>
      <w:r>
        <w:rPr>
          <w:rFonts w:hint="eastAsia" w:ascii="宋体" w:hAnsi="宋体" w:eastAsia="宋体"/>
          <w:color w:val="auto"/>
          <w:sz w:val="28"/>
          <w:szCs w:val="28"/>
          <w:lang w:val="en-US" w:eastAsia="zh-CN"/>
        </w:rPr>
        <w:t>相关证件及资质。</w:t>
      </w:r>
    </w:p>
    <w:tbl>
      <w:tblPr>
        <w:tblStyle w:val="16"/>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429"/>
        <w:gridCol w:w="2662"/>
        <w:gridCol w:w="2256"/>
      </w:tblGrid>
      <w:tr w14:paraId="698D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03643747">
            <w:pPr>
              <w:widowControl w:val="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2429" w:type="dxa"/>
            <w:noWrap w:val="0"/>
            <w:vAlign w:val="center"/>
          </w:tcPr>
          <w:p w14:paraId="235BA8E3">
            <w:pPr>
              <w:widowControl w:val="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证书名称</w:t>
            </w:r>
          </w:p>
        </w:tc>
        <w:tc>
          <w:tcPr>
            <w:tcW w:w="2662" w:type="dxa"/>
            <w:noWrap w:val="0"/>
            <w:vAlign w:val="center"/>
          </w:tcPr>
          <w:p w14:paraId="55853BE5">
            <w:pPr>
              <w:widowControl w:val="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证书有效期</w:t>
            </w:r>
          </w:p>
        </w:tc>
        <w:tc>
          <w:tcPr>
            <w:tcW w:w="2256" w:type="dxa"/>
            <w:noWrap w:val="0"/>
            <w:vAlign w:val="center"/>
          </w:tcPr>
          <w:p w14:paraId="0C1374C5">
            <w:pPr>
              <w:widowControl w:val="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颁发机构</w:t>
            </w:r>
          </w:p>
        </w:tc>
      </w:tr>
      <w:tr w14:paraId="7A71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6B247179">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28CB7054">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4288B2F2">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2AF8CF45">
            <w:pPr>
              <w:widowControl w:val="0"/>
              <w:jc w:val="center"/>
              <w:rPr>
                <w:rFonts w:hint="eastAsia" w:ascii="仿宋" w:hAnsi="仿宋" w:eastAsia="仿宋" w:cs="仿宋"/>
                <w:sz w:val="24"/>
                <w:szCs w:val="24"/>
                <w:vertAlign w:val="baseline"/>
                <w:lang w:val="en-US" w:eastAsia="zh-CN"/>
              </w:rPr>
            </w:pPr>
          </w:p>
        </w:tc>
      </w:tr>
      <w:tr w14:paraId="5C80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2F8CE361">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12FF46FE">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18CC2F2B">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6F9C6708">
            <w:pPr>
              <w:widowControl w:val="0"/>
              <w:jc w:val="center"/>
              <w:rPr>
                <w:rFonts w:hint="eastAsia" w:ascii="仿宋" w:hAnsi="仿宋" w:eastAsia="仿宋" w:cs="仿宋"/>
                <w:sz w:val="24"/>
                <w:szCs w:val="24"/>
                <w:vertAlign w:val="baseline"/>
                <w:lang w:val="en-US" w:eastAsia="zh-CN"/>
              </w:rPr>
            </w:pPr>
          </w:p>
        </w:tc>
      </w:tr>
      <w:tr w14:paraId="53B9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2CC4BE78">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60CE4044">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5906AAAE">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5A8323EF">
            <w:pPr>
              <w:widowControl w:val="0"/>
              <w:jc w:val="center"/>
              <w:rPr>
                <w:rFonts w:hint="eastAsia" w:ascii="仿宋" w:hAnsi="仿宋" w:eastAsia="仿宋" w:cs="仿宋"/>
                <w:sz w:val="24"/>
                <w:szCs w:val="24"/>
                <w:vertAlign w:val="baseline"/>
                <w:lang w:val="en-US" w:eastAsia="zh-CN"/>
              </w:rPr>
            </w:pPr>
          </w:p>
        </w:tc>
      </w:tr>
      <w:tr w14:paraId="7C6D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3C1A2D5C">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385DFA2B">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0EE9C22E">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4C038361">
            <w:pPr>
              <w:widowControl w:val="0"/>
              <w:jc w:val="center"/>
              <w:rPr>
                <w:rFonts w:hint="eastAsia" w:ascii="仿宋" w:hAnsi="仿宋" w:eastAsia="仿宋" w:cs="仿宋"/>
                <w:sz w:val="24"/>
                <w:szCs w:val="24"/>
                <w:vertAlign w:val="baseline"/>
                <w:lang w:val="en-US" w:eastAsia="zh-CN"/>
              </w:rPr>
            </w:pPr>
          </w:p>
        </w:tc>
      </w:tr>
      <w:tr w14:paraId="1E95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0EC9E3C0">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5ED37F7B">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241E2ED6">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594B06FF">
            <w:pPr>
              <w:widowControl w:val="0"/>
              <w:jc w:val="center"/>
              <w:rPr>
                <w:rFonts w:hint="eastAsia" w:ascii="仿宋" w:hAnsi="仿宋" w:eastAsia="仿宋" w:cs="仿宋"/>
                <w:sz w:val="24"/>
                <w:szCs w:val="24"/>
                <w:vertAlign w:val="baseline"/>
                <w:lang w:val="en-US" w:eastAsia="zh-CN"/>
              </w:rPr>
            </w:pPr>
          </w:p>
        </w:tc>
      </w:tr>
      <w:tr w14:paraId="6020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noWrap w:val="0"/>
            <w:vAlign w:val="center"/>
          </w:tcPr>
          <w:p w14:paraId="2AF24FBE">
            <w:pPr>
              <w:widowControl w:val="0"/>
              <w:numPr>
                <w:ilvl w:val="0"/>
                <w:numId w:val="6"/>
              </w:numPr>
              <w:ind w:left="454" w:leftChars="0" w:hanging="454" w:firstLineChars="0"/>
              <w:jc w:val="center"/>
              <w:rPr>
                <w:rFonts w:hint="eastAsia" w:ascii="仿宋" w:hAnsi="仿宋" w:eastAsia="仿宋" w:cs="仿宋"/>
                <w:sz w:val="24"/>
                <w:szCs w:val="24"/>
                <w:vertAlign w:val="baseline"/>
                <w:lang w:val="en-US" w:eastAsia="zh-CN"/>
              </w:rPr>
            </w:pPr>
          </w:p>
        </w:tc>
        <w:tc>
          <w:tcPr>
            <w:tcW w:w="2429" w:type="dxa"/>
            <w:noWrap w:val="0"/>
            <w:vAlign w:val="center"/>
          </w:tcPr>
          <w:p w14:paraId="0D5566A2">
            <w:pPr>
              <w:widowControl w:val="0"/>
              <w:jc w:val="center"/>
              <w:rPr>
                <w:rFonts w:hint="eastAsia" w:ascii="仿宋" w:hAnsi="仿宋" w:eastAsia="仿宋" w:cs="仿宋"/>
                <w:sz w:val="24"/>
                <w:szCs w:val="24"/>
                <w:vertAlign w:val="baseline"/>
                <w:lang w:val="en-US" w:eastAsia="zh-CN"/>
              </w:rPr>
            </w:pPr>
          </w:p>
        </w:tc>
        <w:tc>
          <w:tcPr>
            <w:tcW w:w="2662" w:type="dxa"/>
            <w:noWrap w:val="0"/>
            <w:vAlign w:val="center"/>
          </w:tcPr>
          <w:p w14:paraId="1A2F7ADB">
            <w:pPr>
              <w:widowControl w:val="0"/>
              <w:jc w:val="center"/>
              <w:rPr>
                <w:rFonts w:hint="eastAsia" w:ascii="仿宋" w:hAnsi="仿宋" w:eastAsia="仿宋" w:cs="仿宋"/>
                <w:sz w:val="24"/>
                <w:szCs w:val="24"/>
                <w:vertAlign w:val="baseline"/>
                <w:lang w:val="en-US" w:eastAsia="zh-CN"/>
              </w:rPr>
            </w:pPr>
          </w:p>
        </w:tc>
        <w:tc>
          <w:tcPr>
            <w:tcW w:w="2256" w:type="dxa"/>
            <w:noWrap w:val="0"/>
            <w:vAlign w:val="center"/>
          </w:tcPr>
          <w:p w14:paraId="477A2DFE">
            <w:pPr>
              <w:widowControl w:val="0"/>
              <w:jc w:val="center"/>
              <w:rPr>
                <w:rFonts w:hint="eastAsia" w:ascii="仿宋" w:hAnsi="仿宋" w:eastAsia="仿宋" w:cs="仿宋"/>
                <w:sz w:val="24"/>
                <w:szCs w:val="24"/>
                <w:vertAlign w:val="baseline"/>
                <w:lang w:val="en-US" w:eastAsia="zh-CN"/>
              </w:rPr>
            </w:pPr>
          </w:p>
        </w:tc>
      </w:tr>
    </w:tbl>
    <w:p w14:paraId="6F33344C">
      <w:pPr>
        <w:bidi w:val="0"/>
        <w:rPr>
          <w:rFonts w:hint="eastAsia"/>
          <w:lang w:val="en-US" w:eastAsia="zh-CN"/>
        </w:rPr>
      </w:pPr>
    </w:p>
    <w:p w14:paraId="387581D1">
      <w:pPr>
        <w:rPr>
          <w:rFonts w:hint="eastAsia"/>
          <w:lang w:val="en-US" w:eastAsia="zh-CN"/>
        </w:rPr>
      </w:pPr>
      <w:r>
        <w:rPr>
          <w:rFonts w:hint="eastAsia"/>
          <w:lang w:val="en-US" w:eastAsia="zh-CN"/>
        </w:rPr>
        <w:br w:type="page"/>
      </w:r>
    </w:p>
    <w:p w14:paraId="096EDBD2">
      <w:pPr>
        <w:pStyle w:val="2"/>
        <w:bidi w:val="0"/>
        <w:rPr>
          <w:rFonts w:hint="eastAsia" w:eastAsia="宋体"/>
          <w:lang w:val="en-US" w:eastAsia="zh-CN"/>
        </w:rPr>
      </w:pPr>
      <w:bookmarkStart w:id="4" w:name="_Toc607"/>
      <w:bookmarkStart w:id="5" w:name="_Toc29536"/>
      <w:r>
        <w:rPr>
          <w:rFonts w:hint="eastAsia" w:eastAsia="宋体"/>
          <w:lang w:val="en-US" w:eastAsia="zh-CN"/>
        </w:rPr>
        <w:t>法定代表人资格证明书</w:t>
      </w:r>
      <w:bookmarkEnd w:id="4"/>
      <w:bookmarkEnd w:id="5"/>
    </w:p>
    <w:p w14:paraId="63A7B9CB">
      <w:pPr>
        <w:spacing w:line="480" w:lineRule="exact"/>
        <w:jc w:val="center"/>
        <w:rPr>
          <w:rFonts w:hint="eastAsia" w:ascii="宋体" w:hAnsi="宋体" w:eastAsia="宋体" w:cs="宋体"/>
          <w:b/>
          <w:sz w:val="30"/>
          <w:szCs w:val="30"/>
        </w:rPr>
      </w:pPr>
      <w:r>
        <w:rPr>
          <w:rFonts w:hint="eastAsia" w:ascii="宋体" w:hAnsi="宋体" w:eastAsia="宋体" w:cs="宋体"/>
          <w:b/>
          <w:sz w:val="30"/>
          <w:szCs w:val="30"/>
        </w:rPr>
        <w:t>法定代表人资格证明书</w:t>
      </w:r>
    </w:p>
    <w:p w14:paraId="15F9D61A">
      <w:pPr>
        <w:spacing w:line="480" w:lineRule="exact"/>
        <w:jc w:val="center"/>
        <w:rPr>
          <w:rFonts w:hint="eastAsia" w:ascii="宋体" w:hAnsi="宋体" w:eastAsia="宋体" w:cs="宋体"/>
          <w:b/>
          <w:sz w:val="30"/>
          <w:szCs w:val="30"/>
        </w:rPr>
      </w:pPr>
    </w:p>
    <w:p w14:paraId="47CCF05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兹证明，</w:t>
      </w:r>
      <w:r>
        <w:rPr>
          <w:rFonts w:hint="eastAsia" w:ascii="宋体" w:hAnsi="宋体" w:eastAsia="宋体" w:cs="宋体"/>
          <w:sz w:val="28"/>
          <w:szCs w:val="28"/>
          <w:u w:val="single"/>
        </w:rPr>
        <w:t xml:space="preserve">           </w:t>
      </w:r>
      <w:r>
        <w:rPr>
          <w:rFonts w:hint="eastAsia" w:ascii="宋体" w:hAnsi="宋体" w:eastAsia="宋体" w:cs="宋体"/>
          <w:sz w:val="28"/>
          <w:szCs w:val="28"/>
        </w:rPr>
        <w:t>同志，</w:t>
      </w:r>
      <w:r>
        <w:rPr>
          <w:rFonts w:hint="eastAsia" w:ascii="宋体" w:hAnsi="宋体" w:eastAsia="宋体" w:cs="宋体"/>
          <w:sz w:val="28"/>
          <w:szCs w:val="28"/>
          <w:u w:val="single"/>
        </w:rPr>
        <w:t xml:space="preserve">     </w:t>
      </w:r>
      <w:r>
        <w:rPr>
          <w:rFonts w:hint="eastAsia" w:ascii="宋体" w:hAnsi="宋体" w:eastAsia="宋体" w:cs="宋体"/>
          <w:sz w:val="28"/>
          <w:szCs w:val="28"/>
        </w:rPr>
        <w:t>（性别），现任我司</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职务，为本公司的法定代表人，特此证明。</w:t>
      </w:r>
    </w:p>
    <w:p w14:paraId="7342BD22">
      <w:pPr>
        <w:spacing w:line="500" w:lineRule="exact"/>
        <w:ind w:firstLine="560" w:firstLineChars="200"/>
        <w:jc w:val="left"/>
        <w:rPr>
          <w:rFonts w:hint="eastAsia" w:ascii="宋体" w:hAnsi="宋体" w:eastAsia="宋体" w:cs="宋体"/>
          <w:sz w:val="28"/>
          <w:szCs w:val="28"/>
        </w:rPr>
      </w:pPr>
    </w:p>
    <w:p w14:paraId="642F3EE8">
      <w:pPr>
        <w:spacing w:line="360" w:lineRule="auto"/>
        <w:ind w:firstLine="560" w:firstLineChars="200"/>
        <w:rPr>
          <w:rFonts w:hint="eastAsia" w:ascii="宋体" w:hAnsi="宋体" w:eastAsia="宋体" w:cs="宋体"/>
          <w:sz w:val="28"/>
          <w:szCs w:val="28"/>
          <w:u w:val="single"/>
        </w:rPr>
      </w:pPr>
      <w:r>
        <w:rPr>
          <w:rFonts w:hint="eastAsia" w:ascii="宋体" w:hAnsi="宋体" w:eastAsia="宋体" w:cs="宋体"/>
          <w:sz w:val="28"/>
          <w:szCs w:val="28"/>
        </w:rPr>
        <w:t>供应商法定代表人签字（盖章）：</w:t>
      </w:r>
      <w:r>
        <w:rPr>
          <w:rFonts w:hint="eastAsia" w:ascii="宋体" w:hAnsi="宋体" w:eastAsia="宋体" w:cs="宋体"/>
          <w:sz w:val="28"/>
          <w:szCs w:val="28"/>
          <w:u w:val="single"/>
        </w:rPr>
        <w:t xml:space="preserve">                                </w:t>
      </w:r>
    </w:p>
    <w:p w14:paraId="5718955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公司名称（盖章）：</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17899DF0">
      <w:pPr>
        <w:spacing w:line="360" w:lineRule="auto"/>
        <w:ind w:firstLine="560" w:firstLineChars="200"/>
        <w:rPr>
          <w:rFonts w:hint="eastAsia" w:ascii="宋体" w:hAnsi="宋体" w:eastAsia="宋体" w:cs="宋体"/>
          <w:sz w:val="28"/>
          <w:szCs w:val="28"/>
          <w:u w:val="single"/>
        </w:rPr>
      </w:pPr>
      <w:r>
        <w:rPr>
          <w:rFonts w:hint="eastAsia" w:ascii="宋体" w:hAnsi="宋体" w:eastAsia="宋体" w:cs="宋体"/>
          <w:sz w:val="28"/>
          <w:szCs w:val="28"/>
        </w:rPr>
        <w:t>日期：</w:t>
      </w:r>
      <w:r>
        <w:rPr>
          <w:rFonts w:hint="eastAsia" w:ascii="宋体" w:hAnsi="宋体" w:eastAsia="宋体" w:cs="宋体"/>
          <w:sz w:val="28"/>
          <w:szCs w:val="28"/>
          <w:u w:val="single"/>
        </w:rPr>
        <w:t xml:space="preserve">                                                        </w:t>
      </w:r>
    </w:p>
    <w:p w14:paraId="32F421A8">
      <w:pPr>
        <w:ind w:firstLine="420" w:firstLineChars="200"/>
        <w:rPr>
          <w:rFonts w:hint="eastAsia" w:ascii="微软雅黑" w:hAnsi="微软雅黑" w:eastAsia="微软雅黑" w:cs="微软雅黑"/>
          <w:sz w:val="28"/>
          <w:szCs w:val="28"/>
          <w:lang w:val="en-US" w:eastAsia="zh-CN"/>
        </w:rPr>
        <w:sectPr>
          <w:footerReference r:id="rId6" w:type="default"/>
          <w:pgSz w:w="11906" w:h="16838"/>
          <w:pgMar w:top="1440" w:right="1134" w:bottom="1440" w:left="1134" w:header="851" w:footer="992" w:gutter="0"/>
          <w:pgNumType w:fmt="decimal"/>
          <w:cols w:space="720" w:num="1"/>
          <w:docGrid w:type="lines" w:linePitch="312" w:charSpace="0"/>
        </w:sectPr>
      </w:pPr>
      <w:r>
        <w:rPr>
          <w:rFonts w:ascii="Times New Roman" w:hAnsi="Times New Roman" w:eastAsia="宋体" w:cs="Times New Roman"/>
          <w:szCs w:val="21"/>
        </w:rPr>
        <mc:AlternateContent>
          <mc:Choice Requires="wps">
            <w:drawing>
              <wp:anchor distT="0" distB="0" distL="114300" distR="114300" simplePos="0" relativeHeight="251659264" behindDoc="0" locked="0" layoutInCell="1" allowOverlap="1">
                <wp:simplePos x="0" y="0"/>
                <wp:positionH relativeFrom="page">
                  <wp:posOffset>1099185</wp:posOffset>
                </wp:positionH>
                <wp:positionV relativeFrom="paragraph">
                  <wp:posOffset>176530</wp:posOffset>
                </wp:positionV>
                <wp:extent cx="2590165" cy="1722120"/>
                <wp:effectExtent l="4445" t="4445" r="11430" b="10795"/>
                <wp:wrapNone/>
                <wp:docPr id="8" name="矩形 8"/>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A1C623">
                            <w:pPr>
                              <w:jc w:val="center"/>
                              <w:rPr>
                                <w:rFonts w:hint="eastAsia" w:ascii="Times New Roman" w:hAnsi="Times New Roman" w:eastAsia="华文中宋" w:cs="Times New Roman"/>
                                <w:sz w:val="28"/>
                                <w:szCs w:val="28"/>
                              </w:rPr>
                            </w:pPr>
                          </w:p>
                          <w:p w14:paraId="449DA190">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此处粘贴法定代表人</w:t>
                            </w:r>
                          </w:p>
                          <w:p w14:paraId="6878E988">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身份证正面</w:t>
                            </w:r>
                          </w:p>
                        </w:txbxContent>
                      </wps:txbx>
                      <wps:bodyPr vert="horz" anchor="t" upright="1"/>
                    </wps:wsp>
                  </a:graphicData>
                </a:graphic>
              </wp:anchor>
            </w:drawing>
          </mc:Choice>
          <mc:Fallback>
            <w:pict>
              <v:rect id="_x0000_s1026" o:spid="_x0000_s1026" o:spt="1" style="position:absolute;left:0pt;margin-left:86.55pt;margin-top:13.9pt;height:135.6pt;width:203.95pt;mso-position-horizontal-relative:page;z-index:251659264;mso-width-relative:page;mso-height-relative:page;" fillcolor="#FFFFFF" filled="t" stroked="t" coordsize="21600,21600" o:gfxdata="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TN&#10;sQ7XAAAACgEAAA8AAAAAAAAAAQAgAAAAIgAAAGRycy9kb3ducmV2LnhtbFBLAQIUABQAAAAIAIdO&#10;4kCGpWZTJAIAAFsEAAAOAAAAAAAAAAEAIAAAACYBAABkcnMvZTJvRG9jLnhtbFBLBQYAAAAABgAG&#10;AFkBAAC8BQAAAAA=&#10;">
                <v:fill on="t" focussize="0,0"/>
                <v:stroke color="#000000" joinstyle="miter"/>
                <v:imagedata o:title=""/>
                <o:lock v:ext="edit" aspectratio="f"/>
                <v:textbox>
                  <w:txbxContent>
                    <w:p w14:paraId="71A1C623">
                      <w:pPr>
                        <w:jc w:val="center"/>
                        <w:rPr>
                          <w:rFonts w:hint="eastAsia" w:ascii="Times New Roman" w:hAnsi="Times New Roman" w:eastAsia="华文中宋" w:cs="Times New Roman"/>
                          <w:sz w:val="28"/>
                          <w:szCs w:val="28"/>
                        </w:rPr>
                      </w:pPr>
                    </w:p>
                    <w:p w14:paraId="449DA190">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此处粘贴法定代表人</w:t>
                      </w:r>
                    </w:p>
                    <w:p w14:paraId="6878E988">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身份证正面</w:t>
                      </w: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3929380</wp:posOffset>
                </wp:positionH>
                <wp:positionV relativeFrom="paragraph">
                  <wp:posOffset>170815</wp:posOffset>
                </wp:positionV>
                <wp:extent cx="2530475" cy="1715770"/>
                <wp:effectExtent l="5080" t="4445" r="9525" b="17145"/>
                <wp:wrapNone/>
                <wp:docPr id="7" name="矩形 7"/>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486C1F">
                            <w:pPr>
                              <w:jc w:val="center"/>
                              <w:rPr>
                                <w:rFonts w:hint="eastAsia" w:ascii="Times New Roman" w:hAnsi="Times New Roman" w:eastAsia="华文中宋" w:cs="Times New Roman"/>
                                <w:sz w:val="28"/>
                                <w:szCs w:val="28"/>
                              </w:rPr>
                            </w:pPr>
                          </w:p>
                          <w:p w14:paraId="1C3C3246">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此处粘贴法定代表人</w:t>
                            </w:r>
                          </w:p>
                          <w:p w14:paraId="28253266">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身份证反面</w:t>
                            </w:r>
                          </w:p>
                          <w:p w14:paraId="51F12115">
                            <w:pPr>
                              <w:rPr>
                                <w:rFonts w:ascii="Times New Roman" w:hAnsi="Times New Roman" w:eastAsia="黑体" w:cs="Times New Roman"/>
                                <w:b/>
                                <w:bCs/>
                                <w:sz w:val="30"/>
                                <w:szCs w:val="30"/>
                              </w:rPr>
                            </w:pPr>
                          </w:p>
                          <w:p w14:paraId="7C55E21A">
                            <w:pPr>
                              <w:jc w:val="center"/>
                              <w:rPr>
                                <w:rFonts w:ascii="Times New Roman" w:hAnsi="Times New Roman" w:eastAsia="华文中宋" w:cs="Times New Roman"/>
                                <w:sz w:val="28"/>
                                <w:szCs w:val="28"/>
                              </w:rPr>
                            </w:pPr>
                          </w:p>
                        </w:txbxContent>
                      </wps:txbx>
                      <wps:bodyPr vert="horz" anchor="t" upright="1"/>
                    </wps:wsp>
                  </a:graphicData>
                </a:graphic>
              </wp:anchor>
            </w:drawing>
          </mc:Choice>
          <mc:Fallback>
            <w:pict>
              <v:rect id="_x0000_s1026" o:spid="_x0000_s1026" o:spt="1" style="position:absolute;left:0pt;margin-left:309.4pt;margin-top:13.45pt;height:135.1pt;width:199.25pt;mso-position-horizontal-relative:page;z-index:251660288;mso-width-relative:page;mso-height-relative:page;" fillcolor="#FFFFFF" filled="t" stroked="t" coordsize="21600,21600" o:gfxdata="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pBK3U2QAAAAsBAAAPAAAAAAAAAAEAIAAAACIAAABkcnMvZG93bnJldi54bWxQSwECFAAUAAAA&#10;CACHTuJAuQiIniYCAABbBAAADgAAAAAAAAABACAAAAAoAQAAZHJzL2Uyb0RvYy54bWxQSwUGAAAA&#10;AAYABgBZAQAAwAUAAAAA&#10;">
                <v:fill on="t" focussize="0,0"/>
                <v:stroke color="#000000" joinstyle="miter"/>
                <v:imagedata o:title=""/>
                <o:lock v:ext="edit" aspectratio="f"/>
                <v:textbox>
                  <w:txbxContent>
                    <w:p w14:paraId="22486C1F">
                      <w:pPr>
                        <w:jc w:val="center"/>
                        <w:rPr>
                          <w:rFonts w:hint="eastAsia" w:ascii="Times New Roman" w:hAnsi="Times New Roman" w:eastAsia="华文中宋" w:cs="Times New Roman"/>
                          <w:sz w:val="28"/>
                          <w:szCs w:val="28"/>
                        </w:rPr>
                      </w:pPr>
                    </w:p>
                    <w:p w14:paraId="1C3C3246">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此处粘贴法定代表人</w:t>
                      </w:r>
                    </w:p>
                    <w:p w14:paraId="28253266">
                      <w:pPr>
                        <w:jc w:val="center"/>
                        <w:rPr>
                          <w:rFonts w:hint="eastAsia" w:ascii="Times New Roman" w:hAnsi="Times New Roman" w:eastAsia="华文中宋" w:cs="Times New Roman"/>
                          <w:sz w:val="28"/>
                          <w:szCs w:val="28"/>
                        </w:rPr>
                      </w:pPr>
                      <w:r>
                        <w:rPr>
                          <w:rFonts w:hint="eastAsia" w:ascii="Times New Roman" w:hAnsi="Times New Roman" w:eastAsia="华文中宋" w:cs="Times New Roman"/>
                          <w:sz w:val="28"/>
                          <w:szCs w:val="28"/>
                        </w:rPr>
                        <w:t>身份证反面</w:t>
                      </w:r>
                    </w:p>
                    <w:p w14:paraId="51F12115">
                      <w:pPr>
                        <w:rPr>
                          <w:rFonts w:ascii="Times New Roman" w:hAnsi="Times New Roman" w:eastAsia="黑体" w:cs="Times New Roman"/>
                          <w:b/>
                          <w:bCs/>
                          <w:sz w:val="30"/>
                          <w:szCs w:val="30"/>
                        </w:rPr>
                      </w:pPr>
                    </w:p>
                    <w:p w14:paraId="7C55E21A">
                      <w:pPr>
                        <w:jc w:val="center"/>
                        <w:rPr>
                          <w:rFonts w:ascii="Times New Roman" w:hAnsi="Times New Roman" w:eastAsia="华文中宋" w:cs="Times New Roman"/>
                          <w:sz w:val="28"/>
                          <w:szCs w:val="28"/>
                        </w:rPr>
                      </w:pPr>
                    </w:p>
                  </w:txbxContent>
                </v:textbox>
              </v:rect>
            </w:pict>
          </mc:Fallback>
        </mc:AlternateContent>
      </w:r>
    </w:p>
    <w:p w14:paraId="0BBAD772">
      <w:pPr>
        <w:pStyle w:val="2"/>
        <w:bidi w:val="0"/>
        <w:rPr>
          <w:rFonts w:hint="eastAsia" w:ascii="Arial" w:hAnsi="Arial" w:eastAsia="宋体" w:cs="Arial"/>
          <w:b/>
          <w:bCs/>
          <w:snapToGrid w:val="0"/>
          <w:color w:val="000000"/>
          <w:kern w:val="44"/>
          <w:sz w:val="28"/>
          <w:szCs w:val="44"/>
          <w:lang w:val="en-US" w:eastAsia="zh-CN" w:bidi="ar-SA"/>
        </w:rPr>
      </w:pPr>
      <w:bookmarkStart w:id="6" w:name="_Toc28214"/>
      <w:bookmarkStart w:id="7" w:name="_Toc14915"/>
      <w:r>
        <w:rPr>
          <w:rFonts w:hint="eastAsia" w:eastAsia="宋体" w:cs="Arial"/>
          <w:b/>
          <w:bCs/>
          <w:snapToGrid w:val="0"/>
          <w:color w:val="000000"/>
          <w:kern w:val="44"/>
          <w:sz w:val="28"/>
          <w:szCs w:val="44"/>
          <w:lang w:val="en-US" w:eastAsia="zh-CN" w:bidi="ar-SA"/>
        </w:rPr>
        <w:t>法定代表人</w:t>
      </w:r>
      <w:r>
        <w:rPr>
          <w:rFonts w:hint="eastAsia" w:ascii="宋体" w:hAnsi="宋体" w:eastAsia="宋体" w:cs="宋体"/>
          <w:b/>
          <w:bCs/>
          <w:snapToGrid w:val="0"/>
          <w:color w:val="000000"/>
          <w:sz w:val="28"/>
          <w:szCs w:val="28"/>
          <w:lang w:val="en-US" w:eastAsia="zh-CN" w:bidi="ar-SA"/>
        </w:rPr>
        <w:t>授权委托书</w:t>
      </w:r>
      <w:bookmarkEnd w:id="6"/>
      <w:bookmarkEnd w:id="7"/>
    </w:p>
    <w:p w14:paraId="25FAFE4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s="宋体"/>
          <w:b/>
          <w:sz w:val="30"/>
          <w:szCs w:val="30"/>
        </w:rPr>
      </w:pPr>
      <w:r>
        <w:rPr>
          <w:rFonts w:hint="eastAsia" w:ascii="宋体" w:hAnsi="宋体" w:cs="宋体"/>
          <w:b/>
          <w:sz w:val="30"/>
          <w:szCs w:val="30"/>
        </w:rPr>
        <w:t>法定代表人授权委托书</w:t>
      </w:r>
    </w:p>
    <w:p w14:paraId="1EEE29CF">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s="宋体"/>
          <w:b/>
          <w:sz w:val="30"/>
          <w:szCs w:val="30"/>
        </w:rPr>
      </w:pPr>
    </w:p>
    <w:p w14:paraId="46D8840D">
      <w:pPr>
        <w:pStyle w:val="8"/>
        <w:spacing w:line="360" w:lineRule="auto"/>
        <w:jc w:val="left"/>
        <w:rPr>
          <w:rFonts w:hAnsi="宋体" w:cs="宋体"/>
          <w:b/>
          <w:bCs/>
          <w:sz w:val="28"/>
          <w:szCs w:val="28"/>
        </w:rPr>
      </w:pPr>
      <w:r>
        <w:rPr>
          <w:rFonts w:hint="eastAsia" w:hAnsi="宋体" w:cs="宋体"/>
          <w:b/>
          <w:bCs/>
          <w:sz w:val="28"/>
          <w:szCs w:val="28"/>
        </w:rPr>
        <w:t>本授权书声明：</w:t>
      </w:r>
    </w:p>
    <w:p w14:paraId="440F49F7">
      <w:pPr>
        <w:spacing w:line="360" w:lineRule="auto"/>
        <w:ind w:firstLine="560" w:firstLineChars="200"/>
        <w:rPr>
          <w:rFonts w:ascii="宋体" w:hAnsi="宋体" w:cs="宋体"/>
          <w:sz w:val="28"/>
          <w:szCs w:val="28"/>
        </w:rPr>
      </w:pPr>
      <w:r>
        <w:rPr>
          <w:rFonts w:hint="eastAsia" w:ascii="宋体" w:hAnsi="宋体" w:cs="宋体"/>
          <w:sz w:val="28"/>
          <w:szCs w:val="28"/>
        </w:rPr>
        <w:t>注册于</w:t>
      </w:r>
      <w:r>
        <w:rPr>
          <w:rFonts w:hint="eastAsia" w:ascii="宋体" w:hAnsi="宋体" w:cs="宋体"/>
          <w:sz w:val="28"/>
          <w:szCs w:val="28"/>
          <w:u w:val="single"/>
        </w:rPr>
        <w:t xml:space="preserve">           </w:t>
      </w:r>
      <w:r>
        <w:rPr>
          <w:rFonts w:hint="eastAsia" w:ascii="宋体" w:hAnsi="宋体" w:cs="宋体"/>
          <w:sz w:val="28"/>
          <w:szCs w:val="28"/>
        </w:rPr>
        <w:t>（公司地址）</w:t>
      </w:r>
      <w:r>
        <w:rPr>
          <w:rFonts w:hint="eastAsia" w:ascii="宋体" w:hAnsi="宋体" w:cs="宋体"/>
          <w:sz w:val="28"/>
          <w:szCs w:val="28"/>
          <w:u w:val="single"/>
        </w:rPr>
        <w:t xml:space="preserve">               </w:t>
      </w:r>
      <w:r>
        <w:rPr>
          <w:rFonts w:hint="eastAsia" w:ascii="宋体" w:hAnsi="宋体" w:cs="宋体"/>
          <w:sz w:val="28"/>
          <w:szCs w:val="28"/>
        </w:rPr>
        <w:t>（公司名称）的</w:t>
      </w:r>
      <w:r>
        <w:rPr>
          <w:rFonts w:hint="eastAsia" w:ascii="宋体" w:hAnsi="宋体" w:cs="宋体"/>
          <w:sz w:val="28"/>
          <w:szCs w:val="28"/>
          <w:u w:val="single"/>
        </w:rPr>
        <w:t xml:space="preserve">        </w:t>
      </w:r>
      <w:r>
        <w:rPr>
          <w:rFonts w:hint="eastAsia" w:ascii="宋体" w:hAnsi="宋体" w:cs="宋体"/>
          <w:sz w:val="28"/>
          <w:szCs w:val="28"/>
        </w:rPr>
        <w:t xml:space="preserve">（法定代表人姓名、职务）代表本公司授权 </w:t>
      </w:r>
      <w:r>
        <w:rPr>
          <w:rFonts w:hint="eastAsia" w:ascii="宋体" w:hAnsi="宋体" w:cs="宋体"/>
          <w:sz w:val="28"/>
          <w:szCs w:val="28"/>
          <w:u w:val="single"/>
        </w:rPr>
        <w:t xml:space="preserve">       </w:t>
      </w:r>
      <w:r>
        <w:rPr>
          <w:rFonts w:hint="eastAsia" w:ascii="宋体" w:hAnsi="宋体" w:cs="宋体"/>
          <w:sz w:val="28"/>
          <w:szCs w:val="28"/>
        </w:rPr>
        <w:t>（被授权人的姓名、职务、联系方式）为本公司的合法代表，以本公司名义负责处理在</w:t>
      </w:r>
      <w:r>
        <w:rPr>
          <w:rFonts w:hint="eastAsia" w:ascii="宋体" w:hAnsi="宋体" w:cs="宋体"/>
          <w:sz w:val="28"/>
          <w:szCs w:val="28"/>
          <w:u w:val="single"/>
          <w:lang w:val="en-US" w:eastAsia="zh-CN"/>
        </w:rPr>
        <w:t xml:space="preserve"> </w:t>
      </w:r>
      <w:r>
        <w:rPr>
          <w:rFonts w:hint="eastAsia" w:ascii="宋体" w:hAnsi="宋体" w:cs="宋体"/>
          <w:sz w:val="28"/>
          <w:szCs w:val="28"/>
          <w:u w:val="single"/>
          <w:lang w:eastAsia="zh-CN"/>
        </w:rPr>
        <w:t>广东省工人医院</w:t>
      </w:r>
      <w:r>
        <w:rPr>
          <w:rFonts w:hint="eastAsia" w:ascii="宋体" w:hAnsi="宋体" w:cs="宋体"/>
          <w:sz w:val="28"/>
          <w:szCs w:val="28"/>
          <w:u w:val="single"/>
          <w:lang w:val="en-US" w:eastAsia="zh-CN"/>
        </w:rPr>
        <w:t xml:space="preserve"> </w:t>
      </w:r>
      <w:r>
        <w:rPr>
          <w:rFonts w:hint="eastAsia" w:ascii="宋体" w:hAnsi="宋体" w:cs="宋体"/>
          <w:sz w:val="28"/>
          <w:szCs w:val="28"/>
        </w:rPr>
        <w:t>采购活动</w:t>
      </w:r>
      <w:r>
        <w:rPr>
          <w:rFonts w:hint="eastAsia" w:ascii="宋体" w:hAnsi="宋体" w:cs="宋体"/>
          <w:color w:val="auto"/>
          <w:sz w:val="28"/>
          <w:szCs w:val="28"/>
        </w:rPr>
        <w:t>中院内采购报价及合同签订等相</w:t>
      </w:r>
      <w:r>
        <w:rPr>
          <w:rFonts w:hint="eastAsia" w:ascii="宋体" w:hAnsi="宋体" w:cs="宋体"/>
          <w:sz w:val="28"/>
          <w:szCs w:val="28"/>
        </w:rPr>
        <w:t>关事宜。</w:t>
      </w:r>
    </w:p>
    <w:p w14:paraId="39711293">
      <w:pPr>
        <w:spacing w:line="360" w:lineRule="auto"/>
        <w:ind w:firstLine="560" w:firstLineChars="200"/>
        <w:rPr>
          <w:rFonts w:ascii="宋体" w:hAnsi="宋体" w:cs="宋体"/>
          <w:sz w:val="28"/>
          <w:szCs w:val="28"/>
        </w:rPr>
      </w:pPr>
      <w:r>
        <w:rPr>
          <w:rFonts w:hint="eastAsia" w:ascii="宋体" w:hAnsi="宋体" w:cs="宋体"/>
          <w:sz w:val="28"/>
          <w:szCs w:val="28"/>
        </w:rPr>
        <w:t>本授权书在签字盖章后生效，特此声明。</w:t>
      </w:r>
    </w:p>
    <w:p w14:paraId="65BB8319">
      <w:pPr>
        <w:spacing w:line="500" w:lineRule="exact"/>
        <w:ind w:firstLine="560" w:firstLineChars="200"/>
        <w:jc w:val="left"/>
        <w:rPr>
          <w:rFonts w:ascii="宋体" w:hAnsi="宋体" w:cs="宋体"/>
          <w:sz w:val="28"/>
          <w:szCs w:val="28"/>
        </w:rPr>
      </w:pPr>
    </w:p>
    <w:p w14:paraId="694853CF">
      <w:pPr>
        <w:spacing w:line="360" w:lineRule="auto"/>
        <w:ind w:firstLine="560" w:firstLineChars="200"/>
        <w:rPr>
          <w:rFonts w:ascii="宋体" w:hAnsi="宋体" w:cs="宋体"/>
          <w:sz w:val="28"/>
          <w:szCs w:val="28"/>
          <w:u w:val="single"/>
        </w:rPr>
      </w:pPr>
      <w:r>
        <w:rPr>
          <w:rFonts w:hint="eastAsia" w:ascii="宋体" w:hAnsi="宋体" w:cs="宋体"/>
          <w:sz w:val="28"/>
          <w:szCs w:val="28"/>
        </w:rPr>
        <w:t>供应商法定代表人签字（盖章）</w:t>
      </w:r>
      <w:r>
        <w:rPr>
          <w:rFonts w:hint="eastAsia" w:ascii="宋体" w:hAnsi="宋体" w:cs="宋体"/>
          <w:snapToGrid w:val="0"/>
          <w:kern w:val="0"/>
          <w:sz w:val="28"/>
          <w:szCs w:val="28"/>
        </w:rPr>
        <w:t>：</w:t>
      </w:r>
      <w:r>
        <w:rPr>
          <w:rFonts w:hint="eastAsia" w:ascii="宋体" w:hAnsi="宋体" w:cs="宋体"/>
          <w:sz w:val="28"/>
          <w:szCs w:val="28"/>
          <w:u w:val="single"/>
        </w:rPr>
        <w:t xml:space="preserve">                                </w:t>
      </w:r>
    </w:p>
    <w:p w14:paraId="5A549F0D">
      <w:pPr>
        <w:spacing w:line="360" w:lineRule="auto"/>
        <w:ind w:firstLine="560" w:firstLineChars="200"/>
        <w:rPr>
          <w:rFonts w:ascii="宋体" w:hAnsi="宋体" w:cs="宋体"/>
          <w:sz w:val="28"/>
          <w:szCs w:val="28"/>
        </w:rPr>
      </w:pPr>
      <w:r>
        <w:rPr>
          <w:rFonts w:hint="eastAsia" w:ascii="宋体" w:hAnsi="宋体" w:cs="宋体"/>
          <w:sz w:val="28"/>
          <w:szCs w:val="28"/>
        </w:rPr>
        <w:t>被授权人签字（盖章）</w:t>
      </w:r>
      <w:r>
        <w:rPr>
          <w:rFonts w:hint="eastAsia" w:ascii="宋体" w:hAnsi="宋体" w:cs="宋体"/>
          <w:snapToGrid w:val="0"/>
          <w:kern w:val="0"/>
          <w:sz w:val="28"/>
          <w:szCs w:val="28"/>
        </w:rPr>
        <w:t>：</w:t>
      </w:r>
      <w:r>
        <w:rPr>
          <w:rFonts w:hint="eastAsia" w:ascii="宋体" w:hAnsi="宋体" w:cs="宋体"/>
          <w:sz w:val="28"/>
          <w:szCs w:val="28"/>
          <w:u w:val="single"/>
        </w:rPr>
        <w:t xml:space="preserve">                                        </w:t>
      </w:r>
    </w:p>
    <w:p w14:paraId="54F31589">
      <w:pPr>
        <w:spacing w:line="360" w:lineRule="auto"/>
        <w:ind w:firstLine="560" w:firstLineChars="200"/>
        <w:rPr>
          <w:rFonts w:ascii="宋体" w:hAnsi="宋体" w:cs="宋体"/>
          <w:sz w:val="28"/>
          <w:szCs w:val="28"/>
          <w:u w:val="single"/>
        </w:rPr>
      </w:pPr>
      <w:r>
        <w:rPr>
          <w:rFonts w:hint="eastAsia" w:ascii="宋体" w:hAnsi="宋体" w:cs="宋体"/>
          <w:sz w:val="28"/>
          <w:szCs w:val="28"/>
        </w:rPr>
        <w:t>公司名称（盖章）：</w:t>
      </w:r>
      <w:r>
        <w:rPr>
          <w:rFonts w:hint="eastAsia" w:ascii="宋体" w:hAnsi="宋体" w:cs="宋体"/>
          <w:sz w:val="28"/>
          <w:szCs w:val="28"/>
          <w:u w:val="single"/>
        </w:rPr>
        <w:t xml:space="preserve">                                            </w:t>
      </w:r>
    </w:p>
    <w:p w14:paraId="70ED838A">
      <w:pPr>
        <w:ind w:firstLine="560" w:firstLineChars="200"/>
        <w:rPr>
          <w:rFonts w:ascii="宋体" w:hAnsi="宋体" w:cs="宋体"/>
          <w:b/>
          <w:sz w:val="28"/>
          <w:szCs w:val="28"/>
        </w:rPr>
      </w:pPr>
      <w:r>
        <w:rPr>
          <w:rFonts w:hint="eastAsia" w:ascii="宋体" w:hAnsi="宋体" w:cs="宋体"/>
          <w:sz w:val="28"/>
          <w:szCs w:val="28"/>
        </w:rPr>
        <w:t>日期</w:t>
      </w:r>
      <w:r>
        <w:rPr>
          <w:rFonts w:hint="eastAsia" w:ascii="宋体" w:hAnsi="宋体" w:cs="宋体"/>
          <w:szCs w:val="21"/>
        </w:rPr>
        <w:t>：</w:t>
      </w:r>
      <w:r>
        <w:rPr>
          <w:rFonts w:hint="eastAsia" w:ascii="宋体" w:hAnsi="宋体" w:cs="宋体"/>
          <w:sz w:val="28"/>
          <w:szCs w:val="28"/>
          <w:u w:val="single"/>
        </w:rPr>
        <w:t xml:space="preserve">                                                         </w:t>
      </w:r>
    </w:p>
    <w:p w14:paraId="01C5E4F3">
      <w:pPr>
        <w:spacing w:line="360" w:lineRule="auto"/>
        <w:ind w:firstLine="560" w:firstLineChars="200"/>
        <w:rPr>
          <w:rFonts w:hint="eastAsia" w:ascii="微软雅黑" w:hAnsi="微软雅黑"/>
          <w:sz w:val="24"/>
        </w:rPr>
        <w:sectPr>
          <w:pgSz w:w="11906" w:h="16838"/>
          <w:pgMar w:top="1440" w:right="1134" w:bottom="1440" w:left="1134" w:header="851" w:footer="992" w:gutter="0"/>
          <w:pgNumType w:fmt="decimal"/>
          <w:cols w:space="720" w:num="1"/>
          <w:docGrid w:type="lines" w:linePitch="312" w:charSpace="0"/>
        </w:sectPr>
      </w:pPr>
      <w:r>
        <w:rPr>
          <w:rFonts w:hint="eastAsia" w:ascii="宋体" w:hAnsi="宋体" w:cs="宋体"/>
          <w:sz w:val="28"/>
          <w:szCs w:val="28"/>
        </w:rPr>
        <w:t xml:space="preserve">                                                     </w:t>
      </w:r>
      <w:r>
        <mc:AlternateContent>
          <mc:Choice Requires="wps">
            <w:drawing>
              <wp:anchor distT="0" distB="0" distL="114300" distR="114300" simplePos="0" relativeHeight="251662336" behindDoc="0" locked="0" layoutInCell="1" allowOverlap="1">
                <wp:simplePos x="0" y="0"/>
                <wp:positionH relativeFrom="page">
                  <wp:posOffset>3929380</wp:posOffset>
                </wp:positionH>
                <wp:positionV relativeFrom="paragraph">
                  <wp:posOffset>123190</wp:posOffset>
                </wp:positionV>
                <wp:extent cx="2530475" cy="1715770"/>
                <wp:effectExtent l="5080" t="4445" r="9525" b="17145"/>
                <wp:wrapNone/>
                <wp:docPr id="5" name="矩形 5"/>
                <wp:cNvGraphicFramePr/>
                <a:graphic xmlns:a="http://schemas.openxmlformats.org/drawingml/2006/main">
                  <a:graphicData uri="http://schemas.microsoft.com/office/word/2010/wordprocessingShape">
                    <wps:wsp>
                      <wps:cNvSpPr/>
                      <wps:spPr>
                        <a:xfrm>
                          <a:off x="0" y="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475D6D">
                            <w:pPr>
                              <w:rPr>
                                <w:rFonts w:eastAsia="华文中宋"/>
                                <w:sz w:val="28"/>
                                <w:szCs w:val="28"/>
                              </w:rPr>
                            </w:pPr>
                          </w:p>
                          <w:p w14:paraId="3262D85B">
                            <w:pPr>
                              <w:jc w:val="center"/>
                              <w:rPr>
                                <w:rFonts w:eastAsia="华文中宋"/>
                                <w:sz w:val="28"/>
                                <w:szCs w:val="28"/>
                              </w:rPr>
                            </w:pPr>
                            <w:r>
                              <w:rPr>
                                <w:rFonts w:hint="eastAsia" w:eastAsia="华文中宋"/>
                                <w:sz w:val="28"/>
                                <w:szCs w:val="28"/>
                              </w:rPr>
                              <w:t>此处粘贴授权代表</w:t>
                            </w:r>
                          </w:p>
                          <w:p w14:paraId="63D25868">
                            <w:pPr>
                              <w:jc w:val="center"/>
                              <w:rPr>
                                <w:rFonts w:eastAsia="华文中宋"/>
                                <w:sz w:val="28"/>
                                <w:szCs w:val="28"/>
                              </w:rPr>
                            </w:pPr>
                            <w:r>
                              <w:rPr>
                                <w:rFonts w:hint="eastAsia" w:eastAsia="华文中宋"/>
                                <w:sz w:val="28"/>
                                <w:szCs w:val="28"/>
                              </w:rPr>
                              <w:t>身份证反面</w:t>
                            </w:r>
                          </w:p>
                          <w:p w14:paraId="2E5E76D9">
                            <w:pPr>
                              <w:rPr>
                                <w:rFonts w:eastAsia="黑体"/>
                                <w:b/>
                                <w:bCs/>
                                <w:sz w:val="30"/>
                                <w:szCs w:val="30"/>
                              </w:rPr>
                            </w:pPr>
                          </w:p>
                          <w:p w14:paraId="05004CCC">
                            <w:pPr>
                              <w:jc w:val="center"/>
                              <w:rPr>
                                <w:rFonts w:eastAsia="华文中宋"/>
                                <w:sz w:val="28"/>
                                <w:szCs w:val="28"/>
                              </w:rPr>
                            </w:pPr>
                          </w:p>
                        </w:txbxContent>
                      </wps:txbx>
                      <wps:bodyPr upright="1"/>
                    </wps:wsp>
                  </a:graphicData>
                </a:graphic>
              </wp:anchor>
            </w:drawing>
          </mc:Choice>
          <mc:Fallback>
            <w:pict>
              <v:rect id="_x0000_s1026" o:spid="_x0000_s1026" o:spt="1" style="position:absolute;left:0pt;margin-left:309.4pt;margin-top:9.7pt;height:135.1pt;width:199.25pt;mso-position-horizontal-relative:page;z-index:251662336;mso-width-relative:page;mso-height-relative:page;" fillcolor="#FFFFFF" filled="t" stroked="t" coordsize="21600,21600" o:gfxdata="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luQXjYAAAACwEAAA8AAAAAAAAAAQAgAAAAIgAA&#10;AGRycy9kb3ducmV2LnhtbFBLAQIUABQAAAAIAIdO4kDMLMWLCAIAADgEAAAOAAAAAAAAAAEAIAAA&#10;ACcBAABkcnMvZTJvRG9jLnhtbFBLBQYAAAAABgAGAFkBAAChBQAAAAA=&#10;">
                <v:fill on="t" focussize="0,0"/>
                <v:stroke color="#000000" joinstyle="miter"/>
                <v:imagedata o:title=""/>
                <o:lock v:ext="edit" aspectratio="f"/>
                <v:textbox>
                  <w:txbxContent>
                    <w:p w14:paraId="4A475D6D">
                      <w:pPr>
                        <w:rPr>
                          <w:rFonts w:eastAsia="华文中宋"/>
                          <w:sz w:val="28"/>
                          <w:szCs w:val="28"/>
                        </w:rPr>
                      </w:pPr>
                    </w:p>
                    <w:p w14:paraId="3262D85B">
                      <w:pPr>
                        <w:jc w:val="center"/>
                        <w:rPr>
                          <w:rFonts w:eastAsia="华文中宋"/>
                          <w:sz w:val="28"/>
                          <w:szCs w:val="28"/>
                        </w:rPr>
                      </w:pPr>
                      <w:r>
                        <w:rPr>
                          <w:rFonts w:hint="eastAsia" w:eastAsia="华文中宋"/>
                          <w:sz w:val="28"/>
                          <w:szCs w:val="28"/>
                        </w:rPr>
                        <w:t>此处粘贴授权代表</w:t>
                      </w:r>
                    </w:p>
                    <w:p w14:paraId="63D25868">
                      <w:pPr>
                        <w:jc w:val="center"/>
                        <w:rPr>
                          <w:rFonts w:eastAsia="华文中宋"/>
                          <w:sz w:val="28"/>
                          <w:szCs w:val="28"/>
                        </w:rPr>
                      </w:pPr>
                      <w:r>
                        <w:rPr>
                          <w:rFonts w:hint="eastAsia" w:eastAsia="华文中宋"/>
                          <w:sz w:val="28"/>
                          <w:szCs w:val="28"/>
                        </w:rPr>
                        <w:t>身份证反面</w:t>
                      </w:r>
                    </w:p>
                    <w:p w14:paraId="2E5E76D9">
                      <w:pPr>
                        <w:rPr>
                          <w:rFonts w:eastAsia="黑体"/>
                          <w:b/>
                          <w:bCs/>
                          <w:sz w:val="30"/>
                          <w:szCs w:val="30"/>
                        </w:rPr>
                      </w:pPr>
                    </w:p>
                    <w:p w14:paraId="05004CCC">
                      <w:pPr>
                        <w:jc w:val="center"/>
                        <w:rPr>
                          <w:rFonts w:eastAsia="华文中宋"/>
                          <w:sz w:val="28"/>
                          <w:szCs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page">
                  <wp:posOffset>1087120</wp:posOffset>
                </wp:positionH>
                <wp:positionV relativeFrom="paragraph">
                  <wp:posOffset>128905</wp:posOffset>
                </wp:positionV>
                <wp:extent cx="2590165" cy="1722120"/>
                <wp:effectExtent l="4445" t="4445" r="11430" b="10795"/>
                <wp:wrapNone/>
                <wp:docPr id="6" name="矩形 6"/>
                <wp:cNvGraphicFramePr/>
                <a:graphic xmlns:a="http://schemas.openxmlformats.org/drawingml/2006/main">
                  <a:graphicData uri="http://schemas.microsoft.com/office/word/2010/wordprocessingShape">
                    <wps:wsp>
                      <wps:cNvSpPr/>
                      <wps:spPr>
                        <a:xfrm>
                          <a:off x="0" y="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1B3929">
                            <w:pPr>
                              <w:rPr>
                                <w:rFonts w:eastAsia="华文中宋"/>
                                <w:sz w:val="28"/>
                                <w:szCs w:val="28"/>
                              </w:rPr>
                            </w:pPr>
                          </w:p>
                          <w:p w14:paraId="081E6CA0">
                            <w:pPr>
                              <w:jc w:val="center"/>
                              <w:rPr>
                                <w:rFonts w:eastAsia="华文中宋"/>
                                <w:sz w:val="28"/>
                                <w:szCs w:val="28"/>
                              </w:rPr>
                            </w:pPr>
                            <w:r>
                              <w:rPr>
                                <w:rFonts w:hint="eastAsia" w:eastAsia="华文中宋"/>
                                <w:sz w:val="28"/>
                                <w:szCs w:val="28"/>
                              </w:rPr>
                              <w:t>此处粘贴授权代表</w:t>
                            </w:r>
                          </w:p>
                          <w:p w14:paraId="6DF7BB5E">
                            <w:pPr>
                              <w:jc w:val="center"/>
                              <w:rPr>
                                <w:rFonts w:eastAsia="华文中宋"/>
                                <w:sz w:val="28"/>
                                <w:szCs w:val="28"/>
                              </w:rPr>
                            </w:pPr>
                            <w:r>
                              <w:rPr>
                                <w:rFonts w:hint="eastAsia" w:eastAsia="华文中宋"/>
                                <w:sz w:val="28"/>
                                <w:szCs w:val="28"/>
                              </w:rPr>
                              <w:t>身份证正面</w:t>
                            </w:r>
                          </w:p>
                          <w:p w14:paraId="6E8AB7C6">
                            <w:pPr>
                              <w:jc w:val="center"/>
                              <w:rPr>
                                <w:rFonts w:eastAsia="华文中宋"/>
                                <w:sz w:val="28"/>
                                <w:szCs w:val="28"/>
                              </w:rPr>
                            </w:pPr>
                          </w:p>
                        </w:txbxContent>
                      </wps:txbx>
                      <wps:bodyPr upright="1"/>
                    </wps:wsp>
                  </a:graphicData>
                </a:graphic>
              </wp:anchor>
            </w:drawing>
          </mc:Choice>
          <mc:Fallback>
            <w:pict>
              <v:rect id="_x0000_s1026" o:spid="_x0000_s1026" o:spt="1" style="position:absolute;left:0pt;margin-left:85.6pt;margin-top:10.15pt;height:135.6pt;width:203.95pt;mso-position-horizontal-relative:page;z-index:251661312;mso-width-relative:page;mso-height-relative:page;" fillcolor="#FFFFFF" filled="t" stroked="t" coordsize="21600,21600" o:gfxdata="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z8a39cAAAAKAQAADwAAAAAAAAABACAAAAAiAAAA&#10;ZHJzL2Rvd25yZXYueG1sUEsBAhQAFAAAAAgAh07iQAvqsOIIAgAAOAQAAA4AAAAAAAAAAQAgAAAA&#10;JgEAAGRycy9lMm9Eb2MueG1sUEsFBgAAAAAGAAYAWQEAAKAFAAAAAA==&#10;">
                <v:fill on="t" focussize="0,0"/>
                <v:stroke color="#000000" joinstyle="miter"/>
                <v:imagedata o:title=""/>
                <o:lock v:ext="edit" aspectratio="f"/>
                <v:textbox>
                  <w:txbxContent>
                    <w:p w14:paraId="7F1B3929">
                      <w:pPr>
                        <w:rPr>
                          <w:rFonts w:eastAsia="华文中宋"/>
                          <w:sz w:val="28"/>
                          <w:szCs w:val="28"/>
                        </w:rPr>
                      </w:pPr>
                    </w:p>
                    <w:p w14:paraId="081E6CA0">
                      <w:pPr>
                        <w:jc w:val="center"/>
                        <w:rPr>
                          <w:rFonts w:eastAsia="华文中宋"/>
                          <w:sz w:val="28"/>
                          <w:szCs w:val="28"/>
                        </w:rPr>
                      </w:pPr>
                      <w:r>
                        <w:rPr>
                          <w:rFonts w:hint="eastAsia" w:eastAsia="华文中宋"/>
                          <w:sz w:val="28"/>
                          <w:szCs w:val="28"/>
                        </w:rPr>
                        <w:t>此处粘贴授权代表</w:t>
                      </w:r>
                    </w:p>
                    <w:p w14:paraId="6DF7BB5E">
                      <w:pPr>
                        <w:jc w:val="center"/>
                        <w:rPr>
                          <w:rFonts w:eastAsia="华文中宋"/>
                          <w:sz w:val="28"/>
                          <w:szCs w:val="28"/>
                        </w:rPr>
                      </w:pPr>
                      <w:r>
                        <w:rPr>
                          <w:rFonts w:hint="eastAsia" w:eastAsia="华文中宋"/>
                          <w:sz w:val="28"/>
                          <w:szCs w:val="28"/>
                        </w:rPr>
                        <w:t>身份证正面</w:t>
                      </w:r>
                    </w:p>
                    <w:p w14:paraId="6E8AB7C6">
                      <w:pPr>
                        <w:jc w:val="center"/>
                        <w:rPr>
                          <w:rFonts w:eastAsia="华文中宋"/>
                          <w:sz w:val="28"/>
                          <w:szCs w:val="28"/>
                        </w:rPr>
                      </w:pPr>
                    </w:p>
                  </w:txbxContent>
                </v:textbox>
              </v:rect>
            </w:pict>
          </mc:Fallback>
        </mc:AlternateContent>
      </w:r>
    </w:p>
    <w:p w14:paraId="4D49B52B">
      <w:pPr>
        <w:rPr>
          <w:rFonts w:hint="eastAsia"/>
          <w:lang w:val="en-US" w:eastAsia="zh-CN"/>
        </w:rPr>
      </w:pPr>
    </w:p>
    <w:p w14:paraId="3DFD0888">
      <w:pPr>
        <w:pStyle w:val="2"/>
        <w:bidi w:val="0"/>
      </w:pPr>
      <w:bookmarkStart w:id="8" w:name="_Toc30793"/>
      <w:r>
        <w:rPr>
          <w:rFonts w:hint="eastAsia"/>
        </w:rPr>
        <w:t>项目</w:t>
      </w:r>
      <w:r>
        <w:rPr>
          <w:rFonts w:hint="eastAsia"/>
          <w:lang w:val="en-US" w:eastAsia="zh-CN"/>
        </w:rPr>
        <w:t>服务</w:t>
      </w:r>
      <w:r>
        <w:rPr>
          <w:rFonts w:hint="eastAsia"/>
        </w:rPr>
        <w:t>方案</w:t>
      </w:r>
      <w:bookmarkEnd w:id="8"/>
    </w:p>
    <w:p w14:paraId="27F4D0AC">
      <w:r>
        <w:br w:type="page"/>
      </w:r>
    </w:p>
    <w:p w14:paraId="64A1EE15">
      <w:pPr>
        <w:pStyle w:val="2"/>
        <w:bidi w:val="0"/>
      </w:pPr>
      <w:bookmarkStart w:id="9" w:name="_Toc19452"/>
      <w:r>
        <w:rPr>
          <w:rFonts w:hint="eastAsia"/>
          <w:lang w:val="en-US" w:eastAsia="zh-CN"/>
        </w:rPr>
        <w:t>报价表（加盖公章）</w:t>
      </w:r>
      <w:bookmarkEnd w:id="9"/>
    </w:p>
    <w:p w14:paraId="435C4495">
      <w:pPr>
        <w:widowControl/>
        <w:kinsoku w:val="0"/>
        <w:autoSpaceDE w:val="0"/>
        <w:autoSpaceDN w:val="0"/>
        <w:adjustRightInd w:val="0"/>
        <w:snapToGrid w:val="0"/>
        <w:spacing w:before="198" w:line="360" w:lineRule="auto"/>
        <w:jc w:val="center"/>
        <w:textAlignment w:val="baseline"/>
        <w:rPr>
          <w:rFonts w:hint="eastAsia" w:ascii="仿宋" w:hAnsi="仿宋" w:eastAsia="仿宋" w:cs="仿宋"/>
          <w:b/>
          <w:bCs/>
          <w:snapToGrid w:val="0"/>
          <w:color w:val="000000"/>
          <w:spacing w:val="-18"/>
          <w:kern w:val="0"/>
          <w:sz w:val="32"/>
          <w:szCs w:val="32"/>
        </w:rPr>
      </w:pPr>
      <w:r>
        <w:rPr>
          <w:rFonts w:hint="eastAsia" w:ascii="仿宋" w:hAnsi="仿宋" w:eastAsia="仿宋" w:cs="仿宋"/>
          <w:b/>
          <w:bCs/>
          <w:snapToGrid w:val="0"/>
          <w:color w:val="000000"/>
          <w:spacing w:val="-18"/>
          <w:kern w:val="0"/>
          <w:sz w:val="32"/>
          <w:szCs w:val="32"/>
        </w:rPr>
        <w:t>报价一览表</w:t>
      </w:r>
    </w:p>
    <w:tbl>
      <w:tblPr>
        <w:tblStyle w:val="15"/>
        <w:tblW w:w="91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4211"/>
        <w:gridCol w:w="2074"/>
        <w:gridCol w:w="1790"/>
      </w:tblGrid>
      <w:tr w14:paraId="41A8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1115" w:type="dxa"/>
            <w:noWrap w:val="0"/>
            <w:vAlign w:val="center"/>
          </w:tcPr>
          <w:p w14:paraId="22A5A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z w:val="21"/>
                <w:szCs w:val="21"/>
                <w:lang w:eastAsia="zh-CN"/>
              </w:rPr>
            </w:pPr>
            <w:r>
              <w:rPr>
                <w:rFonts w:hint="eastAsia" w:eastAsia="宋体"/>
                <w:sz w:val="21"/>
                <w:szCs w:val="21"/>
                <w:lang w:val="en-US" w:eastAsia="zh-CN"/>
              </w:rPr>
              <w:t>序号</w:t>
            </w:r>
          </w:p>
        </w:tc>
        <w:tc>
          <w:tcPr>
            <w:tcW w:w="4211" w:type="dxa"/>
            <w:noWrap w:val="0"/>
            <w:vAlign w:val="center"/>
          </w:tcPr>
          <w:p w14:paraId="7190C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z w:val="21"/>
                <w:szCs w:val="21"/>
                <w:lang w:val="en-US" w:eastAsia="zh-CN"/>
              </w:rPr>
            </w:pPr>
            <w:r>
              <w:rPr>
                <w:rFonts w:hint="eastAsia"/>
                <w:sz w:val="21"/>
                <w:szCs w:val="21"/>
                <w:lang w:val="en-US" w:eastAsia="zh-CN"/>
              </w:rPr>
              <w:t>项目名称</w:t>
            </w:r>
          </w:p>
        </w:tc>
        <w:tc>
          <w:tcPr>
            <w:tcW w:w="2074" w:type="dxa"/>
            <w:noWrap w:val="0"/>
            <w:vAlign w:val="center"/>
          </w:tcPr>
          <w:p w14:paraId="3A4EA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lang w:val="en-US" w:eastAsia="zh-CN"/>
              </w:rPr>
            </w:pPr>
            <w:r>
              <w:rPr>
                <w:rFonts w:hint="eastAsia"/>
                <w:sz w:val="21"/>
                <w:szCs w:val="21"/>
                <w:lang w:val="en-US" w:eastAsia="zh-CN"/>
              </w:rPr>
              <w:t>单价（元/件）</w:t>
            </w:r>
          </w:p>
          <w:p w14:paraId="4FF1F1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lang w:val="en-US" w:eastAsia="zh-CN"/>
              </w:rPr>
            </w:pPr>
            <w:r>
              <w:rPr>
                <w:rFonts w:hint="eastAsia"/>
                <w:sz w:val="21"/>
                <w:szCs w:val="21"/>
                <w:lang w:val="en-US" w:eastAsia="zh-CN"/>
              </w:rPr>
              <w:t>（含税）</w:t>
            </w:r>
          </w:p>
        </w:tc>
        <w:tc>
          <w:tcPr>
            <w:tcW w:w="1790" w:type="dxa"/>
            <w:noWrap w:val="0"/>
            <w:vAlign w:val="center"/>
          </w:tcPr>
          <w:p w14:paraId="7867C9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1"/>
                <w:szCs w:val="21"/>
                <w:lang w:val="en-US" w:eastAsia="zh-CN"/>
              </w:rPr>
            </w:pPr>
            <w:r>
              <w:rPr>
                <w:rFonts w:hint="eastAsia"/>
                <w:sz w:val="21"/>
                <w:szCs w:val="21"/>
                <w:lang w:val="en-US" w:eastAsia="zh-CN"/>
              </w:rPr>
              <w:t>备注</w:t>
            </w:r>
          </w:p>
        </w:tc>
      </w:tr>
      <w:tr w14:paraId="27A4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1115" w:type="dxa"/>
            <w:noWrap w:val="0"/>
            <w:vAlign w:val="center"/>
          </w:tcPr>
          <w:p w14:paraId="0A0F3A41">
            <w:pPr>
              <w:spacing w:line="240" w:lineRule="auto"/>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w:t>
            </w:r>
          </w:p>
        </w:tc>
        <w:tc>
          <w:tcPr>
            <w:tcW w:w="4211" w:type="dxa"/>
            <w:noWrap w:val="0"/>
            <w:vAlign w:val="center"/>
          </w:tcPr>
          <w:p w14:paraId="5CEF766F">
            <w:pPr>
              <w:spacing w:line="240" w:lineRule="auto"/>
              <w:jc w:val="center"/>
              <w:rPr>
                <w:rFonts w:hint="default" w:ascii="宋体" w:hAnsi="宋体" w:eastAsia="宋体"/>
                <w:color w:val="000000"/>
                <w:sz w:val="21"/>
                <w:szCs w:val="21"/>
                <w:lang w:val="en-US" w:eastAsia="zh-CN"/>
              </w:rPr>
            </w:pPr>
            <w:r>
              <w:rPr>
                <w:rFonts w:hint="default" w:ascii="宋体" w:hAnsi="宋体" w:eastAsia="宋体"/>
                <w:color w:val="000000"/>
                <w:sz w:val="21"/>
                <w:szCs w:val="21"/>
                <w:lang w:val="en-US" w:eastAsia="zh-CN"/>
              </w:rPr>
              <w:t>广东省工人医院采购被服洗涤服务项目</w:t>
            </w:r>
          </w:p>
        </w:tc>
        <w:tc>
          <w:tcPr>
            <w:tcW w:w="2074" w:type="dxa"/>
            <w:noWrap w:val="0"/>
            <w:vAlign w:val="center"/>
          </w:tcPr>
          <w:p w14:paraId="1A771EFF">
            <w:pPr>
              <w:spacing w:line="240" w:lineRule="auto"/>
              <w:jc w:val="center"/>
              <w:rPr>
                <w:rFonts w:hint="default" w:ascii="宋体" w:hAnsi="宋体" w:cs="Times New Roman"/>
                <w:kern w:val="2"/>
                <w:sz w:val="21"/>
                <w:szCs w:val="21"/>
                <w:lang w:val="en-US" w:eastAsia="zh-CN" w:bidi="ar-SA"/>
              </w:rPr>
            </w:pPr>
          </w:p>
        </w:tc>
        <w:tc>
          <w:tcPr>
            <w:tcW w:w="1790" w:type="dxa"/>
            <w:noWrap w:val="0"/>
            <w:vAlign w:val="center"/>
          </w:tcPr>
          <w:p w14:paraId="741E7464">
            <w:pPr>
              <w:spacing w:line="240" w:lineRule="auto"/>
              <w:jc w:val="center"/>
              <w:rPr>
                <w:rFonts w:hint="default" w:ascii="宋体" w:hAnsi="宋体" w:cs="Times New Roman"/>
                <w:kern w:val="2"/>
                <w:sz w:val="21"/>
                <w:szCs w:val="21"/>
                <w:lang w:val="en-US" w:eastAsia="zh-CN" w:bidi="ar-SA"/>
              </w:rPr>
            </w:pPr>
          </w:p>
        </w:tc>
      </w:tr>
    </w:tbl>
    <w:p w14:paraId="7A22A001">
      <w:pPr>
        <w:widowControl w:val="0"/>
        <w:kinsoku/>
        <w:autoSpaceDE/>
        <w:autoSpaceDN/>
        <w:bidi w:val="0"/>
        <w:adjustRightInd/>
        <w:snapToGrid/>
        <w:spacing w:line="240" w:lineRule="auto"/>
        <w:jc w:val="both"/>
        <w:textAlignment w:val="auto"/>
        <w:rPr>
          <w:rFonts w:hint="eastAsia" w:ascii="仿宋" w:hAnsi="仿宋" w:eastAsia="仿宋" w:cs="仿宋"/>
          <w:snapToGrid/>
          <w:kern w:val="2"/>
          <w:sz w:val="22"/>
          <w:szCs w:val="21"/>
        </w:rPr>
      </w:pPr>
    </w:p>
    <w:p w14:paraId="621094B5">
      <w:pPr>
        <w:keepNext w:val="0"/>
        <w:keepLines w:val="0"/>
        <w:pageBreakBefore w:val="0"/>
        <w:tabs>
          <w:tab w:val="center" w:pos="4140"/>
        </w:tabs>
        <w:kinsoku/>
        <w:wordWrap/>
        <w:overflowPunct/>
        <w:topLinePunct w:val="0"/>
        <w:autoSpaceDE/>
        <w:autoSpaceDN/>
        <w:bidi w:val="0"/>
        <w:adjustRightInd/>
        <w:snapToGrid/>
        <w:spacing w:line="360" w:lineRule="auto"/>
        <w:textAlignment w:val="auto"/>
        <w:rPr>
          <w:rFonts w:hint="default" w:eastAsia="宋体"/>
          <w:b/>
          <w:sz w:val="24"/>
          <w:szCs w:val="24"/>
          <w:lang w:val="en-US" w:eastAsia="zh-CN"/>
        </w:rPr>
      </w:pPr>
      <w:r>
        <w:rPr>
          <w:rFonts w:hint="eastAsia"/>
          <w:b/>
          <w:sz w:val="24"/>
          <w:szCs w:val="24"/>
          <w:lang w:val="en-US" w:eastAsia="zh-CN"/>
        </w:rPr>
        <w:t>附加费用：</w:t>
      </w:r>
    </w:p>
    <w:tbl>
      <w:tblPr>
        <w:tblStyle w:val="16"/>
        <w:tblW w:w="9187"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824"/>
        <w:gridCol w:w="5730"/>
      </w:tblGrid>
      <w:tr w14:paraId="373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633" w:type="dxa"/>
            <w:noWrap w:val="0"/>
            <w:vAlign w:val="center"/>
          </w:tcPr>
          <w:p w14:paraId="055CB8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1"/>
                <w:szCs w:val="21"/>
                <w:lang w:val="en-US" w:eastAsia="zh-CN"/>
              </w:rPr>
            </w:pPr>
            <w:r>
              <w:rPr>
                <w:rFonts w:hint="eastAsia"/>
                <w:sz w:val="21"/>
                <w:szCs w:val="21"/>
                <w:lang w:val="en-US" w:eastAsia="zh-CN"/>
              </w:rPr>
              <w:t>收费项目</w:t>
            </w:r>
          </w:p>
        </w:tc>
        <w:tc>
          <w:tcPr>
            <w:tcW w:w="1824" w:type="dxa"/>
            <w:noWrap w:val="0"/>
            <w:vAlign w:val="center"/>
          </w:tcPr>
          <w:p w14:paraId="350ED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1"/>
                <w:szCs w:val="21"/>
                <w:lang w:val="en-US" w:eastAsia="zh-CN"/>
              </w:rPr>
            </w:pPr>
            <w:r>
              <w:rPr>
                <w:rFonts w:hint="eastAsia"/>
                <w:sz w:val="21"/>
                <w:szCs w:val="21"/>
                <w:lang w:val="en-US" w:eastAsia="zh-CN"/>
              </w:rPr>
              <w:t>收费金额</w:t>
            </w:r>
          </w:p>
        </w:tc>
        <w:tc>
          <w:tcPr>
            <w:tcW w:w="5730" w:type="dxa"/>
            <w:noWrap w:val="0"/>
            <w:vAlign w:val="center"/>
          </w:tcPr>
          <w:p w14:paraId="597A1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lang w:val="en-US" w:eastAsia="zh-CN"/>
              </w:rPr>
            </w:pPr>
            <w:r>
              <w:rPr>
                <w:rFonts w:hint="eastAsia"/>
                <w:sz w:val="21"/>
                <w:szCs w:val="21"/>
                <w:lang w:val="en-US" w:eastAsia="zh-CN"/>
              </w:rPr>
              <w:t>备注</w:t>
            </w:r>
          </w:p>
        </w:tc>
      </w:tr>
      <w:tr w14:paraId="495C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noWrap w:val="0"/>
            <w:vAlign w:val="top"/>
          </w:tcPr>
          <w:p w14:paraId="081EE80B">
            <w:pPr>
              <w:keepNext w:val="0"/>
              <w:keepLines w:val="0"/>
              <w:pageBreakBefore w:val="0"/>
              <w:widowControl w:val="0"/>
              <w:tabs>
                <w:tab w:val="center" w:pos="4140"/>
              </w:tabs>
              <w:kinsoku/>
              <w:wordWrap/>
              <w:overflowPunct/>
              <w:topLinePunct w:val="0"/>
              <w:autoSpaceDE/>
              <w:autoSpaceDN/>
              <w:bidi w:val="0"/>
              <w:adjustRightInd/>
              <w:snapToGrid/>
              <w:spacing w:line="360" w:lineRule="auto"/>
              <w:jc w:val="center"/>
              <w:textAlignment w:val="auto"/>
              <w:rPr>
                <w:rFonts w:hint="default" w:eastAsia="宋体"/>
                <w:b w:val="0"/>
                <w:bCs/>
                <w:sz w:val="24"/>
                <w:szCs w:val="24"/>
                <w:vertAlign w:val="baseline"/>
                <w:lang w:val="en-US" w:eastAsia="zh-CN"/>
              </w:rPr>
            </w:pPr>
          </w:p>
        </w:tc>
        <w:tc>
          <w:tcPr>
            <w:tcW w:w="1824" w:type="dxa"/>
            <w:noWrap w:val="0"/>
            <w:vAlign w:val="top"/>
          </w:tcPr>
          <w:p w14:paraId="1F730550">
            <w:pPr>
              <w:keepNext w:val="0"/>
              <w:keepLines w:val="0"/>
              <w:pageBreakBefore w:val="0"/>
              <w:widowControl w:val="0"/>
              <w:tabs>
                <w:tab w:val="center" w:pos="4140"/>
              </w:tabs>
              <w:kinsoku/>
              <w:wordWrap/>
              <w:overflowPunct/>
              <w:topLinePunct w:val="0"/>
              <w:autoSpaceDE/>
              <w:autoSpaceDN/>
              <w:bidi w:val="0"/>
              <w:adjustRightInd/>
              <w:snapToGrid/>
              <w:spacing w:line="360" w:lineRule="auto"/>
              <w:jc w:val="center"/>
              <w:textAlignment w:val="auto"/>
              <w:rPr>
                <w:rFonts w:hint="default" w:eastAsia="宋体"/>
                <w:b w:val="0"/>
                <w:bCs/>
                <w:sz w:val="24"/>
                <w:szCs w:val="24"/>
                <w:vertAlign w:val="baseline"/>
                <w:lang w:val="en-US" w:eastAsia="zh-CN"/>
              </w:rPr>
            </w:pPr>
          </w:p>
        </w:tc>
        <w:tc>
          <w:tcPr>
            <w:tcW w:w="5730" w:type="dxa"/>
            <w:noWrap w:val="0"/>
            <w:vAlign w:val="top"/>
          </w:tcPr>
          <w:p w14:paraId="25E24993">
            <w:pPr>
              <w:keepNext w:val="0"/>
              <w:keepLines w:val="0"/>
              <w:pageBreakBefore w:val="0"/>
              <w:widowControl w:val="0"/>
              <w:tabs>
                <w:tab w:val="center" w:pos="4140"/>
              </w:tabs>
              <w:kinsoku/>
              <w:wordWrap/>
              <w:overflowPunct/>
              <w:topLinePunct w:val="0"/>
              <w:autoSpaceDE/>
              <w:autoSpaceDN/>
              <w:bidi w:val="0"/>
              <w:adjustRightInd/>
              <w:snapToGrid/>
              <w:spacing w:line="360" w:lineRule="auto"/>
              <w:jc w:val="center"/>
              <w:textAlignment w:val="auto"/>
              <w:rPr>
                <w:rFonts w:hint="eastAsia"/>
                <w:b w:val="0"/>
                <w:bCs/>
                <w:sz w:val="24"/>
                <w:szCs w:val="24"/>
                <w:vertAlign w:val="baseline"/>
              </w:rPr>
            </w:pPr>
          </w:p>
        </w:tc>
      </w:tr>
    </w:tbl>
    <w:p w14:paraId="6A0C0FBF">
      <w:pPr>
        <w:widowControl w:val="0"/>
        <w:kinsoku/>
        <w:autoSpaceDE/>
        <w:autoSpaceDN/>
        <w:bidi w:val="0"/>
        <w:adjustRightInd/>
        <w:snapToGrid/>
        <w:spacing w:line="240" w:lineRule="auto"/>
        <w:jc w:val="both"/>
        <w:textAlignment w:val="auto"/>
        <w:rPr>
          <w:rFonts w:hint="eastAsia" w:ascii="仿宋" w:hAnsi="仿宋" w:eastAsia="仿宋" w:cs="仿宋"/>
          <w:snapToGrid/>
          <w:kern w:val="2"/>
          <w:sz w:val="22"/>
          <w:szCs w:val="21"/>
        </w:rPr>
      </w:pPr>
    </w:p>
    <w:p w14:paraId="54406251">
      <w:pPr>
        <w:bidi w:val="0"/>
        <w:rPr>
          <w:rFonts w:hint="eastAsia"/>
          <w:lang w:val="en-US" w:eastAsia="zh-CN"/>
        </w:rPr>
      </w:pPr>
      <w:r>
        <w:rPr>
          <w:rFonts w:hint="eastAsia"/>
          <w:lang w:val="en-US" w:eastAsia="zh-CN"/>
        </w:rPr>
        <w:t>报价说明：1.本项目报价对洗涤进行计费单价报价（如：1.7元/件）。2.响应报价必须包含被服的收送、洗涤服务的所有成本，包括但不限于以下费用：洗涤服务费、人工费、机械设备使用费、工具及消耗品费、物料购置费、制作费、检验费、保险费用、检测费、运输费、商检费用、银行费用、税费及售后服务费（含相关技术指导与培训费）等所有可预见及不可预见的费用。3.如响应供应商认为该项目需工作人员驻点，且该驻点人员费用需另行报价的，该报价则作为附加费用补充在报价表。</w:t>
      </w:r>
    </w:p>
    <w:p w14:paraId="3726C682">
      <w:pPr>
        <w:bidi w:val="0"/>
        <w:rPr>
          <w:rFonts w:hint="eastAsia"/>
          <w:lang w:val="en-US" w:eastAsia="zh-CN"/>
        </w:rPr>
      </w:pPr>
    </w:p>
    <w:p w14:paraId="20D4DB78">
      <w:pPr>
        <w:widowControl w:val="0"/>
        <w:kinsoku/>
        <w:autoSpaceDE/>
        <w:autoSpaceDN/>
        <w:adjustRightInd/>
        <w:snapToGrid/>
        <w:jc w:val="both"/>
        <w:textAlignment w:val="auto"/>
        <w:rPr>
          <w:rFonts w:hint="eastAsia" w:ascii="Calibri" w:hAnsi="Calibri" w:eastAsia="仿宋" w:cs="Times New Roman"/>
          <w:snapToGrid/>
          <w:kern w:val="2"/>
          <w:sz w:val="28"/>
          <w:szCs w:val="24"/>
        </w:rPr>
      </w:pPr>
    </w:p>
    <w:p w14:paraId="3B386A96">
      <w:pPr>
        <w:widowControl w:val="0"/>
        <w:kinsoku/>
        <w:autoSpaceDE/>
        <w:autoSpaceDN/>
        <w:bidi w:val="0"/>
        <w:adjustRightInd/>
        <w:snapToGrid/>
        <w:spacing w:line="360" w:lineRule="auto"/>
        <w:jc w:val="right"/>
        <w:textAlignment w:val="auto"/>
        <w:rPr>
          <w:rFonts w:hint="eastAsia" w:ascii="仿宋" w:hAnsi="仿宋" w:eastAsia="仿宋" w:cs="仿宋"/>
          <w:snapToGrid/>
          <w:kern w:val="2"/>
          <w:sz w:val="24"/>
          <w:szCs w:val="22"/>
        </w:rPr>
      </w:pPr>
      <w:r>
        <w:rPr>
          <w:rFonts w:hint="eastAsia" w:ascii="仿宋" w:hAnsi="仿宋" w:eastAsia="仿宋" w:cs="仿宋"/>
          <w:snapToGrid/>
          <w:kern w:val="2"/>
          <w:sz w:val="24"/>
          <w:szCs w:val="22"/>
          <w:lang w:eastAsia="zh-CN"/>
        </w:rPr>
        <w:t>供应商名称</w:t>
      </w:r>
      <w:r>
        <w:rPr>
          <w:rFonts w:hint="eastAsia" w:ascii="仿宋" w:hAnsi="仿宋" w:eastAsia="仿宋" w:cs="仿宋"/>
          <w:snapToGrid/>
          <w:kern w:val="2"/>
          <w:sz w:val="24"/>
          <w:szCs w:val="22"/>
        </w:rPr>
        <w:t>(</w:t>
      </w:r>
      <w:r>
        <w:rPr>
          <w:rFonts w:hint="eastAsia" w:ascii="仿宋" w:hAnsi="仿宋" w:eastAsia="仿宋" w:cs="仿宋"/>
          <w:snapToGrid/>
          <w:kern w:val="2"/>
          <w:sz w:val="24"/>
          <w:szCs w:val="22"/>
          <w:lang w:eastAsia="zh-CN"/>
        </w:rPr>
        <w:t>加盖</w:t>
      </w:r>
      <w:r>
        <w:rPr>
          <w:rFonts w:hint="eastAsia" w:ascii="仿宋" w:hAnsi="仿宋" w:eastAsia="仿宋" w:cs="仿宋"/>
          <w:snapToGrid/>
          <w:kern w:val="2"/>
          <w:sz w:val="24"/>
          <w:szCs w:val="22"/>
        </w:rPr>
        <w:t>公章)</w:t>
      </w:r>
      <w:r>
        <w:rPr>
          <w:rFonts w:hint="eastAsia" w:ascii="仿宋" w:hAnsi="仿宋" w:eastAsia="仿宋" w:cs="仿宋"/>
          <w:snapToGrid/>
          <w:kern w:val="2"/>
          <w:sz w:val="24"/>
          <w:szCs w:val="22"/>
          <w:lang w:eastAsia="zh-CN"/>
        </w:rPr>
        <w:t>：</w:t>
      </w:r>
    </w:p>
    <w:p w14:paraId="7551A734">
      <w:pPr>
        <w:widowControl w:val="0"/>
        <w:kinsoku/>
        <w:autoSpaceDE/>
        <w:autoSpaceDN/>
        <w:bidi w:val="0"/>
        <w:adjustRightInd/>
        <w:snapToGrid/>
        <w:spacing w:line="360" w:lineRule="auto"/>
        <w:jc w:val="right"/>
        <w:textAlignment w:val="auto"/>
        <w:rPr>
          <w:rFonts w:hint="eastAsia" w:ascii="仿宋" w:hAnsi="仿宋" w:eastAsia="仿宋" w:cs="仿宋"/>
          <w:snapToGrid/>
          <w:kern w:val="2"/>
          <w:sz w:val="24"/>
          <w:szCs w:val="22"/>
        </w:rPr>
      </w:pPr>
      <w:r>
        <w:rPr>
          <w:rFonts w:hint="eastAsia" w:ascii="仿宋" w:hAnsi="仿宋" w:eastAsia="仿宋" w:cs="仿宋"/>
          <w:snapToGrid/>
          <w:kern w:val="2"/>
          <w:sz w:val="24"/>
          <w:szCs w:val="22"/>
          <w:lang w:eastAsia="zh-CN"/>
        </w:rPr>
        <w:t>日期：</w:t>
      </w:r>
      <w:r>
        <w:rPr>
          <w:rFonts w:hint="eastAsia" w:ascii="仿宋" w:hAnsi="仿宋" w:eastAsia="仿宋" w:cs="仿宋"/>
          <w:snapToGrid/>
          <w:kern w:val="2"/>
          <w:sz w:val="24"/>
          <w:szCs w:val="22"/>
        </w:rPr>
        <w:t xml:space="preserve">   </w:t>
      </w:r>
      <w:r>
        <w:rPr>
          <w:rFonts w:hint="eastAsia" w:ascii="仿宋" w:hAnsi="仿宋" w:eastAsia="仿宋" w:cs="仿宋"/>
          <w:snapToGrid/>
          <w:kern w:val="2"/>
          <w:sz w:val="24"/>
          <w:szCs w:val="22"/>
          <w:lang w:eastAsia="zh-CN"/>
        </w:rPr>
        <w:t>年</w:t>
      </w:r>
      <w:r>
        <w:rPr>
          <w:rFonts w:hint="eastAsia" w:ascii="仿宋" w:hAnsi="仿宋" w:eastAsia="仿宋" w:cs="仿宋"/>
          <w:snapToGrid/>
          <w:kern w:val="2"/>
          <w:sz w:val="24"/>
          <w:szCs w:val="22"/>
        </w:rPr>
        <w:t xml:space="preserve">  月  日</w:t>
      </w:r>
    </w:p>
    <w:p w14:paraId="4CF90A68">
      <w:pPr>
        <w:widowControl w:val="0"/>
        <w:kinsoku/>
        <w:autoSpaceDE/>
        <w:autoSpaceDN/>
        <w:adjustRightInd/>
        <w:snapToGrid/>
        <w:jc w:val="both"/>
        <w:textAlignment w:val="auto"/>
        <w:rPr>
          <w:rFonts w:hint="eastAsia" w:asciiTheme="minorEastAsia" w:hAnsiTheme="minorEastAsia" w:eastAsiaTheme="minorEastAsia" w:cstheme="minorEastAsia"/>
          <w:snapToGrid w:val="0"/>
          <w:color w:val="000000"/>
          <w:spacing w:val="-11"/>
          <w:sz w:val="28"/>
          <w:szCs w:val="28"/>
          <w:lang w:val="en-US" w:eastAsia="zh-CN" w:bidi="ar-SA"/>
        </w:rPr>
      </w:pPr>
      <w:r>
        <w:rPr>
          <w:rFonts w:hint="eastAsia" w:ascii="仿宋" w:hAnsi="仿宋" w:eastAsia="仿宋" w:cs="仿宋"/>
          <w:snapToGrid/>
          <w:kern w:val="2"/>
          <w:sz w:val="28"/>
          <w:szCs w:val="28"/>
        </w:rPr>
        <w:br w:type="page"/>
      </w:r>
    </w:p>
    <w:p w14:paraId="5D67EB7A">
      <w:pPr>
        <w:pStyle w:val="2"/>
        <w:bidi w:val="0"/>
        <w:rPr>
          <w:rFonts w:hint="eastAsia"/>
          <w:lang w:val="en-US" w:eastAsia="zh-CN"/>
        </w:rPr>
      </w:pPr>
      <w:bookmarkStart w:id="10" w:name="_Toc11025"/>
      <w:bookmarkStart w:id="11" w:name="_Toc133103948"/>
      <w:r>
        <w:rPr>
          <w:rFonts w:hint="eastAsia"/>
          <w:lang w:val="en-US" w:eastAsia="zh-CN"/>
        </w:rPr>
        <w:t>服务团队</w:t>
      </w:r>
      <w:bookmarkEnd w:id="10"/>
    </w:p>
    <w:tbl>
      <w:tblPr>
        <w:tblStyle w:val="16"/>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679"/>
        <w:gridCol w:w="2088"/>
        <w:gridCol w:w="2112"/>
        <w:gridCol w:w="1765"/>
      </w:tblGrid>
      <w:tr w14:paraId="7F7E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248B3048">
            <w:pPr>
              <w:widowControl w:val="0"/>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序号</w:t>
            </w:r>
          </w:p>
        </w:tc>
        <w:tc>
          <w:tcPr>
            <w:tcW w:w="1679" w:type="dxa"/>
            <w:vAlign w:val="center"/>
          </w:tcPr>
          <w:p w14:paraId="410CB61B">
            <w:pPr>
              <w:widowControl w:val="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姓名</w:t>
            </w:r>
          </w:p>
        </w:tc>
        <w:tc>
          <w:tcPr>
            <w:tcW w:w="2088" w:type="dxa"/>
            <w:vAlign w:val="center"/>
          </w:tcPr>
          <w:p w14:paraId="2180A3FD">
            <w:pPr>
              <w:widowControl w:val="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岗位职责</w:t>
            </w:r>
          </w:p>
        </w:tc>
        <w:tc>
          <w:tcPr>
            <w:tcW w:w="2112" w:type="dxa"/>
            <w:vAlign w:val="center"/>
          </w:tcPr>
          <w:p w14:paraId="15770BBF">
            <w:pPr>
              <w:widowControl w:val="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资质证书</w:t>
            </w:r>
          </w:p>
        </w:tc>
        <w:tc>
          <w:tcPr>
            <w:tcW w:w="1765" w:type="dxa"/>
            <w:vAlign w:val="center"/>
          </w:tcPr>
          <w:p w14:paraId="7377DB1E">
            <w:pPr>
              <w:widowControl w:val="0"/>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在本公司缴纳社保的时间</w:t>
            </w:r>
          </w:p>
        </w:tc>
      </w:tr>
      <w:tr w14:paraId="436F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04A4AAB8">
            <w:pPr>
              <w:widowControl w:val="0"/>
              <w:numPr>
                <w:ilvl w:val="0"/>
                <w:numId w:val="7"/>
              </w:numPr>
              <w:ind w:left="425" w:leftChars="0" w:hanging="425" w:firstLineChars="0"/>
              <w:jc w:val="center"/>
              <w:rPr>
                <w:rFonts w:hint="default" w:ascii="仿宋" w:hAnsi="仿宋" w:eastAsia="仿宋" w:cs="仿宋"/>
                <w:sz w:val="24"/>
                <w:szCs w:val="24"/>
                <w:vertAlign w:val="baseline"/>
                <w:lang w:val="en-US" w:eastAsia="zh-CN"/>
              </w:rPr>
            </w:pPr>
          </w:p>
        </w:tc>
        <w:tc>
          <w:tcPr>
            <w:tcW w:w="1679" w:type="dxa"/>
            <w:vAlign w:val="center"/>
          </w:tcPr>
          <w:p w14:paraId="0B9791F4">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37A0D34B">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0FCCCC86">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0B1A5156">
            <w:pPr>
              <w:widowControl w:val="0"/>
              <w:jc w:val="center"/>
              <w:rPr>
                <w:rFonts w:hint="eastAsia" w:ascii="仿宋" w:hAnsi="仿宋" w:eastAsia="仿宋" w:cs="仿宋"/>
                <w:sz w:val="24"/>
                <w:szCs w:val="24"/>
                <w:vertAlign w:val="baseline"/>
                <w:lang w:val="en-US" w:eastAsia="zh-CN"/>
              </w:rPr>
            </w:pPr>
          </w:p>
        </w:tc>
      </w:tr>
      <w:tr w14:paraId="2C58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1E27719D">
            <w:pPr>
              <w:widowControl w:val="0"/>
              <w:numPr>
                <w:ilvl w:val="0"/>
                <w:numId w:val="7"/>
              </w:numPr>
              <w:ind w:left="425" w:leftChars="0" w:hanging="425" w:firstLineChars="0"/>
              <w:jc w:val="center"/>
              <w:rPr>
                <w:rFonts w:hint="default" w:ascii="仿宋" w:hAnsi="仿宋" w:eastAsia="仿宋" w:cs="仿宋"/>
                <w:sz w:val="24"/>
                <w:szCs w:val="24"/>
                <w:vertAlign w:val="baseline"/>
                <w:lang w:val="en-US" w:eastAsia="zh-CN"/>
              </w:rPr>
            </w:pPr>
          </w:p>
        </w:tc>
        <w:tc>
          <w:tcPr>
            <w:tcW w:w="1679" w:type="dxa"/>
            <w:vAlign w:val="center"/>
          </w:tcPr>
          <w:p w14:paraId="27BD4FDE">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66340F4D">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08D7C3D3">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12F83C5B">
            <w:pPr>
              <w:widowControl w:val="0"/>
              <w:jc w:val="center"/>
              <w:rPr>
                <w:rFonts w:hint="eastAsia" w:ascii="仿宋" w:hAnsi="仿宋" w:eastAsia="仿宋" w:cs="仿宋"/>
                <w:sz w:val="24"/>
                <w:szCs w:val="24"/>
                <w:vertAlign w:val="baseline"/>
                <w:lang w:val="en-US" w:eastAsia="zh-CN"/>
              </w:rPr>
            </w:pPr>
          </w:p>
        </w:tc>
      </w:tr>
      <w:tr w14:paraId="651F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4A9694AF">
            <w:pPr>
              <w:widowControl w:val="0"/>
              <w:numPr>
                <w:ilvl w:val="0"/>
                <w:numId w:val="7"/>
              </w:numPr>
              <w:ind w:left="425" w:leftChars="0" w:hanging="425" w:firstLineChars="0"/>
              <w:jc w:val="center"/>
              <w:rPr>
                <w:rFonts w:hint="default" w:ascii="仿宋" w:hAnsi="仿宋" w:eastAsia="仿宋" w:cs="仿宋"/>
                <w:sz w:val="24"/>
                <w:szCs w:val="24"/>
                <w:vertAlign w:val="baseline"/>
                <w:lang w:val="en-US" w:eastAsia="zh-CN"/>
              </w:rPr>
            </w:pPr>
          </w:p>
        </w:tc>
        <w:tc>
          <w:tcPr>
            <w:tcW w:w="1679" w:type="dxa"/>
            <w:vAlign w:val="center"/>
          </w:tcPr>
          <w:p w14:paraId="5E161391">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7FC755E8">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072E067E">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272623C1">
            <w:pPr>
              <w:widowControl w:val="0"/>
              <w:jc w:val="center"/>
              <w:rPr>
                <w:rFonts w:hint="eastAsia" w:ascii="仿宋" w:hAnsi="仿宋" w:eastAsia="仿宋" w:cs="仿宋"/>
                <w:sz w:val="24"/>
                <w:szCs w:val="24"/>
                <w:vertAlign w:val="baseline"/>
                <w:lang w:val="en-US" w:eastAsia="zh-CN"/>
              </w:rPr>
            </w:pPr>
          </w:p>
        </w:tc>
      </w:tr>
      <w:tr w14:paraId="5686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6BB7ABA8">
            <w:pPr>
              <w:widowControl w:val="0"/>
              <w:numPr>
                <w:ilvl w:val="0"/>
                <w:numId w:val="7"/>
              </w:numPr>
              <w:ind w:left="425" w:leftChars="0" w:hanging="425" w:firstLineChars="0"/>
              <w:jc w:val="center"/>
              <w:rPr>
                <w:rFonts w:hint="default" w:ascii="仿宋" w:hAnsi="仿宋" w:eastAsia="仿宋" w:cs="仿宋"/>
                <w:sz w:val="24"/>
                <w:szCs w:val="24"/>
                <w:vertAlign w:val="baseline"/>
                <w:lang w:val="en-US" w:eastAsia="zh-CN"/>
              </w:rPr>
            </w:pPr>
          </w:p>
        </w:tc>
        <w:tc>
          <w:tcPr>
            <w:tcW w:w="1679" w:type="dxa"/>
            <w:vAlign w:val="center"/>
          </w:tcPr>
          <w:p w14:paraId="0AEADDD3">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730E0D58">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01DEEBA0">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6AD8AF87">
            <w:pPr>
              <w:widowControl w:val="0"/>
              <w:jc w:val="center"/>
              <w:rPr>
                <w:rFonts w:hint="eastAsia" w:ascii="仿宋" w:hAnsi="仿宋" w:eastAsia="仿宋" w:cs="仿宋"/>
                <w:sz w:val="24"/>
                <w:szCs w:val="24"/>
                <w:vertAlign w:val="baseline"/>
                <w:lang w:val="en-US" w:eastAsia="zh-CN"/>
              </w:rPr>
            </w:pPr>
          </w:p>
        </w:tc>
      </w:tr>
      <w:tr w14:paraId="1DEC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21656452">
            <w:pPr>
              <w:widowControl w:val="0"/>
              <w:numPr>
                <w:ilvl w:val="0"/>
                <w:numId w:val="7"/>
              </w:numPr>
              <w:ind w:left="425" w:leftChars="0" w:hanging="425" w:firstLineChars="0"/>
              <w:jc w:val="center"/>
              <w:rPr>
                <w:rFonts w:hint="default" w:ascii="仿宋" w:hAnsi="仿宋" w:eastAsia="仿宋" w:cs="仿宋"/>
                <w:sz w:val="24"/>
                <w:szCs w:val="24"/>
                <w:vertAlign w:val="baseline"/>
                <w:lang w:val="en-US" w:eastAsia="zh-CN"/>
              </w:rPr>
            </w:pPr>
          </w:p>
        </w:tc>
        <w:tc>
          <w:tcPr>
            <w:tcW w:w="1679" w:type="dxa"/>
            <w:vAlign w:val="center"/>
          </w:tcPr>
          <w:p w14:paraId="0A9244A8">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599D54C6">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3531B8E3">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26F4D308">
            <w:pPr>
              <w:widowControl w:val="0"/>
              <w:jc w:val="center"/>
              <w:rPr>
                <w:rFonts w:hint="eastAsia" w:ascii="仿宋" w:hAnsi="仿宋" w:eastAsia="仿宋" w:cs="仿宋"/>
                <w:sz w:val="24"/>
                <w:szCs w:val="24"/>
                <w:vertAlign w:val="baseline"/>
                <w:lang w:val="en-US" w:eastAsia="zh-CN"/>
              </w:rPr>
            </w:pPr>
          </w:p>
        </w:tc>
      </w:tr>
      <w:tr w14:paraId="316D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0CA90044">
            <w:pPr>
              <w:widowControl w:val="0"/>
              <w:numPr>
                <w:ilvl w:val="0"/>
                <w:numId w:val="7"/>
              </w:numPr>
              <w:ind w:left="425" w:leftChars="0" w:hanging="425" w:firstLineChars="0"/>
              <w:jc w:val="center"/>
              <w:rPr>
                <w:rFonts w:hint="eastAsia" w:ascii="仿宋" w:hAnsi="仿宋" w:eastAsia="仿宋" w:cs="仿宋"/>
                <w:sz w:val="24"/>
                <w:szCs w:val="24"/>
                <w:vertAlign w:val="baseline"/>
                <w:lang w:val="en-US" w:eastAsia="zh-CN"/>
              </w:rPr>
            </w:pPr>
          </w:p>
        </w:tc>
        <w:tc>
          <w:tcPr>
            <w:tcW w:w="1679" w:type="dxa"/>
            <w:vAlign w:val="center"/>
          </w:tcPr>
          <w:p w14:paraId="58704540">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250182EB">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397F34C6">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74F2B511">
            <w:pPr>
              <w:widowControl w:val="0"/>
              <w:jc w:val="center"/>
              <w:rPr>
                <w:rFonts w:hint="eastAsia" w:ascii="仿宋" w:hAnsi="仿宋" w:eastAsia="仿宋" w:cs="仿宋"/>
                <w:sz w:val="24"/>
                <w:szCs w:val="24"/>
                <w:vertAlign w:val="baseline"/>
                <w:lang w:val="en-US" w:eastAsia="zh-CN"/>
              </w:rPr>
            </w:pPr>
          </w:p>
        </w:tc>
      </w:tr>
      <w:tr w14:paraId="3D6F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4" w:type="dxa"/>
            <w:vAlign w:val="center"/>
          </w:tcPr>
          <w:p w14:paraId="1FF584CE">
            <w:pPr>
              <w:widowControl w:val="0"/>
              <w:numPr>
                <w:ilvl w:val="0"/>
                <w:numId w:val="7"/>
              </w:numPr>
              <w:ind w:left="425" w:leftChars="0" w:hanging="425" w:firstLineChars="0"/>
              <w:jc w:val="center"/>
              <w:rPr>
                <w:rFonts w:hint="eastAsia" w:ascii="仿宋" w:hAnsi="仿宋" w:eastAsia="仿宋" w:cs="仿宋"/>
                <w:sz w:val="24"/>
                <w:szCs w:val="24"/>
                <w:vertAlign w:val="baseline"/>
                <w:lang w:val="en-US" w:eastAsia="zh-CN"/>
              </w:rPr>
            </w:pPr>
          </w:p>
        </w:tc>
        <w:tc>
          <w:tcPr>
            <w:tcW w:w="1679" w:type="dxa"/>
            <w:vAlign w:val="center"/>
          </w:tcPr>
          <w:p w14:paraId="40033FA9">
            <w:pPr>
              <w:widowControl w:val="0"/>
              <w:jc w:val="center"/>
              <w:rPr>
                <w:rFonts w:hint="eastAsia" w:ascii="仿宋" w:hAnsi="仿宋" w:eastAsia="仿宋" w:cs="仿宋"/>
                <w:sz w:val="24"/>
                <w:szCs w:val="24"/>
                <w:vertAlign w:val="baseline"/>
                <w:lang w:val="en-US" w:eastAsia="zh-CN"/>
              </w:rPr>
            </w:pPr>
          </w:p>
        </w:tc>
        <w:tc>
          <w:tcPr>
            <w:tcW w:w="2088" w:type="dxa"/>
            <w:vAlign w:val="center"/>
          </w:tcPr>
          <w:p w14:paraId="7C0BA0D8">
            <w:pPr>
              <w:widowControl w:val="0"/>
              <w:jc w:val="center"/>
              <w:rPr>
                <w:rFonts w:hint="eastAsia" w:ascii="仿宋" w:hAnsi="仿宋" w:eastAsia="仿宋" w:cs="仿宋"/>
                <w:sz w:val="24"/>
                <w:szCs w:val="24"/>
                <w:vertAlign w:val="baseline"/>
                <w:lang w:val="en-US" w:eastAsia="zh-CN"/>
              </w:rPr>
            </w:pPr>
          </w:p>
        </w:tc>
        <w:tc>
          <w:tcPr>
            <w:tcW w:w="2112" w:type="dxa"/>
            <w:vAlign w:val="center"/>
          </w:tcPr>
          <w:p w14:paraId="3234C08B">
            <w:pPr>
              <w:widowControl w:val="0"/>
              <w:jc w:val="center"/>
              <w:rPr>
                <w:rFonts w:hint="eastAsia" w:ascii="仿宋" w:hAnsi="仿宋" w:eastAsia="仿宋" w:cs="仿宋"/>
                <w:sz w:val="24"/>
                <w:szCs w:val="24"/>
                <w:vertAlign w:val="baseline"/>
                <w:lang w:val="en-US" w:eastAsia="zh-CN"/>
              </w:rPr>
            </w:pPr>
          </w:p>
        </w:tc>
        <w:tc>
          <w:tcPr>
            <w:tcW w:w="1765" w:type="dxa"/>
            <w:vAlign w:val="center"/>
          </w:tcPr>
          <w:p w14:paraId="1A7EC547">
            <w:pPr>
              <w:widowControl w:val="0"/>
              <w:jc w:val="center"/>
              <w:rPr>
                <w:rFonts w:hint="eastAsia" w:ascii="仿宋" w:hAnsi="仿宋" w:eastAsia="仿宋" w:cs="仿宋"/>
                <w:sz w:val="24"/>
                <w:szCs w:val="24"/>
                <w:vertAlign w:val="baseline"/>
                <w:lang w:val="en-US" w:eastAsia="zh-CN"/>
              </w:rPr>
            </w:pPr>
          </w:p>
        </w:tc>
      </w:tr>
    </w:tbl>
    <w:p w14:paraId="45F8EC03">
      <w:pPr>
        <w:rPr>
          <w:rFonts w:hint="eastAsia"/>
          <w:lang w:val="en-US" w:eastAsia="zh-CN"/>
        </w:rPr>
      </w:pPr>
      <w:r>
        <w:rPr>
          <w:rFonts w:hint="eastAsia"/>
          <w:lang w:val="en-US" w:eastAsia="zh-CN"/>
        </w:rPr>
        <w:t>注：后附相关证书复印件。</w:t>
      </w:r>
    </w:p>
    <w:p w14:paraId="003DDEAC">
      <w:pPr>
        <w:pStyle w:val="11"/>
        <w:rPr>
          <w:rFonts w:hint="eastAsia"/>
          <w:lang w:val="en-US" w:eastAsia="zh-CN"/>
        </w:rPr>
      </w:pPr>
    </w:p>
    <w:p w14:paraId="245DCDF1">
      <w:pPr>
        <w:rPr>
          <w:rFonts w:hint="eastAsia"/>
          <w:lang w:val="en-US" w:eastAsia="zh-CN"/>
        </w:rPr>
      </w:pPr>
    </w:p>
    <w:p w14:paraId="11C466FA">
      <w:pPr>
        <w:rPr>
          <w:rFonts w:hint="eastAsia"/>
          <w:lang w:val="en-US" w:eastAsia="zh-CN"/>
        </w:rPr>
        <w:sectPr>
          <w:footerReference r:id="rId7" w:type="default"/>
          <w:pgSz w:w="11910" w:h="16840"/>
          <w:pgMar w:top="1431" w:right="1803" w:bottom="1429" w:left="1803" w:header="0" w:footer="680" w:gutter="0"/>
          <w:cols w:space="720" w:num="1"/>
        </w:sectPr>
      </w:pPr>
    </w:p>
    <w:p w14:paraId="37A692CC">
      <w:pPr>
        <w:pStyle w:val="2"/>
        <w:bidi w:val="0"/>
        <w:rPr>
          <w:rFonts w:hint="eastAsia"/>
          <w:lang w:val="en-US" w:eastAsia="zh-CN"/>
        </w:rPr>
        <w:sectPr>
          <w:footerReference r:id="rId8" w:type="default"/>
          <w:pgSz w:w="11910" w:h="16840"/>
          <w:pgMar w:top="1431" w:right="1803" w:bottom="1429" w:left="1803" w:header="0" w:footer="680" w:gutter="0"/>
          <w:cols w:space="720" w:num="1"/>
        </w:sectPr>
      </w:pPr>
      <w:bookmarkStart w:id="12" w:name="_Toc12152"/>
      <w:r>
        <w:rPr>
          <w:rFonts w:hint="eastAsia"/>
          <w:lang w:val="en-US" w:eastAsia="zh-CN"/>
        </w:rPr>
        <w:t>洗衣工厂设计布局图片及介绍</w:t>
      </w:r>
      <w:bookmarkEnd w:id="12"/>
    </w:p>
    <w:p w14:paraId="7E2D056A">
      <w:pPr>
        <w:pStyle w:val="2"/>
        <w:bidi w:val="0"/>
        <w:rPr>
          <w:rFonts w:hint="eastAsia" w:ascii="Arial" w:hAnsi="Arial" w:eastAsia="宋体" w:cs="Arial"/>
          <w:b/>
          <w:bCs/>
          <w:snapToGrid w:val="0"/>
          <w:color w:val="000000"/>
          <w:kern w:val="44"/>
          <w:sz w:val="28"/>
          <w:szCs w:val="44"/>
          <w:highlight w:val="none"/>
          <w:lang w:val="en-US" w:eastAsia="zh-CN" w:bidi="ar-SA"/>
        </w:rPr>
      </w:pPr>
      <w:bookmarkStart w:id="13" w:name="_Toc8124"/>
      <w:bookmarkStart w:id="14" w:name="_Toc27842"/>
      <w:r>
        <w:rPr>
          <w:rFonts w:hint="eastAsia" w:cs="Arial"/>
          <w:b/>
          <w:bCs/>
          <w:snapToGrid w:val="0"/>
          <w:color w:val="000000"/>
          <w:kern w:val="44"/>
          <w:sz w:val="28"/>
          <w:szCs w:val="44"/>
          <w:highlight w:val="none"/>
          <w:lang w:val="en-US" w:eastAsia="zh-CN" w:bidi="ar-SA"/>
        </w:rPr>
        <w:t>服务条款响应表</w:t>
      </w:r>
      <w:bookmarkEnd w:id="13"/>
      <w:bookmarkEnd w:id="14"/>
    </w:p>
    <w:tbl>
      <w:tblPr>
        <w:tblStyle w:val="15"/>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5829"/>
        <w:gridCol w:w="758"/>
        <w:gridCol w:w="2017"/>
      </w:tblGrid>
      <w:tr w14:paraId="2DA2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F3F3F3"/>
            <w:noWrap w:val="0"/>
            <w:vAlign w:val="center"/>
          </w:tcPr>
          <w:p w14:paraId="5D2BE1C8">
            <w:pPr>
              <w:widowControl w:val="0"/>
              <w:kinsoku/>
              <w:autoSpaceDE/>
              <w:autoSpaceDN/>
              <w:adjustRightInd/>
              <w:snapToGrid/>
              <w:jc w:val="center"/>
              <w:textAlignment w:val="auto"/>
              <w:rPr>
                <w:rFonts w:ascii="宋体" w:hAnsi="宋体" w:eastAsia="宋体" w:cs="Times New Roman"/>
                <w:b/>
                <w:bCs/>
                <w:snapToGrid/>
                <w:kern w:val="2"/>
                <w:szCs w:val="21"/>
              </w:rPr>
            </w:pPr>
            <w:r>
              <w:rPr>
                <w:rFonts w:hint="eastAsia" w:ascii="宋体" w:hAnsi="宋体" w:eastAsia="宋体" w:cs="Times New Roman"/>
                <w:b/>
                <w:bCs/>
                <w:snapToGrid/>
                <w:kern w:val="2"/>
                <w:szCs w:val="21"/>
              </w:rPr>
              <w:t>序号</w:t>
            </w:r>
          </w:p>
        </w:tc>
        <w:tc>
          <w:tcPr>
            <w:tcW w:w="5829" w:type="dxa"/>
            <w:shd w:val="clear" w:color="auto" w:fill="F3F3F3"/>
            <w:noWrap w:val="0"/>
            <w:vAlign w:val="center"/>
          </w:tcPr>
          <w:p w14:paraId="2947E88B">
            <w:pPr>
              <w:widowControl w:val="0"/>
              <w:kinsoku/>
              <w:autoSpaceDE/>
              <w:autoSpaceDN/>
              <w:adjustRightInd/>
              <w:snapToGrid/>
              <w:jc w:val="center"/>
              <w:textAlignment w:val="auto"/>
              <w:rPr>
                <w:rFonts w:hint="default" w:ascii="宋体" w:hAnsi="宋体" w:eastAsia="宋体" w:cs="Times New Roman"/>
                <w:b/>
                <w:bCs/>
                <w:snapToGrid/>
                <w:kern w:val="2"/>
                <w:szCs w:val="21"/>
                <w:lang w:val="en-US" w:eastAsia="zh-CN"/>
              </w:rPr>
            </w:pPr>
            <w:r>
              <w:rPr>
                <w:rFonts w:hint="eastAsia" w:ascii="宋体" w:hAnsi="宋体" w:eastAsia="宋体" w:cs="Times New Roman"/>
                <w:b/>
                <w:bCs/>
                <w:snapToGrid/>
                <w:kern w:val="2"/>
                <w:szCs w:val="21"/>
                <w:lang w:val="en-US" w:eastAsia="zh-CN"/>
              </w:rPr>
              <w:t>服务条款</w:t>
            </w:r>
          </w:p>
        </w:tc>
        <w:tc>
          <w:tcPr>
            <w:tcW w:w="758" w:type="dxa"/>
            <w:shd w:val="clear" w:color="auto" w:fill="F3F3F3"/>
            <w:noWrap w:val="0"/>
            <w:vAlign w:val="center"/>
          </w:tcPr>
          <w:p w14:paraId="325955B8">
            <w:pPr>
              <w:widowControl w:val="0"/>
              <w:kinsoku/>
              <w:autoSpaceDE/>
              <w:autoSpaceDN/>
              <w:adjustRightInd/>
              <w:snapToGrid/>
              <w:jc w:val="center"/>
              <w:textAlignment w:val="auto"/>
              <w:rPr>
                <w:rFonts w:ascii="宋体" w:hAnsi="宋体" w:eastAsia="宋体" w:cs="Times New Roman"/>
                <w:b/>
                <w:bCs/>
                <w:snapToGrid/>
                <w:kern w:val="2"/>
                <w:szCs w:val="21"/>
              </w:rPr>
            </w:pPr>
            <w:r>
              <w:rPr>
                <w:rFonts w:hint="eastAsia" w:ascii="宋体" w:hAnsi="宋体" w:eastAsia="宋体" w:cs="Times New Roman"/>
                <w:b/>
                <w:bCs/>
                <w:snapToGrid/>
                <w:kern w:val="2"/>
                <w:szCs w:val="21"/>
              </w:rPr>
              <w:t>是否响应</w:t>
            </w:r>
          </w:p>
        </w:tc>
        <w:tc>
          <w:tcPr>
            <w:tcW w:w="2017" w:type="dxa"/>
            <w:shd w:val="clear" w:color="auto" w:fill="F3F3F3"/>
            <w:noWrap w:val="0"/>
            <w:vAlign w:val="center"/>
          </w:tcPr>
          <w:p w14:paraId="3B924764">
            <w:pPr>
              <w:widowControl w:val="0"/>
              <w:kinsoku/>
              <w:autoSpaceDE/>
              <w:autoSpaceDN/>
              <w:adjustRightInd/>
              <w:snapToGrid/>
              <w:jc w:val="center"/>
              <w:textAlignment w:val="auto"/>
              <w:rPr>
                <w:rFonts w:ascii="宋体" w:hAnsi="宋体" w:eastAsia="宋体" w:cs="Times New Roman"/>
                <w:b/>
                <w:bCs/>
                <w:snapToGrid/>
                <w:kern w:val="2"/>
                <w:szCs w:val="21"/>
              </w:rPr>
            </w:pPr>
            <w:r>
              <w:rPr>
                <w:rFonts w:hint="eastAsia" w:ascii="宋体" w:hAnsi="宋体" w:eastAsia="宋体" w:cs="Times New Roman"/>
                <w:b/>
                <w:bCs/>
                <w:snapToGrid/>
                <w:kern w:val="2"/>
                <w:szCs w:val="21"/>
              </w:rPr>
              <w:t>偏离说明</w:t>
            </w:r>
          </w:p>
        </w:tc>
      </w:tr>
      <w:tr w14:paraId="7C94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70B24882">
            <w:pPr>
              <w:widowControl w:val="0"/>
              <w:tabs>
                <w:tab w:val="left" w:pos="7740"/>
              </w:tabs>
              <w:kinsoku/>
              <w:autoSpaceDE/>
              <w:autoSpaceDN/>
              <w:adjustRightInd/>
              <w:snapToGrid/>
              <w:jc w:val="center"/>
              <w:textAlignment w:val="auto"/>
              <w:rPr>
                <w:rFonts w:ascii="宋体" w:hAnsi="宋体" w:eastAsia="宋体" w:cs="Times New Roman"/>
                <w:snapToGrid/>
                <w:kern w:val="2"/>
                <w:szCs w:val="21"/>
              </w:rPr>
            </w:pPr>
            <w:r>
              <w:rPr>
                <w:rFonts w:hint="eastAsia" w:ascii="宋体" w:hAnsi="宋体" w:eastAsia="宋体" w:cs="Times New Roman"/>
                <w:snapToGrid/>
                <w:kern w:val="2"/>
                <w:szCs w:val="21"/>
              </w:rPr>
              <w:t>1</w:t>
            </w:r>
          </w:p>
        </w:tc>
        <w:tc>
          <w:tcPr>
            <w:tcW w:w="5829" w:type="dxa"/>
            <w:noWrap w:val="0"/>
            <w:vAlign w:val="center"/>
          </w:tcPr>
          <w:p w14:paraId="4F8101BB">
            <w:pPr>
              <w:widowControl w:val="0"/>
              <w:kinsoku/>
              <w:autoSpaceDE/>
              <w:autoSpaceDN/>
              <w:adjustRightInd/>
              <w:snapToGrid/>
              <w:jc w:val="both"/>
              <w:textAlignment w:val="auto"/>
              <w:rPr>
                <w:rFonts w:hint="default" w:ascii="宋体" w:hAnsi="宋体" w:eastAsia="仿宋" w:cs="Times New Roman"/>
                <w:snapToGrid/>
                <w:kern w:val="2"/>
                <w:szCs w:val="21"/>
                <w:lang w:val="en-US" w:eastAsia="zh-CN"/>
              </w:rPr>
            </w:pPr>
            <w:r>
              <w:rPr>
                <w:rFonts w:hint="default" w:ascii="宋体" w:hAnsi="宋体" w:eastAsia="仿宋" w:cs="Times New Roman"/>
                <w:snapToGrid/>
                <w:kern w:val="2"/>
                <w:szCs w:val="21"/>
                <w:lang w:val="en-US" w:eastAsia="zh-CN"/>
              </w:rPr>
              <w:t>（一）项目</w:t>
            </w:r>
            <w:r>
              <w:rPr>
                <w:rFonts w:hint="eastAsia" w:ascii="宋体" w:hAnsi="宋体" w:eastAsia="仿宋" w:cs="Times New Roman"/>
                <w:snapToGrid/>
                <w:kern w:val="2"/>
                <w:szCs w:val="21"/>
                <w:lang w:val="en-US" w:eastAsia="zh-CN"/>
              </w:rPr>
              <w:t>概况</w:t>
            </w:r>
            <w:r>
              <w:rPr>
                <w:rFonts w:hint="default" w:ascii="宋体" w:hAnsi="宋体" w:eastAsia="仿宋" w:cs="Times New Roman"/>
                <w:snapToGrid/>
                <w:kern w:val="2"/>
                <w:szCs w:val="21"/>
                <w:lang w:val="en-US" w:eastAsia="zh-CN"/>
              </w:rPr>
              <w:t xml:space="preserve"> </w:t>
            </w:r>
          </w:p>
        </w:tc>
        <w:tc>
          <w:tcPr>
            <w:tcW w:w="758" w:type="dxa"/>
            <w:noWrap w:val="0"/>
            <w:vAlign w:val="center"/>
          </w:tcPr>
          <w:p w14:paraId="01652BE0">
            <w:pPr>
              <w:pStyle w:val="23"/>
              <w:keepNext w:val="0"/>
              <w:kinsoku/>
              <w:autoSpaceDE/>
              <w:autoSpaceDN/>
              <w:adjustRightInd/>
              <w:snapToGrid/>
              <w:spacing w:before="0" w:after="0" w:line="240" w:lineRule="auto"/>
              <w:textAlignment w:val="auto"/>
              <w:rPr>
                <w:rFonts w:ascii="宋体" w:hAnsi="宋体" w:eastAsia="宋体" w:cs="Times New Roman"/>
                <w:snapToGrid/>
                <w:spacing w:val="0"/>
                <w:kern w:val="2"/>
                <w:sz w:val="21"/>
                <w:szCs w:val="21"/>
              </w:rPr>
            </w:pPr>
          </w:p>
        </w:tc>
        <w:tc>
          <w:tcPr>
            <w:tcW w:w="2017" w:type="dxa"/>
            <w:noWrap w:val="0"/>
            <w:vAlign w:val="center"/>
          </w:tcPr>
          <w:p w14:paraId="624CA014">
            <w:pPr>
              <w:widowControl w:val="0"/>
              <w:kinsoku/>
              <w:autoSpaceDE/>
              <w:autoSpaceDN/>
              <w:adjustRightInd/>
              <w:snapToGrid/>
              <w:jc w:val="center"/>
              <w:textAlignment w:val="auto"/>
              <w:rPr>
                <w:rFonts w:ascii="宋体" w:hAnsi="宋体" w:eastAsia="宋体" w:cs="Times New Roman"/>
                <w:snapToGrid/>
                <w:kern w:val="2"/>
                <w:szCs w:val="21"/>
              </w:rPr>
            </w:pPr>
          </w:p>
        </w:tc>
      </w:tr>
      <w:tr w14:paraId="2049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7F2EF14F">
            <w:pPr>
              <w:widowControl w:val="0"/>
              <w:tabs>
                <w:tab w:val="left" w:pos="7740"/>
              </w:tabs>
              <w:kinsoku/>
              <w:autoSpaceDE/>
              <w:autoSpaceDN/>
              <w:adjustRightInd/>
              <w:snapToGrid/>
              <w:jc w:val="center"/>
              <w:textAlignment w:val="auto"/>
              <w:rPr>
                <w:rFonts w:ascii="宋体" w:hAnsi="宋体" w:eastAsia="宋体" w:cs="Times New Roman"/>
                <w:snapToGrid/>
                <w:kern w:val="2"/>
                <w:szCs w:val="21"/>
              </w:rPr>
            </w:pPr>
            <w:r>
              <w:rPr>
                <w:rFonts w:hint="eastAsia" w:ascii="宋体" w:hAnsi="宋体" w:eastAsia="宋体" w:cs="Times New Roman"/>
                <w:snapToGrid/>
                <w:kern w:val="2"/>
                <w:szCs w:val="21"/>
              </w:rPr>
              <w:t>2</w:t>
            </w:r>
          </w:p>
        </w:tc>
        <w:tc>
          <w:tcPr>
            <w:tcW w:w="5829" w:type="dxa"/>
            <w:noWrap w:val="0"/>
            <w:vAlign w:val="center"/>
          </w:tcPr>
          <w:p w14:paraId="0B5DB3C0">
            <w:pPr>
              <w:widowControl w:val="0"/>
              <w:kinsoku/>
              <w:autoSpaceDE/>
              <w:autoSpaceDN/>
              <w:adjustRightInd/>
              <w:snapToGrid/>
              <w:jc w:val="both"/>
              <w:textAlignment w:val="auto"/>
              <w:rPr>
                <w:rFonts w:hint="default" w:ascii="宋体" w:hAnsi="宋体" w:eastAsia="仿宋" w:cs="Times New Roman"/>
                <w:snapToGrid/>
                <w:kern w:val="2"/>
                <w:szCs w:val="21"/>
                <w:lang w:val="en-US" w:eastAsia="zh-CN"/>
              </w:rPr>
            </w:pPr>
            <w:r>
              <w:rPr>
                <w:rFonts w:hint="eastAsia" w:ascii="宋体" w:hAnsi="宋体" w:eastAsia="仿宋" w:cs="Times New Roman"/>
                <w:snapToGrid/>
                <w:kern w:val="2"/>
                <w:szCs w:val="21"/>
                <w:lang w:val="en-US" w:eastAsia="zh-CN"/>
              </w:rPr>
              <w:t>（二）供应商资格要求</w:t>
            </w:r>
          </w:p>
        </w:tc>
        <w:tc>
          <w:tcPr>
            <w:tcW w:w="758" w:type="dxa"/>
            <w:noWrap w:val="0"/>
            <w:vAlign w:val="center"/>
          </w:tcPr>
          <w:p w14:paraId="5332B547">
            <w:pPr>
              <w:pStyle w:val="23"/>
              <w:keepNext w:val="0"/>
              <w:kinsoku/>
              <w:autoSpaceDE/>
              <w:autoSpaceDN/>
              <w:adjustRightInd/>
              <w:snapToGrid/>
              <w:spacing w:before="0" w:after="0" w:line="240" w:lineRule="auto"/>
              <w:textAlignment w:val="auto"/>
              <w:rPr>
                <w:rFonts w:ascii="宋体" w:hAnsi="宋体" w:eastAsia="宋体" w:cs="Times New Roman"/>
                <w:snapToGrid/>
                <w:spacing w:val="0"/>
                <w:kern w:val="2"/>
                <w:sz w:val="21"/>
                <w:szCs w:val="21"/>
              </w:rPr>
            </w:pPr>
          </w:p>
        </w:tc>
        <w:tc>
          <w:tcPr>
            <w:tcW w:w="2017" w:type="dxa"/>
            <w:noWrap w:val="0"/>
            <w:vAlign w:val="center"/>
          </w:tcPr>
          <w:p w14:paraId="21DA139D">
            <w:pPr>
              <w:widowControl w:val="0"/>
              <w:kinsoku/>
              <w:autoSpaceDE/>
              <w:autoSpaceDN/>
              <w:adjustRightInd/>
              <w:snapToGrid/>
              <w:jc w:val="center"/>
              <w:textAlignment w:val="auto"/>
              <w:rPr>
                <w:rFonts w:ascii="宋体" w:hAnsi="宋体" w:eastAsia="宋体" w:cs="Times New Roman"/>
                <w:snapToGrid/>
                <w:kern w:val="2"/>
                <w:szCs w:val="21"/>
              </w:rPr>
            </w:pPr>
          </w:p>
        </w:tc>
      </w:tr>
      <w:tr w14:paraId="2875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13CA5712">
            <w:pPr>
              <w:widowControl w:val="0"/>
              <w:tabs>
                <w:tab w:val="left" w:pos="7740"/>
              </w:tabs>
              <w:kinsoku/>
              <w:autoSpaceDE/>
              <w:autoSpaceDN/>
              <w:adjustRightInd/>
              <w:snapToGrid/>
              <w:jc w:val="center"/>
              <w:textAlignment w:val="auto"/>
              <w:rPr>
                <w:rFonts w:ascii="宋体" w:hAnsi="宋体" w:eastAsia="宋体" w:cs="Times New Roman"/>
                <w:snapToGrid/>
                <w:kern w:val="2"/>
                <w:szCs w:val="21"/>
              </w:rPr>
            </w:pPr>
            <w:r>
              <w:rPr>
                <w:rFonts w:hint="eastAsia" w:ascii="宋体" w:hAnsi="宋体" w:eastAsia="宋体" w:cs="Times New Roman"/>
                <w:snapToGrid/>
                <w:kern w:val="2"/>
                <w:szCs w:val="21"/>
              </w:rPr>
              <w:t>3</w:t>
            </w:r>
          </w:p>
        </w:tc>
        <w:tc>
          <w:tcPr>
            <w:tcW w:w="5829" w:type="dxa"/>
            <w:noWrap w:val="0"/>
            <w:vAlign w:val="center"/>
          </w:tcPr>
          <w:p w14:paraId="56CB9766">
            <w:pPr>
              <w:widowControl w:val="0"/>
              <w:kinsoku/>
              <w:autoSpaceDE/>
              <w:autoSpaceDN/>
              <w:adjustRightInd/>
              <w:snapToGrid/>
              <w:jc w:val="both"/>
              <w:textAlignment w:val="auto"/>
              <w:rPr>
                <w:rFonts w:hint="default" w:ascii="宋体" w:hAnsi="宋体" w:eastAsia="仿宋" w:cs="Times New Roman"/>
                <w:snapToGrid/>
                <w:kern w:val="2"/>
                <w:szCs w:val="21"/>
                <w:lang w:val="en-US" w:eastAsia="zh-CN"/>
              </w:rPr>
            </w:pPr>
            <w:r>
              <w:rPr>
                <w:rFonts w:hint="eastAsia" w:ascii="宋体" w:hAnsi="宋体" w:eastAsia="仿宋" w:cs="Times New Roman"/>
                <w:snapToGrid/>
                <w:kern w:val="2"/>
                <w:szCs w:val="21"/>
                <w:lang w:val="en-US" w:eastAsia="zh-CN"/>
              </w:rPr>
              <w:t>（三）服务内容</w:t>
            </w:r>
          </w:p>
        </w:tc>
        <w:tc>
          <w:tcPr>
            <w:tcW w:w="758" w:type="dxa"/>
            <w:noWrap w:val="0"/>
            <w:vAlign w:val="center"/>
          </w:tcPr>
          <w:p w14:paraId="766AF937">
            <w:pPr>
              <w:widowControl w:val="0"/>
              <w:kinsoku/>
              <w:autoSpaceDE/>
              <w:autoSpaceDN/>
              <w:adjustRightInd/>
              <w:snapToGrid/>
              <w:jc w:val="center"/>
              <w:textAlignment w:val="auto"/>
              <w:rPr>
                <w:rFonts w:ascii="宋体" w:hAnsi="宋体" w:eastAsia="宋体" w:cs="Times New Roman"/>
                <w:snapToGrid/>
                <w:kern w:val="2"/>
                <w:szCs w:val="21"/>
              </w:rPr>
            </w:pPr>
          </w:p>
        </w:tc>
        <w:tc>
          <w:tcPr>
            <w:tcW w:w="2017" w:type="dxa"/>
            <w:noWrap w:val="0"/>
            <w:vAlign w:val="center"/>
          </w:tcPr>
          <w:p w14:paraId="44027DD6">
            <w:pPr>
              <w:widowControl w:val="0"/>
              <w:kinsoku/>
              <w:autoSpaceDE/>
              <w:autoSpaceDN/>
              <w:adjustRightInd/>
              <w:snapToGrid/>
              <w:ind w:right="-35"/>
              <w:jc w:val="center"/>
              <w:textAlignment w:val="auto"/>
              <w:rPr>
                <w:rFonts w:ascii="宋体" w:hAnsi="宋体" w:eastAsia="宋体" w:cs="Times New Roman"/>
                <w:snapToGrid/>
                <w:kern w:val="2"/>
                <w:szCs w:val="21"/>
              </w:rPr>
            </w:pPr>
          </w:p>
        </w:tc>
      </w:tr>
      <w:tr w14:paraId="1098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3" w:type="dxa"/>
            <w:noWrap w:val="0"/>
            <w:vAlign w:val="center"/>
          </w:tcPr>
          <w:p w14:paraId="2D0D5EBE">
            <w:pPr>
              <w:widowControl w:val="0"/>
              <w:tabs>
                <w:tab w:val="left" w:pos="7740"/>
              </w:tabs>
              <w:kinsoku/>
              <w:autoSpaceDE/>
              <w:autoSpaceDN/>
              <w:adjustRightInd/>
              <w:snapToGrid/>
              <w:jc w:val="center"/>
              <w:textAlignment w:val="auto"/>
              <w:rPr>
                <w:rFonts w:ascii="宋体" w:hAnsi="宋体" w:eastAsia="宋体" w:cs="Times New Roman"/>
                <w:snapToGrid/>
                <w:kern w:val="2"/>
                <w:szCs w:val="21"/>
              </w:rPr>
            </w:pPr>
            <w:r>
              <w:rPr>
                <w:rFonts w:hint="eastAsia" w:ascii="宋体" w:hAnsi="宋体" w:eastAsia="宋体" w:cs="Times New Roman"/>
                <w:snapToGrid/>
                <w:kern w:val="2"/>
                <w:szCs w:val="21"/>
              </w:rPr>
              <w:t>4</w:t>
            </w:r>
          </w:p>
        </w:tc>
        <w:tc>
          <w:tcPr>
            <w:tcW w:w="5829" w:type="dxa"/>
            <w:noWrap w:val="0"/>
            <w:vAlign w:val="center"/>
          </w:tcPr>
          <w:p w14:paraId="1A75DA4D">
            <w:pPr>
              <w:widowControl w:val="0"/>
              <w:kinsoku/>
              <w:autoSpaceDE/>
              <w:autoSpaceDN/>
              <w:adjustRightInd/>
              <w:snapToGrid/>
              <w:jc w:val="both"/>
              <w:textAlignment w:val="auto"/>
              <w:rPr>
                <w:rFonts w:hint="default" w:ascii="宋体" w:hAnsi="宋体" w:eastAsia="仿宋" w:cs="Times New Roman"/>
                <w:snapToGrid/>
                <w:kern w:val="2"/>
                <w:szCs w:val="21"/>
                <w:lang w:val="en-US" w:eastAsia="zh-CN"/>
              </w:rPr>
            </w:pPr>
            <w:r>
              <w:rPr>
                <w:rFonts w:hint="eastAsia" w:ascii="宋体" w:hAnsi="宋体" w:eastAsia="仿宋" w:cs="Times New Roman"/>
                <w:snapToGrid/>
                <w:kern w:val="2"/>
                <w:szCs w:val="21"/>
                <w:lang w:val="en-US" w:eastAsia="zh-CN"/>
              </w:rPr>
              <w:t>（四）违约责任与赔偿损失</w:t>
            </w:r>
          </w:p>
        </w:tc>
        <w:tc>
          <w:tcPr>
            <w:tcW w:w="758" w:type="dxa"/>
            <w:noWrap w:val="0"/>
            <w:vAlign w:val="center"/>
          </w:tcPr>
          <w:p w14:paraId="01A296E2">
            <w:pPr>
              <w:widowControl w:val="0"/>
              <w:kinsoku/>
              <w:autoSpaceDE/>
              <w:autoSpaceDN/>
              <w:adjustRightInd/>
              <w:snapToGrid/>
              <w:jc w:val="center"/>
              <w:textAlignment w:val="auto"/>
              <w:rPr>
                <w:rFonts w:ascii="宋体" w:hAnsi="宋体" w:eastAsia="宋体" w:cs="Times New Roman"/>
                <w:snapToGrid/>
                <w:kern w:val="2"/>
                <w:szCs w:val="21"/>
              </w:rPr>
            </w:pPr>
          </w:p>
        </w:tc>
        <w:tc>
          <w:tcPr>
            <w:tcW w:w="2017" w:type="dxa"/>
            <w:noWrap w:val="0"/>
            <w:vAlign w:val="center"/>
          </w:tcPr>
          <w:p w14:paraId="3DB0A8B4">
            <w:pPr>
              <w:widowControl w:val="0"/>
              <w:kinsoku/>
              <w:autoSpaceDE/>
              <w:autoSpaceDN/>
              <w:adjustRightInd/>
              <w:snapToGrid/>
              <w:ind w:right="-35"/>
              <w:jc w:val="center"/>
              <w:textAlignment w:val="auto"/>
              <w:rPr>
                <w:rFonts w:ascii="宋体" w:hAnsi="宋体" w:eastAsia="宋体" w:cs="Times New Roman"/>
                <w:snapToGrid/>
                <w:kern w:val="2"/>
                <w:szCs w:val="21"/>
              </w:rPr>
            </w:pPr>
          </w:p>
        </w:tc>
      </w:tr>
    </w:tbl>
    <w:p w14:paraId="4CBBE3BE">
      <w:pPr>
        <w:widowControl w:val="0"/>
        <w:kinsoku/>
        <w:autoSpaceDE/>
        <w:autoSpaceDN/>
        <w:adjustRightInd/>
        <w:snapToGrid/>
        <w:ind w:left="178" w:leftChars="85" w:firstLine="1"/>
        <w:jc w:val="both"/>
        <w:textAlignment w:val="auto"/>
        <w:rPr>
          <w:rFonts w:hint="eastAsia" w:ascii="宋体" w:hAnsi="宋体" w:eastAsia="宋体" w:cs="Times New Roman"/>
          <w:snapToGrid/>
          <w:kern w:val="2"/>
          <w:szCs w:val="21"/>
          <w:lang w:val="en-GB"/>
        </w:rPr>
      </w:pPr>
      <w:r>
        <w:rPr>
          <w:rFonts w:hint="eastAsia" w:ascii="宋体" w:hAnsi="宋体" w:eastAsia="宋体" w:cs="Times New Roman"/>
          <w:snapToGrid/>
          <w:kern w:val="2"/>
          <w:szCs w:val="21"/>
          <w:lang w:val="en-GB"/>
        </w:rPr>
        <w:t>注：</w:t>
      </w:r>
    </w:p>
    <w:p w14:paraId="50CAE3A0">
      <w:pPr>
        <w:widowControl w:val="0"/>
        <w:kinsoku/>
        <w:autoSpaceDE/>
        <w:autoSpaceDN/>
        <w:adjustRightInd/>
        <w:snapToGrid/>
        <w:ind w:left="178" w:leftChars="85" w:firstLine="362"/>
        <w:jc w:val="both"/>
        <w:textAlignment w:val="auto"/>
        <w:rPr>
          <w:rFonts w:hint="eastAsia" w:ascii="宋体" w:hAnsi="宋体" w:eastAsia="宋体" w:cs="Times New Roman"/>
          <w:snapToGrid/>
          <w:kern w:val="2"/>
          <w:szCs w:val="21"/>
          <w:lang w:val="en-GB"/>
        </w:rPr>
      </w:pPr>
      <w:r>
        <w:rPr>
          <w:rFonts w:hint="eastAsia" w:ascii="宋体" w:hAnsi="宋体" w:eastAsia="宋体" w:cs="Times New Roman"/>
          <w:snapToGrid/>
          <w:kern w:val="2"/>
          <w:szCs w:val="21"/>
          <w:lang w:val="en-GB"/>
        </w:rPr>
        <w:t>1.说明：标记“★”符号为必备参数；标记“▲”符号为重要参数。</w:t>
      </w:r>
    </w:p>
    <w:p w14:paraId="1F753399">
      <w:pPr>
        <w:widowControl w:val="0"/>
        <w:kinsoku/>
        <w:autoSpaceDE/>
        <w:autoSpaceDN/>
        <w:adjustRightInd/>
        <w:snapToGrid/>
        <w:ind w:left="178" w:leftChars="85" w:firstLine="362"/>
        <w:jc w:val="both"/>
        <w:textAlignment w:val="auto"/>
        <w:rPr>
          <w:rFonts w:hint="eastAsia" w:ascii="宋体" w:hAnsi="宋体" w:eastAsia="宋体" w:cs="Times New Roman"/>
          <w:snapToGrid/>
          <w:kern w:val="2"/>
          <w:szCs w:val="21"/>
          <w:lang w:val="en-GB"/>
        </w:rPr>
      </w:pPr>
      <w:r>
        <w:rPr>
          <w:rFonts w:hint="eastAsia" w:ascii="宋体" w:hAnsi="宋体" w:eastAsia="宋体" w:cs="Times New Roman"/>
          <w:snapToGrid/>
          <w:kern w:val="2"/>
          <w:szCs w:val="21"/>
          <w:lang w:val="en-US" w:eastAsia="zh-CN"/>
        </w:rPr>
        <w:t>2.</w:t>
      </w:r>
      <w:r>
        <w:rPr>
          <w:rFonts w:hint="eastAsia" w:ascii="宋体" w:hAnsi="宋体" w:eastAsia="宋体" w:cs="Times New Roman"/>
          <w:snapToGrid/>
          <w:kern w:val="2"/>
          <w:szCs w:val="21"/>
        </w:rPr>
        <w:t>对</w:t>
      </w:r>
      <w:r>
        <w:rPr>
          <w:rFonts w:hint="eastAsia" w:ascii="宋体" w:hAnsi="宋体" w:eastAsia="宋体" w:cs="Times New Roman"/>
          <w:snapToGrid/>
          <w:kern w:val="2"/>
          <w:szCs w:val="21"/>
          <w:lang w:val="en-GB"/>
        </w:rPr>
        <w:t>于上述要求，如</w:t>
      </w:r>
      <w:r>
        <w:rPr>
          <w:rFonts w:hint="eastAsia" w:ascii="宋体" w:hAnsi="宋体" w:eastAsia="宋体" w:cs="Times New Roman"/>
          <w:snapToGrid/>
          <w:kern w:val="2"/>
          <w:szCs w:val="21"/>
          <w:lang w:val="en-US" w:eastAsia="zh-CN"/>
        </w:rPr>
        <w:t>供应商</w:t>
      </w:r>
      <w:r>
        <w:rPr>
          <w:rFonts w:hint="eastAsia" w:ascii="宋体" w:hAnsi="宋体" w:eastAsia="宋体" w:cs="Times New Roman"/>
          <w:snapToGrid/>
          <w:kern w:val="2"/>
          <w:szCs w:val="21"/>
          <w:lang w:val="en-GB"/>
        </w:rPr>
        <w:t>完全响应，则请在“是否响应”栏内打“√”，对空白或打“×”视为偏离，请在“偏离说明”栏内扼要说明偏离情况。</w:t>
      </w:r>
    </w:p>
    <w:p w14:paraId="70999C80">
      <w:pPr>
        <w:widowControl w:val="0"/>
        <w:kinsoku/>
        <w:autoSpaceDE/>
        <w:autoSpaceDN/>
        <w:adjustRightInd/>
        <w:snapToGrid/>
        <w:ind w:left="178" w:leftChars="85" w:firstLine="362"/>
        <w:jc w:val="both"/>
        <w:textAlignment w:val="auto"/>
        <w:rPr>
          <w:rFonts w:hint="eastAsia" w:ascii="宋体" w:hAnsi="宋体" w:eastAsia="宋体" w:cs="Times New Roman"/>
          <w:snapToGrid/>
          <w:kern w:val="2"/>
          <w:szCs w:val="21"/>
          <w:lang w:val="en-US" w:eastAsia="zh-CN"/>
        </w:rPr>
      </w:pPr>
      <w:r>
        <w:rPr>
          <w:rFonts w:hint="eastAsia" w:ascii="宋体" w:hAnsi="宋体" w:eastAsia="宋体" w:cs="Times New Roman"/>
          <w:snapToGrid/>
          <w:kern w:val="2"/>
          <w:szCs w:val="21"/>
          <w:lang w:val="en-US" w:eastAsia="zh-CN"/>
        </w:rPr>
        <w:t>3.</w:t>
      </w:r>
      <w:r>
        <w:rPr>
          <w:rFonts w:hint="eastAsia" w:ascii="宋体" w:hAnsi="宋体" w:eastAsia="宋体" w:cs="Times New Roman"/>
          <w:snapToGrid/>
          <w:kern w:val="2"/>
          <w:szCs w:val="21"/>
          <w:lang w:val="en-GB"/>
        </w:rPr>
        <w:t>对于上述要求，对大标题下的所有规范和要求进行响应，除非在“偏离说明”具体指出偏离及其理由。否则默认对大标题下所有规范和要求均予以完全响应。</w:t>
      </w:r>
    </w:p>
    <w:p w14:paraId="20F646AE">
      <w:pPr>
        <w:widowControl w:val="0"/>
        <w:kinsoku/>
        <w:autoSpaceDE/>
        <w:autoSpaceDN/>
        <w:adjustRightInd/>
        <w:snapToGrid/>
        <w:ind w:left="178" w:leftChars="85" w:firstLine="362"/>
        <w:jc w:val="both"/>
        <w:textAlignment w:val="auto"/>
        <w:rPr>
          <w:rFonts w:hint="eastAsia" w:ascii="宋体" w:hAnsi="宋体" w:eastAsia="宋体" w:cs="Times New Roman"/>
          <w:snapToGrid/>
          <w:kern w:val="2"/>
          <w:szCs w:val="21"/>
          <w:lang w:val="en-GB"/>
        </w:rPr>
      </w:pPr>
      <w:r>
        <w:rPr>
          <w:rFonts w:hint="eastAsia" w:ascii="宋体" w:hAnsi="宋体" w:eastAsia="宋体" w:cs="Times New Roman"/>
          <w:snapToGrid/>
          <w:kern w:val="2"/>
          <w:szCs w:val="21"/>
          <w:lang w:val="en-US" w:eastAsia="zh-CN"/>
        </w:rPr>
        <w:t>4</w:t>
      </w:r>
      <w:r>
        <w:rPr>
          <w:rFonts w:hint="eastAsia" w:ascii="宋体" w:hAnsi="宋体" w:eastAsia="宋体" w:cs="Times New Roman"/>
          <w:snapToGrid/>
          <w:kern w:val="2"/>
          <w:szCs w:val="21"/>
          <w:lang w:val="en-GB"/>
        </w:rPr>
        <w:t>.打“★”项为不可负偏离（劣于）项。</w:t>
      </w:r>
    </w:p>
    <w:p w14:paraId="052FBE3F">
      <w:pPr>
        <w:widowControl w:val="0"/>
        <w:kinsoku/>
        <w:autoSpaceDE/>
        <w:autoSpaceDN/>
        <w:adjustRightInd/>
        <w:snapToGrid/>
        <w:ind w:left="178" w:leftChars="85" w:firstLine="362"/>
        <w:jc w:val="both"/>
        <w:textAlignment w:val="auto"/>
        <w:rPr>
          <w:rFonts w:hint="eastAsia" w:ascii="宋体" w:hAnsi="宋体" w:eastAsia="宋体" w:cs="Times New Roman"/>
          <w:snapToGrid/>
          <w:kern w:val="2"/>
          <w:szCs w:val="21"/>
          <w:lang w:val="en-GB"/>
        </w:rPr>
      </w:pPr>
      <w:r>
        <w:rPr>
          <w:rFonts w:hint="eastAsia" w:ascii="宋体" w:hAnsi="宋体" w:eastAsia="宋体" w:cs="Times New Roman"/>
          <w:snapToGrid/>
          <w:kern w:val="2"/>
          <w:szCs w:val="21"/>
          <w:lang w:val="en-US" w:eastAsia="zh-CN"/>
        </w:rPr>
        <w:t>5</w:t>
      </w:r>
      <w:r>
        <w:rPr>
          <w:rFonts w:hint="eastAsia" w:ascii="宋体" w:hAnsi="宋体" w:eastAsia="宋体" w:cs="Times New Roman"/>
          <w:snapToGrid/>
          <w:kern w:val="2"/>
          <w:szCs w:val="21"/>
          <w:lang w:val="en-GB"/>
        </w:rPr>
        <w:t>.本表内容不得擅自修改。</w:t>
      </w:r>
    </w:p>
    <w:p w14:paraId="34FE1463">
      <w:pPr>
        <w:pStyle w:val="14"/>
        <w:rPr>
          <w:rFonts w:hint="eastAsia" w:eastAsia="宋体"/>
          <w:lang w:val="en-US" w:eastAsia="zh-CN"/>
        </w:rPr>
      </w:pPr>
    </w:p>
    <w:p w14:paraId="2D56041D">
      <w:pPr>
        <w:widowControl w:val="0"/>
        <w:kinsoku/>
        <w:autoSpaceDE/>
        <w:autoSpaceDN/>
        <w:adjustRightInd w:val="0"/>
        <w:snapToGrid w:val="0"/>
        <w:spacing w:line="300" w:lineRule="auto"/>
        <w:jc w:val="both"/>
        <w:textAlignment w:val="auto"/>
        <w:rPr>
          <w:rFonts w:hint="eastAsia" w:ascii="宋体" w:hAnsi="宋体" w:eastAsia="宋体" w:cs="Times New Roman"/>
          <w:snapToGrid/>
          <w:kern w:val="2"/>
          <w:szCs w:val="21"/>
        </w:rPr>
      </w:pPr>
    </w:p>
    <w:p w14:paraId="021AE8C5">
      <w:pPr>
        <w:widowControl w:val="0"/>
        <w:kinsoku/>
        <w:autoSpaceDE/>
        <w:autoSpaceDN/>
        <w:adjustRightInd w:val="0"/>
        <w:snapToGrid w:val="0"/>
        <w:spacing w:line="300" w:lineRule="auto"/>
        <w:jc w:val="both"/>
        <w:textAlignment w:val="auto"/>
        <w:rPr>
          <w:rFonts w:hint="eastAsia" w:ascii="宋体" w:hAnsi="宋体" w:eastAsia="宋体" w:cs="Times New Roman"/>
          <w:snapToGrid/>
          <w:kern w:val="2"/>
          <w:szCs w:val="21"/>
        </w:rPr>
      </w:pPr>
      <w:r>
        <w:rPr>
          <w:rFonts w:hint="eastAsia" w:ascii="宋体" w:hAnsi="宋体" w:eastAsia="宋体" w:cs="Times New Roman"/>
          <w:snapToGrid/>
          <w:kern w:val="2"/>
          <w:szCs w:val="21"/>
          <w:lang w:val="en-US" w:eastAsia="zh-CN"/>
        </w:rPr>
        <w:t>供应商</w:t>
      </w:r>
      <w:r>
        <w:rPr>
          <w:rFonts w:hint="eastAsia" w:ascii="宋体" w:hAnsi="宋体" w:eastAsia="宋体" w:cs="Times New Roman"/>
          <w:snapToGrid/>
          <w:kern w:val="2"/>
          <w:szCs w:val="21"/>
        </w:rPr>
        <w:t>法定代表人（或法定代表人授权代表）签字：</w:t>
      </w:r>
      <w:r>
        <w:rPr>
          <w:rFonts w:hint="eastAsia" w:ascii="宋体" w:hAnsi="宋体" w:eastAsia="宋体" w:cs="Times New Roman"/>
          <w:snapToGrid/>
          <w:kern w:val="2"/>
          <w:szCs w:val="21"/>
          <w:u w:val="single"/>
        </w:rPr>
        <w:t xml:space="preserve">                   </w:t>
      </w:r>
    </w:p>
    <w:p w14:paraId="41CA4ECB">
      <w:pPr>
        <w:widowControl w:val="0"/>
        <w:kinsoku/>
        <w:autoSpaceDE/>
        <w:autoSpaceDN/>
        <w:adjustRightInd w:val="0"/>
        <w:snapToGrid w:val="0"/>
        <w:spacing w:line="300" w:lineRule="auto"/>
        <w:jc w:val="both"/>
        <w:textAlignment w:val="auto"/>
        <w:rPr>
          <w:rFonts w:hint="eastAsia" w:ascii="宋体" w:hAnsi="宋体" w:eastAsia="宋体" w:cs="Times New Roman"/>
          <w:snapToGrid/>
          <w:kern w:val="2"/>
          <w:szCs w:val="21"/>
          <w:u w:val="single"/>
        </w:rPr>
      </w:pPr>
      <w:r>
        <w:rPr>
          <w:rFonts w:hint="eastAsia" w:ascii="宋体" w:hAnsi="宋体" w:eastAsia="宋体" w:cs="Times New Roman"/>
          <w:snapToGrid/>
          <w:kern w:val="2"/>
          <w:szCs w:val="21"/>
          <w:lang w:val="en-US" w:eastAsia="zh-CN"/>
        </w:rPr>
        <w:t>供应商</w:t>
      </w:r>
      <w:r>
        <w:rPr>
          <w:rFonts w:hint="eastAsia" w:ascii="宋体" w:hAnsi="宋体" w:eastAsia="宋体" w:cs="Times New Roman"/>
          <w:snapToGrid/>
          <w:kern w:val="2"/>
          <w:szCs w:val="21"/>
        </w:rPr>
        <w:t>名称（加盖公章）：</w:t>
      </w:r>
      <w:r>
        <w:rPr>
          <w:rFonts w:hint="eastAsia" w:ascii="宋体" w:hAnsi="宋体" w:eastAsia="宋体" w:cs="Times New Roman"/>
          <w:snapToGrid/>
          <w:kern w:val="2"/>
          <w:szCs w:val="21"/>
          <w:u w:val="single"/>
        </w:rPr>
        <w:t xml:space="preserve">                        </w:t>
      </w:r>
    </w:p>
    <w:p w14:paraId="66B3C072">
      <w:pPr>
        <w:widowControl w:val="0"/>
        <w:kinsoku/>
        <w:autoSpaceDE/>
        <w:autoSpaceDN/>
        <w:adjustRightInd w:val="0"/>
        <w:snapToGrid w:val="0"/>
        <w:spacing w:line="300" w:lineRule="auto"/>
        <w:jc w:val="both"/>
        <w:textAlignment w:val="auto"/>
        <w:rPr>
          <w:rFonts w:hint="eastAsia" w:ascii="宋体" w:hAnsi="宋体" w:eastAsia="宋体" w:cs="Times New Roman"/>
          <w:snapToGrid/>
          <w:kern w:val="2"/>
          <w:szCs w:val="21"/>
        </w:rPr>
      </w:pPr>
      <w:r>
        <w:rPr>
          <w:rFonts w:hint="eastAsia" w:ascii="宋体" w:hAnsi="宋体" w:eastAsia="宋体" w:cs="Times New Roman"/>
          <w:snapToGrid/>
          <w:kern w:val="2"/>
          <w:szCs w:val="21"/>
        </w:rPr>
        <w:t>日期：</w:t>
      </w:r>
      <w:r>
        <w:rPr>
          <w:rFonts w:hint="eastAsia" w:ascii="宋体" w:hAnsi="宋体" w:eastAsia="宋体" w:cs="Times New Roman"/>
          <w:snapToGrid/>
          <w:kern w:val="2"/>
          <w:szCs w:val="21"/>
          <w:u w:val="single"/>
        </w:rPr>
        <w:t xml:space="preserve">          </w:t>
      </w:r>
      <w:r>
        <w:rPr>
          <w:rFonts w:hint="eastAsia" w:ascii="宋体" w:hAnsi="宋体" w:eastAsia="宋体" w:cs="Times New Roman"/>
          <w:snapToGrid/>
          <w:kern w:val="2"/>
          <w:szCs w:val="21"/>
        </w:rPr>
        <w:t>年</w:t>
      </w:r>
      <w:r>
        <w:rPr>
          <w:rFonts w:hint="eastAsia" w:ascii="宋体" w:hAnsi="宋体" w:eastAsia="宋体" w:cs="Times New Roman"/>
          <w:snapToGrid/>
          <w:kern w:val="2"/>
          <w:szCs w:val="21"/>
          <w:u w:val="single"/>
        </w:rPr>
        <w:t xml:space="preserve">     </w:t>
      </w:r>
      <w:r>
        <w:rPr>
          <w:rFonts w:hint="eastAsia" w:ascii="宋体" w:hAnsi="宋体" w:eastAsia="宋体" w:cs="Times New Roman"/>
          <w:snapToGrid/>
          <w:kern w:val="2"/>
          <w:szCs w:val="21"/>
        </w:rPr>
        <w:t xml:space="preserve"> 月</w:t>
      </w:r>
      <w:r>
        <w:rPr>
          <w:rFonts w:hint="eastAsia" w:ascii="宋体" w:hAnsi="宋体" w:eastAsia="宋体" w:cs="Times New Roman"/>
          <w:snapToGrid/>
          <w:kern w:val="2"/>
          <w:szCs w:val="21"/>
          <w:u w:val="single"/>
        </w:rPr>
        <w:t xml:space="preserve">    </w:t>
      </w:r>
      <w:r>
        <w:rPr>
          <w:rFonts w:hint="eastAsia" w:ascii="宋体" w:hAnsi="宋体" w:eastAsia="宋体" w:cs="Times New Roman"/>
          <w:snapToGrid/>
          <w:kern w:val="2"/>
          <w:szCs w:val="21"/>
        </w:rPr>
        <w:t xml:space="preserve"> 日</w:t>
      </w:r>
    </w:p>
    <w:p w14:paraId="2316DF1C">
      <w:pPr>
        <w:rPr>
          <w:rFonts w:hint="eastAsia"/>
          <w:lang w:val="en-US" w:eastAsia="zh-CN"/>
        </w:rPr>
      </w:pPr>
    </w:p>
    <w:p w14:paraId="6FD20518">
      <w:pPr>
        <w:pStyle w:val="2"/>
        <w:bidi w:val="0"/>
        <w:rPr>
          <w:rFonts w:hint="eastAsia"/>
          <w:b w:val="0"/>
          <w:bCs w:val="0"/>
          <w:lang w:val="en-US" w:eastAsia="zh-CN"/>
        </w:rPr>
      </w:pPr>
      <w:bookmarkStart w:id="15" w:name="_Toc1669"/>
      <w:bookmarkStart w:id="16" w:name="_Toc1809"/>
      <w:r>
        <w:rPr>
          <w:rFonts w:hint="eastAsia"/>
          <w:lang w:val="en-US" w:eastAsia="zh-CN"/>
        </w:rPr>
        <w:t>近三年同类项目业绩</w:t>
      </w:r>
      <w:bookmarkEnd w:id="15"/>
      <w:bookmarkEnd w:id="16"/>
    </w:p>
    <w:tbl>
      <w:tblPr>
        <w:tblStyle w:val="16"/>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672"/>
        <w:gridCol w:w="1362"/>
        <w:gridCol w:w="1128"/>
        <w:gridCol w:w="1284"/>
        <w:gridCol w:w="1212"/>
        <w:gridCol w:w="1131"/>
      </w:tblGrid>
      <w:tr w14:paraId="2423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noWrap w:val="0"/>
            <w:vAlign w:val="center"/>
          </w:tcPr>
          <w:p w14:paraId="55E28F08">
            <w:pPr>
              <w:widowControl w:val="0"/>
              <w:jc w:val="center"/>
              <w:rPr>
                <w:rFonts w:hint="default"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序号</w:t>
            </w:r>
          </w:p>
        </w:tc>
        <w:tc>
          <w:tcPr>
            <w:tcW w:w="1672" w:type="dxa"/>
            <w:noWrap w:val="0"/>
            <w:vAlign w:val="center"/>
          </w:tcPr>
          <w:p w14:paraId="174585E2">
            <w:pPr>
              <w:widowControl w:val="0"/>
              <w:jc w:val="center"/>
              <w:rPr>
                <w:rFonts w:hint="eastAsia"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项目名称</w:t>
            </w:r>
          </w:p>
        </w:tc>
        <w:tc>
          <w:tcPr>
            <w:tcW w:w="1362" w:type="dxa"/>
            <w:noWrap w:val="0"/>
            <w:vAlign w:val="center"/>
          </w:tcPr>
          <w:p w14:paraId="124D2763">
            <w:pPr>
              <w:widowControl w:val="0"/>
              <w:jc w:val="center"/>
              <w:rPr>
                <w:rFonts w:hint="eastAsia"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采购人名称</w:t>
            </w:r>
          </w:p>
        </w:tc>
        <w:tc>
          <w:tcPr>
            <w:tcW w:w="1128" w:type="dxa"/>
            <w:noWrap w:val="0"/>
            <w:vAlign w:val="center"/>
          </w:tcPr>
          <w:p w14:paraId="674501DF">
            <w:pPr>
              <w:widowControl w:val="0"/>
              <w:jc w:val="center"/>
              <w:rPr>
                <w:rFonts w:hint="default"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采购品类</w:t>
            </w:r>
          </w:p>
        </w:tc>
        <w:tc>
          <w:tcPr>
            <w:tcW w:w="1284" w:type="dxa"/>
            <w:noWrap w:val="0"/>
            <w:vAlign w:val="center"/>
          </w:tcPr>
          <w:p w14:paraId="065CF493">
            <w:pPr>
              <w:widowControl w:val="0"/>
              <w:jc w:val="center"/>
              <w:rPr>
                <w:rFonts w:hint="eastAsia"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项目预算</w:t>
            </w:r>
          </w:p>
        </w:tc>
        <w:tc>
          <w:tcPr>
            <w:tcW w:w="1212" w:type="dxa"/>
            <w:noWrap w:val="0"/>
            <w:vAlign w:val="center"/>
          </w:tcPr>
          <w:p w14:paraId="6271C726">
            <w:pPr>
              <w:widowControl w:val="0"/>
              <w:jc w:val="center"/>
              <w:rPr>
                <w:rFonts w:hint="eastAsia"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中标价</w:t>
            </w:r>
          </w:p>
        </w:tc>
        <w:tc>
          <w:tcPr>
            <w:tcW w:w="1131" w:type="dxa"/>
            <w:noWrap w:val="0"/>
            <w:vAlign w:val="center"/>
          </w:tcPr>
          <w:p w14:paraId="3384FF41">
            <w:pPr>
              <w:widowControl w:val="0"/>
              <w:jc w:val="center"/>
              <w:rPr>
                <w:rFonts w:hint="eastAsia" w:ascii="Arial" w:hAnsi="Arial" w:eastAsia="宋体" w:cs="Arial"/>
                <w:b/>
                <w:bCs/>
                <w:snapToGrid w:val="0"/>
                <w:color w:val="000000"/>
                <w:kern w:val="44"/>
                <w:sz w:val="22"/>
                <w:szCs w:val="36"/>
                <w:lang w:val="en-US" w:eastAsia="zh-CN" w:bidi="ar-SA"/>
              </w:rPr>
            </w:pPr>
            <w:r>
              <w:rPr>
                <w:rFonts w:hint="eastAsia" w:ascii="Arial" w:hAnsi="Arial" w:eastAsia="宋体" w:cs="Arial"/>
                <w:b/>
                <w:bCs/>
                <w:snapToGrid w:val="0"/>
                <w:color w:val="000000"/>
                <w:kern w:val="44"/>
                <w:sz w:val="22"/>
                <w:szCs w:val="36"/>
                <w:lang w:val="en-US" w:eastAsia="zh-CN" w:bidi="ar-SA"/>
              </w:rPr>
              <w:t>公示时间</w:t>
            </w:r>
          </w:p>
        </w:tc>
      </w:tr>
      <w:tr w14:paraId="430F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noWrap w:val="0"/>
            <w:vAlign w:val="center"/>
          </w:tcPr>
          <w:p w14:paraId="5112F771">
            <w:pPr>
              <w:widowControl w:val="0"/>
              <w:jc w:val="center"/>
              <w:rPr>
                <w:rFonts w:hint="default" w:ascii="仿宋" w:hAnsi="仿宋" w:eastAsia="仿宋" w:cs="仿宋"/>
                <w:sz w:val="22"/>
                <w:szCs w:val="22"/>
                <w:vertAlign w:val="baseline"/>
                <w:lang w:val="en-US" w:eastAsia="zh-CN"/>
              </w:rPr>
            </w:pPr>
          </w:p>
        </w:tc>
        <w:tc>
          <w:tcPr>
            <w:tcW w:w="1672" w:type="dxa"/>
            <w:noWrap w:val="0"/>
            <w:vAlign w:val="center"/>
          </w:tcPr>
          <w:p w14:paraId="15DD55F0">
            <w:pPr>
              <w:widowControl w:val="0"/>
              <w:jc w:val="center"/>
              <w:rPr>
                <w:rFonts w:hint="eastAsia" w:ascii="仿宋" w:hAnsi="仿宋" w:eastAsia="仿宋" w:cs="仿宋"/>
                <w:sz w:val="22"/>
                <w:szCs w:val="22"/>
                <w:vertAlign w:val="baseline"/>
                <w:lang w:val="en-US" w:eastAsia="zh-CN"/>
              </w:rPr>
            </w:pPr>
          </w:p>
        </w:tc>
        <w:tc>
          <w:tcPr>
            <w:tcW w:w="1362" w:type="dxa"/>
            <w:noWrap w:val="0"/>
            <w:vAlign w:val="center"/>
          </w:tcPr>
          <w:p w14:paraId="3735B973">
            <w:pPr>
              <w:widowControl w:val="0"/>
              <w:jc w:val="center"/>
              <w:rPr>
                <w:rFonts w:hint="eastAsia" w:ascii="仿宋" w:hAnsi="仿宋" w:eastAsia="仿宋" w:cs="仿宋"/>
                <w:sz w:val="22"/>
                <w:szCs w:val="22"/>
                <w:vertAlign w:val="baseline"/>
                <w:lang w:val="en-US" w:eastAsia="zh-CN"/>
              </w:rPr>
            </w:pPr>
          </w:p>
        </w:tc>
        <w:tc>
          <w:tcPr>
            <w:tcW w:w="1128" w:type="dxa"/>
            <w:noWrap w:val="0"/>
            <w:vAlign w:val="center"/>
          </w:tcPr>
          <w:p w14:paraId="515F07D2">
            <w:pPr>
              <w:widowControl w:val="0"/>
              <w:jc w:val="center"/>
              <w:rPr>
                <w:rFonts w:hint="eastAsia" w:ascii="仿宋" w:hAnsi="仿宋" w:eastAsia="仿宋" w:cs="仿宋"/>
                <w:sz w:val="22"/>
                <w:szCs w:val="22"/>
                <w:vertAlign w:val="baseline"/>
                <w:lang w:val="en-US" w:eastAsia="zh-CN"/>
              </w:rPr>
            </w:pPr>
          </w:p>
        </w:tc>
        <w:tc>
          <w:tcPr>
            <w:tcW w:w="1284" w:type="dxa"/>
            <w:noWrap w:val="0"/>
            <w:vAlign w:val="center"/>
          </w:tcPr>
          <w:p w14:paraId="4BA62A6E">
            <w:pPr>
              <w:widowControl w:val="0"/>
              <w:jc w:val="center"/>
              <w:rPr>
                <w:rFonts w:hint="eastAsia" w:ascii="仿宋" w:hAnsi="仿宋" w:eastAsia="仿宋" w:cs="仿宋"/>
                <w:sz w:val="22"/>
                <w:szCs w:val="22"/>
                <w:vertAlign w:val="baseline"/>
                <w:lang w:val="en-US" w:eastAsia="zh-CN"/>
              </w:rPr>
            </w:pPr>
          </w:p>
        </w:tc>
        <w:tc>
          <w:tcPr>
            <w:tcW w:w="1212" w:type="dxa"/>
            <w:noWrap w:val="0"/>
            <w:vAlign w:val="center"/>
          </w:tcPr>
          <w:p w14:paraId="26F31714">
            <w:pPr>
              <w:widowControl w:val="0"/>
              <w:jc w:val="center"/>
              <w:rPr>
                <w:rFonts w:hint="eastAsia" w:ascii="仿宋" w:hAnsi="仿宋" w:eastAsia="仿宋" w:cs="仿宋"/>
                <w:sz w:val="22"/>
                <w:szCs w:val="22"/>
                <w:vertAlign w:val="baseline"/>
                <w:lang w:val="en-US" w:eastAsia="zh-CN"/>
              </w:rPr>
            </w:pPr>
          </w:p>
        </w:tc>
        <w:tc>
          <w:tcPr>
            <w:tcW w:w="1131" w:type="dxa"/>
            <w:noWrap w:val="0"/>
            <w:vAlign w:val="center"/>
          </w:tcPr>
          <w:p w14:paraId="3205B424">
            <w:pPr>
              <w:widowControl w:val="0"/>
              <w:jc w:val="center"/>
              <w:rPr>
                <w:rFonts w:hint="eastAsia" w:ascii="仿宋" w:hAnsi="仿宋" w:eastAsia="仿宋" w:cs="仿宋"/>
                <w:sz w:val="22"/>
                <w:szCs w:val="22"/>
                <w:vertAlign w:val="baseline"/>
                <w:lang w:val="en-US" w:eastAsia="zh-CN"/>
              </w:rPr>
            </w:pPr>
          </w:p>
        </w:tc>
      </w:tr>
      <w:tr w14:paraId="304F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noWrap w:val="0"/>
            <w:vAlign w:val="center"/>
          </w:tcPr>
          <w:p w14:paraId="55E5E4EB">
            <w:pPr>
              <w:widowControl w:val="0"/>
              <w:jc w:val="center"/>
              <w:rPr>
                <w:rFonts w:hint="default" w:ascii="仿宋" w:hAnsi="仿宋" w:eastAsia="仿宋" w:cs="仿宋"/>
                <w:sz w:val="22"/>
                <w:szCs w:val="22"/>
                <w:vertAlign w:val="baseline"/>
                <w:lang w:val="en-US" w:eastAsia="zh-CN"/>
              </w:rPr>
            </w:pPr>
          </w:p>
        </w:tc>
        <w:tc>
          <w:tcPr>
            <w:tcW w:w="1672" w:type="dxa"/>
            <w:noWrap w:val="0"/>
            <w:vAlign w:val="center"/>
          </w:tcPr>
          <w:p w14:paraId="137B1717">
            <w:pPr>
              <w:widowControl w:val="0"/>
              <w:jc w:val="center"/>
              <w:rPr>
                <w:rFonts w:hint="eastAsia" w:ascii="仿宋" w:hAnsi="仿宋" w:eastAsia="仿宋" w:cs="仿宋"/>
                <w:sz w:val="22"/>
                <w:szCs w:val="22"/>
                <w:vertAlign w:val="baseline"/>
                <w:lang w:val="en-US" w:eastAsia="zh-CN"/>
              </w:rPr>
            </w:pPr>
          </w:p>
        </w:tc>
        <w:tc>
          <w:tcPr>
            <w:tcW w:w="1362" w:type="dxa"/>
            <w:noWrap w:val="0"/>
            <w:vAlign w:val="center"/>
          </w:tcPr>
          <w:p w14:paraId="7ACD869C">
            <w:pPr>
              <w:widowControl w:val="0"/>
              <w:jc w:val="center"/>
              <w:rPr>
                <w:rFonts w:hint="eastAsia" w:ascii="仿宋" w:hAnsi="仿宋" w:eastAsia="仿宋" w:cs="仿宋"/>
                <w:sz w:val="22"/>
                <w:szCs w:val="22"/>
                <w:vertAlign w:val="baseline"/>
                <w:lang w:val="en-US" w:eastAsia="zh-CN"/>
              </w:rPr>
            </w:pPr>
          </w:p>
        </w:tc>
        <w:tc>
          <w:tcPr>
            <w:tcW w:w="1128" w:type="dxa"/>
            <w:noWrap w:val="0"/>
            <w:vAlign w:val="center"/>
          </w:tcPr>
          <w:p w14:paraId="74F789DA">
            <w:pPr>
              <w:widowControl w:val="0"/>
              <w:jc w:val="center"/>
              <w:rPr>
                <w:rFonts w:hint="eastAsia" w:ascii="仿宋" w:hAnsi="仿宋" w:eastAsia="仿宋" w:cs="仿宋"/>
                <w:sz w:val="22"/>
                <w:szCs w:val="22"/>
                <w:vertAlign w:val="baseline"/>
                <w:lang w:val="en-US" w:eastAsia="zh-CN"/>
              </w:rPr>
            </w:pPr>
          </w:p>
        </w:tc>
        <w:tc>
          <w:tcPr>
            <w:tcW w:w="1284" w:type="dxa"/>
            <w:noWrap w:val="0"/>
            <w:vAlign w:val="center"/>
          </w:tcPr>
          <w:p w14:paraId="37A82BD0">
            <w:pPr>
              <w:widowControl w:val="0"/>
              <w:jc w:val="center"/>
              <w:rPr>
                <w:rFonts w:hint="eastAsia" w:ascii="仿宋" w:hAnsi="仿宋" w:eastAsia="仿宋" w:cs="仿宋"/>
                <w:sz w:val="22"/>
                <w:szCs w:val="22"/>
                <w:vertAlign w:val="baseline"/>
                <w:lang w:val="en-US" w:eastAsia="zh-CN"/>
              </w:rPr>
            </w:pPr>
          </w:p>
        </w:tc>
        <w:tc>
          <w:tcPr>
            <w:tcW w:w="1212" w:type="dxa"/>
            <w:noWrap w:val="0"/>
            <w:vAlign w:val="center"/>
          </w:tcPr>
          <w:p w14:paraId="6E9A090F">
            <w:pPr>
              <w:widowControl w:val="0"/>
              <w:jc w:val="center"/>
              <w:rPr>
                <w:rFonts w:hint="eastAsia" w:ascii="仿宋" w:hAnsi="仿宋" w:eastAsia="仿宋" w:cs="仿宋"/>
                <w:sz w:val="22"/>
                <w:szCs w:val="22"/>
                <w:vertAlign w:val="baseline"/>
                <w:lang w:val="en-US" w:eastAsia="zh-CN"/>
              </w:rPr>
            </w:pPr>
          </w:p>
        </w:tc>
        <w:tc>
          <w:tcPr>
            <w:tcW w:w="1131" w:type="dxa"/>
            <w:noWrap w:val="0"/>
            <w:vAlign w:val="center"/>
          </w:tcPr>
          <w:p w14:paraId="63B67747">
            <w:pPr>
              <w:widowControl w:val="0"/>
              <w:jc w:val="center"/>
              <w:rPr>
                <w:rFonts w:hint="eastAsia" w:ascii="仿宋" w:hAnsi="仿宋" w:eastAsia="仿宋" w:cs="仿宋"/>
                <w:sz w:val="22"/>
                <w:szCs w:val="22"/>
                <w:vertAlign w:val="baseline"/>
                <w:lang w:val="en-US" w:eastAsia="zh-CN"/>
              </w:rPr>
            </w:pPr>
          </w:p>
        </w:tc>
      </w:tr>
      <w:tr w14:paraId="02D3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noWrap w:val="0"/>
            <w:vAlign w:val="center"/>
          </w:tcPr>
          <w:p w14:paraId="17AF4A5D">
            <w:pPr>
              <w:widowControl w:val="0"/>
              <w:jc w:val="center"/>
              <w:rPr>
                <w:rFonts w:hint="default" w:ascii="仿宋" w:hAnsi="仿宋" w:eastAsia="仿宋" w:cs="仿宋"/>
                <w:sz w:val="22"/>
                <w:szCs w:val="22"/>
                <w:vertAlign w:val="baseline"/>
                <w:lang w:val="en-US" w:eastAsia="zh-CN"/>
              </w:rPr>
            </w:pPr>
          </w:p>
        </w:tc>
        <w:tc>
          <w:tcPr>
            <w:tcW w:w="1672" w:type="dxa"/>
            <w:noWrap w:val="0"/>
            <w:vAlign w:val="center"/>
          </w:tcPr>
          <w:p w14:paraId="19769BE5">
            <w:pPr>
              <w:widowControl w:val="0"/>
              <w:jc w:val="center"/>
              <w:rPr>
                <w:rFonts w:hint="eastAsia" w:ascii="仿宋" w:hAnsi="仿宋" w:eastAsia="仿宋" w:cs="仿宋"/>
                <w:sz w:val="22"/>
                <w:szCs w:val="22"/>
                <w:vertAlign w:val="baseline"/>
                <w:lang w:val="en-US" w:eastAsia="zh-CN"/>
              </w:rPr>
            </w:pPr>
          </w:p>
        </w:tc>
        <w:tc>
          <w:tcPr>
            <w:tcW w:w="1362" w:type="dxa"/>
            <w:noWrap w:val="0"/>
            <w:vAlign w:val="center"/>
          </w:tcPr>
          <w:p w14:paraId="531A58A5">
            <w:pPr>
              <w:widowControl w:val="0"/>
              <w:jc w:val="center"/>
              <w:rPr>
                <w:rFonts w:hint="eastAsia" w:ascii="仿宋" w:hAnsi="仿宋" w:eastAsia="仿宋" w:cs="仿宋"/>
                <w:sz w:val="22"/>
                <w:szCs w:val="22"/>
                <w:vertAlign w:val="baseline"/>
                <w:lang w:val="en-US" w:eastAsia="zh-CN"/>
              </w:rPr>
            </w:pPr>
          </w:p>
        </w:tc>
        <w:tc>
          <w:tcPr>
            <w:tcW w:w="1128" w:type="dxa"/>
            <w:noWrap w:val="0"/>
            <w:vAlign w:val="center"/>
          </w:tcPr>
          <w:p w14:paraId="7085E9E4">
            <w:pPr>
              <w:widowControl w:val="0"/>
              <w:jc w:val="center"/>
              <w:rPr>
                <w:rFonts w:hint="eastAsia" w:ascii="仿宋" w:hAnsi="仿宋" w:eastAsia="仿宋" w:cs="仿宋"/>
                <w:sz w:val="22"/>
                <w:szCs w:val="22"/>
                <w:vertAlign w:val="baseline"/>
                <w:lang w:val="en-US" w:eastAsia="zh-CN"/>
              </w:rPr>
            </w:pPr>
          </w:p>
        </w:tc>
        <w:tc>
          <w:tcPr>
            <w:tcW w:w="1284" w:type="dxa"/>
            <w:noWrap w:val="0"/>
            <w:vAlign w:val="center"/>
          </w:tcPr>
          <w:p w14:paraId="0918E8F8">
            <w:pPr>
              <w:widowControl w:val="0"/>
              <w:jc w:val="center"/>
              <w:rPr>
                <w:rFonts w:hint="eastAsia" w:ascii="仿宋" w:hAnsi="仿宋" w:eastAsia="仿宋" w:cs="仿宋"/>
                <w:sz w:val="22"/>
                <w:szCs w:val="22"/>
                <w:vertAlign w:val="baseline"/>
                <w:lang w:val="en-US" w:eastAsia="zh-CN"/>
              </w:rPr>
            </w:pPr>
          </w:p>
        </w:tc>
        <w:tc>
          <w:tcPr>
            <w:tcW w:w="1212" w:type="dxa"/>
            <w:noWrap w:val="0"/>
            <w:vAlign w:val="center"/>
          </w:tcPr>
          <w:p w14:paraId="7C24B13D">
            <w:pPr>
              <w:widowControl w:val="0"/>
              <w:jc w:val="center"/>
              <w:rPr>
                <w:rFonts w:hint="eastAsia" w:ascii="仿宋" w:hAnsi="仿宋" w:eastAsia="仿宋" w:cs="仿宋"/>
                <w:sz w:val="22"/>
                <w:szCs w:val="22"/>
                <w:vertAlign w:val="baseline"/>
                <w:lang w:val="en-US" w:eastAsia="zh-CN"/>
              </w:rPr>
            </w:pPr>
          </w:p>
        </w:tc>
        <w:tc>
          <w:tcPr>
            <w:tcW w:w="1131" w:type="dxa"/>
            <w:noWrap w:val="0"/>
            <w:vAlign w:val="center"/>
          </w:tcPr>
          <w:p w14:paraId="75AF0F8A">
            <w:pPr>
              <w:widowControl w:val="0"/>
              <w:jc w:val="center"/>
              <w:rPr>
                <w:rFonts w:hint="eastAsia" w:ascii="仿宋" w:hAnsi="仿宋" w:eastAsia="仿宋" w:cs="仿宋"/>
                <w:sz w:val="22"/>
                <w:szCs w:val="22"/>
                <w:vertAlign w:val="baseline"/>
                <w:lang w:val="en-US" w:eastAsia="zh-CN"/>
              </w:rPr>
            </w:pPr>
          </w:p>
        </w:tc>
      </w:tr>
      <w:tr w14:paraId="2072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noWrap w:val="0"/>
            <w:vAlign w:val="center"/>
          </w:tcPr>
          <w:p w14:paraId="3EAB7EB9">
            <w:pPr>
              <w:widowControl w:val="0"/>
              <w:jc w:val="center"/>
              <w:rPr>
                <w:rFonts w:hint="default" w:ascii="仿宋" w:hAnsi="仿宋" w:eastAsia="仿宋" w:cs="仿宋"/>
                <w:sz w:val="22"/>
                <w:szCs w:val="22"/>
                <w:vertAlign w:val="baseline"/>
                <w:lang w:val="en-US" w:eastAsia="zh-CN"/>
              </w:rPr>
            </w:pPr>
          </w:p>
        </w:tc>
        <w:tc>
          <w:tcPr>
            <w:tcW w:w="1672" w:type="dxa"/>
            <w:noWrap w:val="0"/>
            <w:vAlign w:val="center"/>
          </w:tcPr>
          <w:p w14:paraId="5786F063">
            <w:pPr>
              <w:widowControl w:val="0"/>
              <w:jc w:val="center"/>
              <w:rPr>
                <w:rFonts w:hint="eastAsia" w:ascii="仿宋" w:hAnsi="仿宋" w:eastAsia="仿宋" w:cs="仿宋"/>
                <w:sz w:val="22"/>
                <w:szCs w:val="22"/>
                <w:vertAlign w:val="baseline"/>
                <w:lang w:val="en-US" w:eastAsia="zh-CN"/>
              </w:rPr>
            </w:pPr>
          </w:p>
        </w:tc>
        <w:tc>
          <w:tcPr>
            <w:tcW w:w="1362" w:type="dxa"/>
            <w:noWrap w:val="0"/>
            <w:vAlign w:val="center"/>
          </w:tcPr>
          <w:p w14:paraId="4F3D255F">
            <w:pPr>
              <w:widowControl w:val="0"/>
              <w:jc w:val="center"/>
              <w:rPr>
                <w:rFonts w:hint="eastAsia" w:ascii="仿宋" w:hAnsi="仿宋" w:eastAsia="仿宋" w:cs="仿宋"/>
                <w:sz w:val="22"/>
                <w:szCs w:val="22"/>
                <w:vertAlign w:val="baseline"/>
                <w:lang w:val="en-US" w:eastAsia="zh-CN"/>
              </w:rPr>
            </w:pPr>
          </w:p>
        </w:tc>
        <w:tc>
          <w:tcPr>
            <w:tcW w:w="1128" w:type="dxa"/>
            <w:noWrap w:val="0"/>
            <w:vAlign w:val="center"/>
          </w:tcPr>
          <w:p w14:paraId="7E4AB89D">
            <w:pPr>
              <w:widowControl w:val="0"/>
              <w:jc w:val="center"/>
              <w:rPr>
                <w:rFonts w:hint="eastAsia" w:ascii="仿宋" w:hAnsi="仿宋" w:eastAsia="仿宋" w:cs="仿宋"/>
                <w:sz w:val="22"/>
                <w:szCs w:val="22"/>
                <w:vertAlign w:val="baseline"/>
                <w:lang w:val="en-US" w:eastAsia="zh-CN"/>
              </w:rPr>
            </w:pPr>
          </w:p>
        </w:tc>
        <w:tc>
          <w:tcPr>
            <w:tcW w:w="1284" w:type="dxa"/>
            <w:noWrap w:val="0"/>
            <w:vAlign w:val="center"/>
          </w:tcPr>
          <w:p w14:paraId="6D67655D">
            <w:pPr>
              <w:widowControl w:val="0"/>
              <w:jc w:val="center"/>
              <w:rPr>
                <w:rFonts w:hint="eastAsia" w:ascii="仿宋" w:hAnsi="仿宋" w:eastAsia="仿宋" w:cs="仿宋"/>
                <w:sz w:val="22"/>
                <w:szCs w:val="22"/>
                <w:vertAlign w:val="baseline"/>
                <w:lang w:val="en-US" w:eastAsia="zh-CN"/>
              </w:rPr>
            </w:pPr>
          </w:p>
        </w:tc>
        <w:tc>
          <w:tcPr>
            <w:tcW w:w="1212" w:type="dxa"/>
            <w:noWrap w:val="0"/>
            <w:vAlign w:val="center"/>
          </w:tcPr>
          <w:p w14:paraId="0CDC5AA1">
            <w:pPr>
              <w:widowControl w:val="0"/>
              <w:jc w:val="center"/>
              <w:rPr>
                <w:rFonts w:hint="eastAsia" w:ascii="仿宋" w:hAnsi="仿宋" w:eastAsia="仿宋" w:cs="仿宋"/>
                <w:sz w:val="22"/>
                <w:szCs w:val="22"/>
                <w:vertAlign w:val="baseline"/>
                <w:lang w:val="en-US" w:eastAsia="zh-CN"/>
              </w:rPr>
            </w:pPr>
          </w:p>
        </w:tc>
        <w:tc>
          <w:tcPr>
            <w:tcW w:w="1131" w:type="dxa"/>
            <w:noWrap w:val="0"/>
            <w:vAlign w:val="center"/>
          </w:tcPr>
          <w:p w14:paraId="51DCB19B">
            <w:pPr>
              <w:widowControl w:val="0"/>
              <w:jc w:val="center"/>
              <w:rPr>
                <w:rFonts w:hint="eastAsia" w:ascii="仿宋" w:hAnsi="仿宋" w:eastAsia="仿宋" w:cs="仿宋"/>
                <w:sz w:val="22"/>
                <w:szCs w:val="22"/>
                <w:vertAlign w:val="baseline"/>
                <w:lang w:val="en-US" w:eastAsia="zh-CN"/>
              </w:rPr>
            </w:pPr>
          </w:p>
        </w:tc>
      </w:tr>
    </w:tbl>
    <w:p w14:paraId="5C41190A">
      <w:pPr>
        <w:rPr>
          <w:rFonts w:hint="eastAsia"/>
          <w:lang w:val="en-US" w:eastAsia="zh-CN"/>
        </w:rPr>
      </w:pPr>
    </w:p>
    <w:p w14:paraId="787B0F03">
      <w:pPr>
        <w:rPr>
          <w:rFonts w:hint="default"/>
          <w:lang w:val="en-US" w:eastAsia="zh-CN"/>
        </w:rPr>
      </w:pPr>
      <w:r>
        <w:rPr>
          <w:rFonts w:hint="eastAsia"/>
          <w:lang w:val="en-US" w:eastAsia="zh-CN"/>
        </w:rPr>
        <w:t>注：（后附成交合同附件关键页）请提供不少于三份历史成交项目，如中标价为下浮率/折扣率，请一并写明。</w:t>
      </w:r>
    </w:p>
    <w:p w14:paraId="5C290549">
      <w:pPr>
        <w:pStyle w:val="2"/>
        <w:bidi w:val="0"/>
      </w:pPr>
      <w:bookmarkStart w:id="17" w:name="_Toc27787"/>
      <w:bookmarkStart w:id="18" w:name="_Toc23352"/>
      <w:r>
        <w:rPr>
          <w:rFonts w:hint="eastAsia"/>
          <w:lang w:val="en-US" w:eastAsia="zh-CN"/>
        </w:rPr>
        <w:t>廉洁承诺书</w:t>
      </w:r>
      <w:bookmarkEnd w:id="17"/>
      <w:bookmarkEnd w:id="18"/>
    </w:p>
    <w:p w14:paraId="230C2EC4">
      <w:pPr>
        <w:jc w:val="center"/>
      </w:pPr>
      <w:r>
        <w:rPr>
          <w:b/>
          <w:sz w:val="44"/>
        </w:rPr>
        <w:t>廉洁承诺书</w:t>
      </w:r>
    </w:p>
    <w:p w14:paraId="0DB8266C">
      <w:pPr>
        <w:jc w:val="center"/>
        <w:rPr>
          <w:sz w:val="24"/>
        </w:rPr>
      </w:pPr>
    </w:p>
    <w:p w14:paraId="1347F0F6">
      <w:pPr>
        <w:jc w:val="left"/>
      </w:pPr>
      <w:r>
        <w:rPr>
          <w:sz w:val="24"/>
        </w:rPr>
        <w:t>（单位名称）：</w:t>
      </w:r>
    </w:p>
    <w:p w14:paraId="512BF14F">
      <w:pPr>
        <w:ind w:firstLine="480" w:firstLineChars="200"/>
        <w:jc w:val="left"/>
      </w:pPr>
      <w:r>
        <w:rPr>
          <w:sz w:val="24"/>
        </w:rPr>
        <w:t>贵单位　　　年　　月　　日发布的                项目的采购公告，本公司（企业）愿意</w:t>
      </w:r>
      <w:r>
        <w:rPr>
          <w:rFonts w:hint="eastAsia" w:eastAsia="宋体"/>
          <w:sz w:val="24"/>
          <w:lang w:val="en-US" w:eastAsia="zh-CN"/>
        </w:rPr>
        <w:t>报名</w:t>
      </w:r>
      <w:r>
        <w:rPr>
          <w:sz w:val="24"/>
        </w:rPr>
        <w:t>参加，并作出如下廉洁承诺：</w:t>
      </w:r>
    </w:p>
    <w:p w14:paraId="79D1A931">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1.本公司（企业）严格遵守国家有关法律法规以及廉洁从业有关规定，积极营造公平公正的政府采购活动环境。</w:t>
      </w:r>
    </w:p>
    <w:p w14:paraId="47C6CBF6">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2.加强本公司（企业）相关人员的管理和廉洁从业教育，自觉抵制不廉洁行为。在商务活动中发现存在违规违纪违法行为，将及时向监察部门或司法机关举报。</w:t>
      </w:r>
    </w:p>
    <w:p w14:paraId="12A5FAE1">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3.不向采购人及其人员提供礼金、有价证券、支付凭证、贵重物品等。</w:t>
      </w:r>
    </w:p>
    <w:p w14:paraId="3E243DC0">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4.不为采购人及其人员报销应由采购人或个人支付的费用。</w:t>
      </w:r>
    </w:p>
    <w:p w14:paraId="16217047">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5.不为采购人员投资入股、个人借款或买卖股票、债券等提供方便。</w:t>
      </w:r>
    </w:p>
    <w:p w14:paraId="641458A3">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6.不为采购人员购买或装修住房、婚丧嫁娶、配偶子女上学或工作安排以及出国（境）、旅游等提供方便。</w:t>
      </w:r>
    </w:p>
    <w:p w14:paraId="2D68F84C">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7.不为采购人员安排有可能影响公正执行公务的宴请、健身、娱乐等活动。</w:t>
      </w:r>
    </w:p>
    <w:p w14:paraId="4321CBDE">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8.不为采购人及其人员购置或提供通讯工具、交通工具和高档办公用品。</w:t>
      </w:r>
    </w:p>
    <w:p w14:paraId="2B3393E9">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9.不为采购人员的配偶、子女及其他亲属谋取不正当利益提供方便。</w:t>
      </w:r>
    </w:p>
    <w:p w14:paraId="3060C563">
      <w:pPr>
        <w:keepNext w:val="0"/>
        <w:keepLines w:val="0"/>
        <w:pageBreakBefore w:val="0"/>
        <w:widowControl/>
        <w:kinsoku w:val="0"/>
        <w:wordWrap/>
        <w:overflowPunct/>
        <w:topLinePunct w:val="0"/>
        <w:autoSpaceDE w:val="0"/>
        <w:autoSpaceDN w:val="0"/>
        <w:bidi w:val="0"/>
        <w:adjustRightInd w:val="0"/>
        <w:snapToGrid w:val="0"/>
        <w:ind w:firstLine="480" w:firstLineChars="200"/>
        <w:jc w:val="left"/>
        <w:textAlignment w:val="baseline"/>
      </w:pPr>
      <w:r>
        <w:rPr>
          <w:sz w:val="24"/>
        </w:rPr>
        <w:t>10.不违反规定安排采购人员在本公司（企业）或本公司（企业）相关企业兼职和领取兼职工资及报酬。</w:t>
      </w:r>
    </w:p>
    <w:p w14:paraId="7916C9A4">
      <w:pPr>
        <w:ind w:firstLine="480" w:firstLineChars="200"/>
        <w:jc w:val="left"/>
      </w:pPr>
      <w:r>
        <w:rPr>
          <w:sz w:val="24"/>
        </w:rPr>
        <w:t>11.不利用非法手段向采购人员打探有关涉及采购人的商业秘密、业务渠道等。</w:t>
      </w:r>
    </w:p>
    <w:p w14:paraId="5333BD37">
      <w:pPr>
        <w:ind w:firstLine="480" w:firstLineChars="200"/>
        <w:jc w:val="left"/>
      </w:pPr>
      <w:r>
        <w:rPr>
          <w:sz w:val="24"/>
        </w:rPr>
        <w:t>12.采购人对涉嫌不廉洁的商业行为进行调查时，本公司（企业）将积极配合，提供相关证据、佐证材料。</w:t>
      </w:r>
    </w:p>
    <w:p w14:paraId="54CBD981">
      <w:pPr>
        <w:ind w:firstLine="480" w:firstLineChars="200"/>
        <w:jc w:val="left"/>
        <w:rPr>
          <w:sz w:val="24"/>
        </w:rPr>
      </w:pPr>
      <w:r>
        <w:rPr>
          <w:sz w:val="24"/>
        </w:rPr>
        <w:t>本公司（企业）承诺在本次采购活动中，如有违反上述廉洁行为，所造成的损失、不良后果及法律责任，均由我公司（企业）承担。</w:t>
      </w:r>
    </w:p>
    <w:p w14:paraId="008C7D39">
      <w:pPr>
        <w:pStyle w:val="6"/>
      </w:pPr>
    </w:p>
    <w:p w14:paraId="2ED16242">
      <w:pPr>
        <w:pStyle w:val="6"/>
      </w:pPr>
    </w:p>
    <w:p w14:paraId="229BF119">
      <w:pPr>
        <w:wordWrap w:val="0"/>
        <w:jc w:val="right"/>
        <w:rPr>
          <w:rFonts w:hint="default" w:eastAsia="宋体"/>
          <w:sz w:val="24"/>
          <w:lang w:val="en-US" w:eastAsia="zh-CN"/>
        </w:rPr>
      </w:pPr>
      <w:r>
        <w:rPr>
          <w:sz w:val="24"/>
        </w:rPr>
        <w:t>供应商名称（单位盖公章）：</w:t>
      </w:r>
      <w:r>
        <w:rPr>
          <w:rFonts w:hint="eastAsia" w:eastAsia="宋体"/>
          <w:sz w:val="24"/>
          <w:lang w:val="en-US" w:eastAsia="zh-CN"/>
        </w:rPr>
        <w:t xml:space="preserve">                            </w:t>
      </w:r>
    </w:p>
    <w:p w14:paraId="7DF40507">
      <w:pPr>
        <w:wordWrap w:val="0"/>
        <w:jc w:val="right"/>
        <w:rPr>
          <w:rFonts w:hint="default" w:eastAsia="宋体"/>
          <w:sz w:val="24"/>
          <w:lang w:val="en-US" w:eastAsia="zh-CN"/>
        </w:rPr>
      </w:pPr>
      <w:r>
        <w:rPr>
          <w:sz w:val="24"/>
        </w:rPr>
        <w:t>法定代表人（签名）：</w:t>
      </w:r>
      <w:r>
        <w:rPr>
          <w:rFonts w:hint="eastAsia" w:eastAsia="宋体"/>
          <w:sz w:val="24"/>
          <w:lang w:val="en-US" w:eastAsia="zh-CN"/>
        </w:rPr>
        <w:t xml:space="preserve">                            </w:t>
      </w:r>
    </w:p>
    <w:p w14:paraId="7D511CEA">
      <w:pPr>
        <w:wordWrap w:val="0"/>
        <w:jc w:val="right"/>
      </w:pPr>
      <w:r>
        <w:rPr>
          <w:sz w:val="24"/>
        </w:rPr>
        <w:t>时间：</w:t>
      </w:r>
      <w:r>
        <w:rPr>
          <w:rFonts w:hint="eastAsia" w:eastAsia="宋体"/>
          <w:sz w:val="24"/>
          <w:lang w:val="en-US" w:eastAsia="zh-CN"/>
        </w:rPr>
        <w:t xml:space="preserve">                            </w:t>
      </w:r>
    </w:p>
    <w:p w14:paraId="2E0E1227">
      <w:pPr>
        <w:pStyle w:val="2"/>
        <w:bidi w:val="0"/>
        <w:rPr>
          <w:rFonts w:hint="eastAsia" w:ascii="Arial" w:hAnsi="Arial" w:eastAsia="宋体" w:cs="Arial"/>
          <w:b/>
          <w:bCs/>
          <w:snapToGrid w:val="0"/>
          <w:color w:val="000000"/>
          <w:kern w:val="44"/>
          <w:sz w:val="28"/>
          <w:szCs w:val="44"/>
          <w:lang w:val="en-US" w:eastAsia="zh-CN" w:bidi="ar-SA"/>
        </w:rPr>
      </w:pPr>
      <w:bookmarkStart w:id="19" w:name="_Toc15001"/>
      <w:bookmarkStart w:id="20" w:name="_Toc24093"/>
      <w:r>
        <w:rPr>
          <w:rFonts w:hint="eastAsia" w:cs="Arial"/>
          <w:b/>
          <w:bCs/>
          <w:snapToGrid w:val="0"/>
          <w:color w:val="000000"/>
          <w:kern w:val="44"/>
          <w:sz w:val="28"/>
          <w:szCs w:val="44"/>
          <w:lang w:val="en-US" w:eastAsia="zh-CN" w:bidi="ar-SA"/>
        </w:rPr>
        <w:t>其他补充资料</w:t>
      </w:r>
      <w:bookmarkEnd w:id="19"/>
      <w:bookmarkEnd w:id="20"/>
    </w:p>
    <w:p w14:paraId="3C8D5D0C">
      <w:pPr>
        <w:pStyle w:val="2"/>
        <w:bidi w:val="0"/>
      </w:pPr>
      <w:bookmarkStart w:id="21" w:name="_Toc9693"/>
      <w:bookmarkStart w:id="22" w:name="_Toc12621"/>
      <w:r>
        <w:rPr>
          <w:rFonts w:hint="eastAsia" w:ascii="宋体" w:hAnsi="宋体" w:eastAsia="宋体" w:cs="宋体"/>
          <w:b/>
          <w:bCs w:val="0"/>
          <w:snapToGrid w:val="0"/>
          <w:color w:val="000000"/>
          <w:sz w:val="28"/>
          <w:szCs w:val="28"/>
          <w:lang w:val="en-US" w:eastAsia="zh-CN" w:bidi="ar-SA"/>
        </w:rPr>
        <w:t>提供上述资料的真实性的保证函并加盖公司公章及签名</w:t>
      </w:r>
      <w:bookmarkEnd w:id="21"/>
      <w:bookmarkEnd w:id="22"/>
    </w:p>
    <w:p w14:paraId="567BFC9E">
      <w:pPr>
        <w:keepNext/>
        <w:keepLines/>
        <w:pageBreakBefore w:val="0"/>
        <w:widowControl w:val="0"/>
        <w:kinsoku/>
        <w:wordWrap/>
        <w:overflowPunct/>
        <w:topLinePunct w:val="0"/>
        <w:autoSpaceDE/>
        <w:autoSpaceDN/>
        <w:bidi w:val="0"/>
        <w:adjustRightInd/>
        <w:snapToGrid/>
        <w:spacing w:before="313" w:beforeLines="100" w:after="313" w:afterLines="100" w:line="440" w:lineRule="exact"/>
        <w:jc w:val="center"/>
        <w:textAlignment w:val="auto"/>
        <w:outlineLvl w:val="9"/>
        <w:rPr>
          <w:rFonts w:hint="eastAsia" w:ascii="仿宋" w:hAnsi="仿宋" w:eastAsia="仿宋" w:cs="仿宋"/>
          <w:b/>
          <w:bCs/>
          <w:kern w:val="44"/>
          <w:sz w:val="32"/>
          <w:szCs w:val="32"/>
          <w:lang w:val="en-US" w:eastAsia="zh-CN" w:bidi="ar-SA"/>
        </w:rPr>
      </w:pPr>
      <w:r>
        <w:rPr>
          <w:rFonts w:hint="eastAsia" w:ascii="Times New Roman" w:hAnsi="Times New Roman" w:eastAsia="宋体" w:cs="Times New Roman"/>
          <w:b/>
          <w:bCs/>
          <w:kern w:val="44"/>
          <w:sz w:val="44"/>
          <w:szCs w:val="44"/>
          <w:lang w:val="en-US" w:eastAsia="zh-CN" w:bidi="ar-SA"/>
        </w:rPr>
        <w:t>资料真实性保证函</w:t>
      </w:r>
    </w:p>
    <w:p w14:paraId="6FBDE529">
      <w:pPr>
        <w:keepNext/>
        <w:keepLines/>
        <w:pageBreakBefore w:val="0"/>
        <w:widowControl w:val="0"/>
        <w:kinsoku/>
        <w:wordWrap/>
        <w:overflowPunct/>
        <w:topLinePunct w:val="0"/>
        <w:autoSpaceDE/>
        <w:autoSpaceDN/>
        <w:bidi w:val="0"/>
        <w:adjustRightInd/>
        <w:snapToGrid/>
        <w:spacing w:before="313" w:beforeLines="100" w:after="313" w:afterLines="100" w:line="440" w:lineRule="exact"/>
        <w:jc w:val="both"/>
        <w:textAlignment w:val="auto"/>
        <w:outlineLvl w:val="9"/>
        <w:rPr>
          <w:rFonts w:hint="eastAsia" w:ascii="仿宋" w:hAnsi="仿宋" w:eastAsia="仿宋" w:cs="仿宋"/>
          <w:b/>
          <w:bCs/>
          <w:kern w:val="44"/>
          <w:sz w:val="32"/>
          <w:szCs w:val="32"/>
          <w:lang w:val="en-US" w:eastAsia="zh-CN" w:bidi="ar-SA"/>
        </w:rPr>
      </w:pPr>
      <w:r>
        <w:rPr>
          <w:rFonts w:hint="eastAsia" w:ascii="仿宋" w:hAnsi="仿宋" w:eastAsia="仿宋" w:cs="仿宋"/>
          <w:b/>
          <w:bCs/>
          <w:kern w:val="44"/>
          <w:sz w:val="32"/>
          <w:szCs w:val="32"/>
          <w:lang w:val="en-US" w:eastAsia="zh-CN" w:bidi="ar-SA"/>
        </w:rPr>
        <w:t>广东省工人医院：</w:t>
      </w:r>
    </w:p>
    <w:p w14:paraId="60279BF2">
      <w:pPr>
        <w:keepNext/>
        <w:keepLines/>
        <w:pageBreakBefore w:val="0"/>
        <w:widowControl w:val="0"/>
        <w:kinsoku/>
        <w:wordWrap/>
        <w:overflowPunct/>
        <w:topLinePunct w:val="0"/>
        <w:autoSpaceDE/>
        <w:autoSpaceDN/>
        <w:bidi w:val="0"/>
        <w:adjustRightInd/>
        <w:snapToGrid/>
        <w:spacing w:before="313" w:beforeLines="100" w:after="313" w:afterLines="100" w:line="440" w:lineRule="exact"/>
        <w:ind w:firstLine="600" w:firstLineChars="200"/>
        <w:jc w:val="both"/>
        <w:textAlignment w:val="auto"/>
        <w:outlineLvl w:val="9"/>
        <w:rPr>
          <w:rFonts w:hint="eastAsia" w:ascii="仿宋" w:hAnsi="仿宋" w:eastAsia="仿宋" w:cs="仿宋"/>
          <w:b w:val="0"/>
          <w:bCs/>
          <w:kern w:val="44"/>
          <w:sz w:val="30"/>
          <w:szCs w:val="30"/>
          <w:u w:val="none"/>
          <w:lang w:val="en-US" w:eastAsia="zh-CN" w:bidi="ar-SA"/>
        </w:rPr>
      </w:pPr>
      <w:r>
        <w:rPr>
          <w:rFonts w:hint="eastAsia" w:ascii="仿宋" w:hAnsi="仿宋" w:eastAsia="仿宋" w:cs="仿宋"/>
          <w:b w:val="0"/>
          <w:bCs/>
          <w:kern w:val="44"/>
          <w:sz w:val="30"/>
          <w:szCs w:val="30"/>
          <w:lang w:val="en-US" w:eastAsia="zh-CN" w:bidi="ar-SA"/>
        </w:rPr>
        <w:t>关于贵方组织的采购/调研项目，我公司愿意参与并在此承诺：</w:t>
      </w:r>
      <w:r>
        <w:rPr>
          <w:rFonts w:hint="eastAsia" w:ascii="仿宋" w:hAnsi="仿宋" w:eastAsia="仿宋" w:cs="仿宋"/>
          <w:b/>
          <w:bCs w:val="0"/>
          <w:kern w:val="44"/>
          <w:sz w:val="30"/>
          <w:szCs w:val="30"/>
          <w:u w:val="none"/>
          <w:lang w:val="en-US" w:eastAsia="zh-CN" w:bidi="ar-SA"/>
        </w:rPr>
        <w:t>保证对提供</w:t>
      </w:r>
      <w:r>
        <w:rPr>
          <w:rFonts w:hint="eastAsia" w:ascii="仿宋" w:hAnsi="仿宋" w:eastAsia="仿宋" w:cs="仿宋"/>
          <w:b/>
          <w:bCs w:val="0"/>
          <w:kern w:val="44"/>
          <w:sz w:val="30"/>
          <w:szCs w:val="30"/>
          <w:u w:val="single"/>
          <w:lang w:val="en-US" w:eastAsia="zh-CN" w:bidi="ar-SA"/>
        </w:rPr>
        <w:t xml:space="preserve">                          </w:t>
      </w:r>
      <w:r>
        <w:rPr>
          <w:rFonts w:hint="eastAsia" w:ascii="仿宋" w:hAnsi="仿宋" w:eastAsia="仿宋" w:cs="仿宋"/>
          <w:b/>
          <w:bCs w:val="0"/>
          <w:kern w:val="44"/>
          <w:sz w:val="30"/>
          <w:szCs w:val="30"/>
          <w:u w:val="none"/>
          <w:lang w:val="en-US" w:eastAsia="zh-CN" w:bidi="ar-SA"/>
        </w:rPr>
        <w:t>项目的报名材料的真实性负责，且全部资料的副本或复印件都与其原始资料或原件一致，所有文件上的签名、印章均是真实的。</w:t>
      </w:r>
    </w:p>
    <w:p w14:paraId="1FEB76AD">
      <w:pPr>
        <w:pageBreakBefore w:val="0"/>
        <w:widowControl w:val="0"/>
        <w:kinsoku/>
        <w:wordWrap/>
        <w:overflowPunct/>
        <w:topLinePunct w:val="0"/>
        <w:autoSpaceDE/>
        <w:autoSpaceDN/>
        <w:bidi w:val="0"/>
        <w:adjustRightInd/>
        <w:snapToGrid/>
        <w:spacing w:before="313" w:beforeLines="100" w:after="313" w:afterLines="100" w:line="440" w:lineRule="exact"/>
        <w:ind w:firstLine="600" w:firstLineChars="200"/>
        <w:jc w:val="both"/>
        <w:textAlignment w:val="auto"/>
        <w:rPr>
          <w:rFonts w:hint="eastAsia" w:ascii="仿宋" w:hAnsi="仿宋" w:eastAsia="仿宋" w:cs="仿宋"/>
          <w:snapToGrid/>
          <w:kern w:val="2"/>
          <w:sz w:val="30"/>
          <w:szCs w:val="30"/>
          <w:lang w:val="en-US" w:eastAsia="zh-CN"/>
        </w:rPr>
      </w:pPr>
      <w:r>
        <w:rPr>
          <w:rFonts w:hint="eastAsia" w:ascii="仿宋" w:hAnsi="仿宋" w:eastAsia="仿宋" w:cs="仿宋"/>
          <w:b w:val="0"/>
          <w:bCs/>
          <w:snapToGrid/>
          <w:kern w:val="2"/>
          <w:sz w:val="30"/>
          <w:szCs w:val="30"/>
          <w:lang w:val="en-US" w:eastAsia="zh-CN"/>
        </w:rPr>
        <w:t>我公司保证提供的有关信息真实、准确和完整，不存在虚假记载、误导性陈述或重大遗漏，并对所提供信息的真实性、准确性和完整性承担一切法律责任。</w:t>
      </w:r>
    </w:p>
    <w:p w14:paraId="529B745B">
      <w:pPr>
        <w:pageBreakBefore w:val="0"/>
        <w:widowControl w:val="0"/>
        <w:kinsoku/>
        <w:wordWrap/>
        <w:overflowPunct/>
        <w:topLinePunct w:val="0"/>
        <w:autoSpaceDE/>
        <w:autoSpaceDN/>
        <w:bidi w:val="0"/>
        <w:adjustRightInd/>
        <w:snapToGrid/>
        <w:spacing w:before="313" w:beforeLines="100" w:after="313" w:afterLines="100" w:line="440" w:lineRule="exact"/>
        <w:ind w:firstLine="4800" w:firstLineChars="1600"/>
        <w:jc w:val="both"/>
        <w:textAlignment w:val="auto"/>
        <w:rPr>
          <w:rFonts w:hint="eastAsia" w:ascii="仿宋" w:hAnsi="仿宋" w:eastAsia="仿宋" w:cs="仿宋"/>
          <w:snapToGrid/>
          <w:kern w:val="2"/>
          <w:sz w:val="30"/>
          <w:szCs w:val="30"/>
          <w:lang w:val="en-US" w:eastAsia="zh-CN"/>
        </w:rPr>
      </w:pPr>
      <w:r>
        <w:rPr>
          <w:rFonts w:hint="eastAsia" w:ascii="仿宋" w:hAnsi="仿宋" w:eastAsia="仿宋" w:cs="仿宋"/>
          <w:snapToGrid/>
          <w:kern w:val="2"/>
          <w:sz w:val="30"/>
          <w:szCs w:val="30"/>
          <w:lang w:val="en-US" w:eastAsia="zh-CN"/>
        </w:rPr>
        <w:t>公司名称（盖章）：</w:t>
      </w:r>
    </w:p>
    <w:p w14:paraId="4EBE1791">
      <w:pPr>
        <w:pageBreakBefore w:val="0"/>
        <w:widowControl w:val="0"/>
        <w:kinsoku/>
        <w:wordWrap/>
        <w:overflowPunct/>
        <w:topLinePunct w:val="0"/>
        <w:autoSpaceDE/>
        <w:autoSpaceDN/>
        <w:bidi w:val="0"/>
        <w:adjustRightInd/>
        <w:snapToGrid/>
        <w:spacing w:before="313" w:beforeLines="100" w:after="313" w:afterLines="100" w:line="440" w:lineRule="exact"/>
        <w:ind w:firstLine="4800" w:firstLineChars="1600"/>
        <w:jc w:val="both"/>
        <w:textAlignment w:val="auto"/>
        <w:rPr>
          <w:rFonts w:hint="eastAsia" w:ascii="仿宋" w:hAnsi="仿宋" w:eastAsia="仿宋" w:cs="仿宋"/>
          <w:snapToGrid/>
          <w:kern w:val="2"/>
          <w:sz w:val="30"/>
          <w:szCs w:val="30"/>
          <w:lang w:val="en-US" w:eastAsia="zh-CN"/>
        </w:rPr>
      </w:pPr>
      <w:r>
        <w:rPr>
          <w:rFonts w:hint="eastAsia" w:ascii="仿宋" w:hAnsi="仿宋" w:eastAsia="仿宋" w:cs="仿宋"/>
          <w:snapToGrid/>
          <w:kern w:val="2"/>
          <w:sz w:val="30"/>
          <w:szCs w:val="30"/>
          <w:lang w:val="en-US" w:eastAsia="zh-CN"/>
        </w:rPr>
        <w:t>日期：</w:t>
      </w:r>
    </w:p>
    <w:p w14:paraId="59775E02">
      <w:pPr>
        <w:pageBreakBefore w:val="0"/>
        <w:wordWrap/>
        <w:overflowPunct/>
        <w:topLinePunct w:val="0"/>
        <w:bidi w:val="0"/>
        <w:spacing w:line="440" w:lineRule="exact"/>
      </w:pPr>
    </w:p>
    <w:p w14:paraId="49B468A1">
      <w:pPr>
        <w:rPr>
          <w:rFonts w:hint="eastAsia"/>
          <w:lang w:val="en-US" w:eastAsia="zh-CN"/>
        </w:rPr>
      </w:pPr>
    </w:p>
    <w:bookmarkEnd w:id="11"/>
    <w:p w14:paraId="1DFBA1D4">
      <w:pPr>
        <w:rPr>
          <w:rFonts w:hint="eastAsia"/>
          <w:lang w:val="en-US" w:eastAsia="zh-CN"/>
        </w:rPr>
      </w:pPr>
    </w:p>
    <w:sectPr>
      <w:footerReference r:id="rId9" w:type="default"/>
      <w:pgSz w:w="11910" w:h="16840"/>
      <w:pgMar w:top="1431" w:right="1803" w:bottom="1429" w:left="1803" w:header="0" w:footer="6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1324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0A696">
    <w:pPr>
      <w:pStyle w:val="9"/>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24A8C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3224A8C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E5D10">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2649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A52649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8E4BF">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0083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920083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B233E">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3533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1F3533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A1403">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0B902">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2C0AA"/>
    <w:multiLevelType w:val="singleLevel"/>
    <w:tmpl w:val="A6F2C0AA"/>
    <w:lvl w:ilvl="0" w:tentative="0">
      <w:start w:val="1"/>
      <w:numFmt w:val="chineseCounting"/>
      <w:suff w:val="nothing"/>
      <w:lvlText w:val="（%1）"/>
      <w:lvlJc w:val="left"/>
      <w:rPr>
        <w:rFonts w:hint="eastAsia"/>
        <w:sz w:val="28"/>
        <w:szCs w:val="28"/>
      </w:rPr>
    </w:lvl>
  </w:abstractNum>
  <w:abstractNum w:abstractNumId="1">
    <w:nsid w:val="C3AB9430"/>
    <w:multiLevelType w:val="singleLevel"/>
    <w:tmpl w:val="C3AB9430"/>
    <w:lvl w:ilvl="0" w:tentative="0">
      <w:start w:val="1"/>
      <w:numFmt w:val="decimal"/>
      <w:lvlText w:val="%1."/>
      <w:lvlJc w:val="left"/>
      <w:pPr>
        <w:tabs>
          <w:tab w:val="left" w:pos="312"/>
        </w:tabs>
      </w:pPr>
    </w:lvl>
  </w:abstractNum>
  <w:abstractNum w:abstractNumId="2">
    <w:nsid w:val="E2C9060E"/>
    <w:multiLevelType w:val="singleLevel"/>
    <w:tmpl w:val="E2C9060E"/>
    <w:lvl w:ilvl="0" w:tentative="0">
      <w:start w:val="1"/>
      <w:numFmt w:val="decimal"/>
      <w:lvlText w:val="%1"/>
      <w:lvlJc w:val="center"/>
      <w:pPr>
        <w:tabs>
          <w:tab w:val="left" w:pos="397"/>
        </w:tabs>
        <w:ind w:left="454" w:leftChars="0" w:hanging="454" w:firstLineChars="0"/>
      </w:pPr>
      <w:rPr>
        <w:rFonts w:hint="default"/>
      </w:rPr>
    </w:lvl>
  </w:abstractNum>
  <w:abstractNum w:abstractNumId="3">
    <w:nsid w:val="0789237E"/>
    <w:multiLevelType w:val="singleLevel"/>
    <w:tmpl w:val="0789237E"/>
    <w:lvl w:ilvl="0" w:tentative="0">
      <w:start w:val="1"/>
      <w:numFmt w:val="decimal"/>
      <w:lvlText w:val="%1."/>
      <w:lvlJc w:val="left"/>
      <w:pPr>
        <w:ind w:left="425" w:hanging="425"/>
      </w:pPr>
      <w:rPr>
        <w:rFonts w:hint="default"/>
      </w:rPr>
    </w:lvl>
  </w:abstractNum>
  <w:abstractNum w:abstractNumId="4">
    <w:nsid w:val="08C239BB"/>
    <w:multiLevelType w:val="multilevel"/>
    <w:tmpl w:val="08C239BB"/>
    <w:lvl w:ilvl="0" w:tentative="0">
      <w:start w:val="1"/>
      <w:numFmt w:val="chineseCountingThousand"/>
      <w:pStyle w:val="3"/>
      <w:lvlText w:val="（%1）"/>
      <w:lvlJc w:val="left"/>
      <w:pPr>
        <w:ind w:left="35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CBB479D"/>
    <w:multiLevelType w:val="multilevel"/>
    <w:tmpl w:val="2CBB479D"/>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F007E2C"/>
    <w:multiLevelType w:val="singleLevel"/>
    <w:tmpl w:val="5F007E2C"/>
    <w:lvl w:ilvl="0" w:tentative="0">
      <w:start w:val="1"/>
      <w:numFmt w:val="decimal"/>
      <w:lvlText w:val="%1."/>
      <w:lvlJc w:val="left"/>
      <w:pPr>
        <w:tabs>
          <w:tab w:val="left" w:pos="312"/>
        </w:tabs>
      </w:pPr>
    </w:lvl>
  </w:abstractNum>
  <w:num w:numId="1">
    <w:abstractNumId w:val="5"/>
  </w:num>
  <w:num w:numId="2">
    <w:abstractNumId w:val="4"/>
  </w:num>
  <w:num w:numId="3">
    <w:abstractNumId w:val="0"/>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368"/>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GQzNmQxMzBkMWVmOGZiNzk1Y2M1Y2EyMmY0MDZmZjkifQ=="/>
  </w:docVars>
  <w:rsids>
    <w:rsidRoot w:val="002C3762"/>
    <w:rsid w:val="00034FA7"/>
    <w:rsid w:val="00042EC7"/>
    <w:rsid w:val="000A3FB1"/>
    <w:rsid w:val="000A404E"/>
    <w:rsid w:val="00123699"/>
    <w:rsid w:val="00181F44"/>
    <w:rsid w:val="001D711C"/>
    <w:rsid w:val="001E27ED"/>
    <w:rsid w:val="001F47B2"/>
    <w:rsid w:val="00217996"/>
    <w:rsid w:val="002864F0"/>
    <w:rsid w:val="002C3762"/>
    <w:rsid w:val="004A74CE"/>
    <w:rsid w:val="004B63C8"/>
    <w:rsid w:val="00516520"/>
    <w:rsid w:val="0054409E"/>
    <w:rsid w:val="005965FE"/>
    <w:rsid w:val="005F5A7E"/>
    <w:rsid w:val="00643F78"/>
    <w:rsid w:val="00705D1E"/>
    <w:rsid w:val="0078792D"/>
    <w:rsid w:val="00804FFF"/>
    <w:rsid w:val="00827F39"/>
    <w:rsid w:val="008561F2"/>
    <w:rsid w:val="00892DC2"/>
    <w:rsid w:val="0090776C"/>
    <w:rsid w:val="00923EFD"/>
    <w:rsid w:val="009A7605"/>
    <w:rsid w:val="009B5683"/>
    <w:rsid w:val="00A36475"/>
    <w:rsid w:val="00A71901"/>
    <w:rsid w:val="00AD54BB"/>
    <w:rsid w:val="00AE3DCA"/>
    <w:rsid w:val="00B50BB4"/>
    <w:rsid w:val="00B53623"/>
    <w:rsid w:val="00B56B4A"/>
    <w:rsid w:val="00B91CCB"/>
    <w:rsid w:val="00C57EC1"/>
    <w:rsid w:val="00CA7C64"/>
    <w:rsid w:val="00D34F3F"/>
    <w:rsid w:val="00DC044C"/>
    <w:rsid w:val="00DD1F41"/>
    <w:rsid w:val="00E00C52"/>
    <w:rsid w:val="00E548D9"/>
    <w:rsid w:val="00E75778"/>
    <w:rsid w:val="00E801B7"/>
    <w:rsid w:val="00EC1769"/>
    <w:rsid w:val="00EC6352"/>
    <w:rsid w:val="00F40DC6"/>
    <w:rsid w:val="00FD29F0"/>
    <w:rsid w:val="00FE157E"/>
    <w:rsid w:val="016E2F6B"/>
    <w:rsid w:val="051931EE"/>
    <w:rsid w:val="05476E8D"/>
    <w:rsid w:val="05816FE5"/>
    <w:rsid w:val="059A234D"/>
    <w:rsid w:val="08EB30F3"/>
    <w:rsid w:val="0AB67731"/>
    <w:rsid w:val="0B704E0D"/>
    <w:rsid w:val="0C50326D"/>
    <w:rsid w:val="0E3E3CC5"/>
    <w:rsid w:val="0E6B25E0"/>
    <w:rsid w:val="0EE000F6"/>
    <w:rsid w:val="0EE505E5"/>
    <w:rsid w:val="0F313EDE"/>
    <w:rsid w:val="0F346E76"/>
    <w:rsid w:val="108E71AB"/>
    <w:rsid w:val="10FF5D0B"/>
    <w:rsid w:val="11A622AD"/>
    <w:rsid w:val="13A96027"/>
    <w:rsid w:val="15AA32AC"/>
    <w:rsid w:val="15F035A2"/>
    <w:rsid w:val="16CD690B"/>
    <w:rsid w:val="16E318AE"/>
    <w:rsid w:val="199A216E"/>
    <w:rsid w:val="19E20C70"/>
    <w:rsid w:val="1A7C004F"/>
    <w:rsid w:val="1ABA7744"/>
    <w:rsid w:val="1C580648"/>
    <w:rsid w:val="1D631DC4"/>
    <w:rsid w:val="1DFF3A8A"/>
    <w:rsid w:val="22637549"/>
    <w:rsid w:val="24166CB2"/>
    <w:rsid w:val="24E231A5"/>
    <w:rsid w:val="25875AFA"/>
    <w:rsid w:val="26E0111F"/>
    <w:rsid w:val="29611222"/>
    <w:rsid w:val="29E94DD9"/>
    <w:rsid w:val="2AD64894"/>
    <w:rsid w:val="2B144CE9"/>
    <w:rsid w:val="2C8903AA"/>
    <w:rsid w:val="2DB87198"/>
    <w:rsid w:val="2FDE6C5E"/>
    <w:rsid w:val="30A43A04"/>
    <w:rsid w:val="31727DD2"/>
    <w:rsid w:val="319121DA"/>
    <w:rsid w:val="31F431A8"/>
    <w:rsid w:val="32D10821"/>
    <w:rsid w:val="34496D9C"/>
    <w:rsid w:val="34E50E91"/>
    <w:rsid w:val="37A82668"/>
    <w:rsid w:val="37A87840"/>
    <w:rsid w:val="38910D12"/>
    <w:rsid w:val="38CA4224"/>
    <w:rsid w:val="38D7403D"/>
    <w:rsid w:val="391D7808"/>
    <w:rsid w:val="39564831"/>
    <w:rsid w:val="39A727C3"/>
    <w:rsid w:val="3A24332A"/>
    <w:rsid w:val="3AB24F6F"/>
    <w:rsid w:val="3B3F2CA7"/>
    <w:rsid w:val="3CCD19D5"/>
    <w:rsid w:val="3D807E30"/>
    <w:rsid w:val="41605725"/>
    <w:rsid w:val="42407FFD"/>
    <w:rsid w:val="42426306"/>
    <w:rsid w:val="434B7D0F"/>
    <w:rsid w:val="44380293"/>
    <w:rsid w:val="44894F93"/>
    <w:rsid w:val="44FC5765"/>
    <w:rsid w:val="49361573"/>
    <w:rsid w:val="4B5069ED"/>
    <w:rsid w:val="4BC437E9"/>
    <w:rsid w:val="5005420D"/>
    <w:rsid w:val="50F11C80"/>
    <w:rsid w:val="52A33962"/>
    <w:rsid w:val="545B317C"/>
    <w:rsid w:val="55052219"/>
    <w:rsid w:val="5AFD7317"/>
    <w:rsid w:val="5B172EA1"/>
    <w:rsid w:val="5BB0266F"/>
    <w:rsid w:val="5C1949F7"/>
    <w:rsid w:val="5D261179"/>
    <w:rsid w:val="5D3F737B"/>
    <w:rsid w:val="5F88085E"/>
    <w:rsid w:val="672A5D0A"/>
    <w:rsid w:val="674D6646"/>
    <w:rsid w:val="68AC0965"/>
    <w:rsid w:val="6BC2493D"/>
    <w:rsid w:val="6C221EFC"/>
    <w:rsid w:val="6D4463F6"/>
    <w:rsid w:val="6D4A4A10"/>
    <w:rsid w:val="6E7F7204"/>
    <w:rsid w:val="6EC66318"/>
    <w:rsid w:val="6F1E7F02"/>
    <w:rsid w:val="6FEB7EDF"/>
    <w:rsid w:val="700A50C7"/>
    <w:rsid w:val="70516C52"/>
    <w:rsid w:val="711E0D27"/>
    <w:rsid w:val="72CB4706"/>
    <w:rsid w:val="733E0CE8"/>
    <w:rsid w:val="73C05A2C"/>
    <w:rsid w:val="75081F4A"/>
    <w:rsid w:val="752D5803"/>
    <w:rsid w:val="75C64C11"/>
    <w:rsid w:val="769136B0"/>
    <w:rsid w:val="76CE6D0D"/>
    <w:rsid w:val="77731007"/>
    <w:rsid w:val="77D975C3"/>
    <w:rsid w:val="792F4AAF"/>
    <w:rsid w:val="794B72F4"/>
    <w:rsid w:val="7A3E58FC"/>
    <w:rsid w:val="7B7B764C"/>
    <w:rsid w:val="7B8C6B3B"/>
    <w:rsid w:val="7D405AD8"/>
    <w:rsid w:val="7D851E75"/>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autoRedefine/>
    <w:qFormat/>
    <w:uiPriority w:val="0"/>
    <w:pPr>
      <w:keepNext/>
      <w:keepLines/>
      <w:numPr>
        <w:ilvl w:val="0"/>
        <w:numId w:val="1"/>
      </w:numPr>
      <w:spacing w:before="50" w:beforeLines="50" w:after="50" w:afterLines="50"/>
      <w:outlineLvl w:val="0"/>
    </w:pPr>
    <w:rPr>
      <w:rFonts w:ascii="Arial" w:hAnsi="Arial" w:eastAsia="宋体"/>
      <w:b/>
      <w:bCs/>
      <w:kern w:val="44"/>
      <w:sz w:val="28"/>
      <w:szCs w:val="44"/>
    </w:rPr>
  </w:style>
  <w:style w:type="paragraph" w:styleId="3">
    <w:name w:val="heading 2"/>
    <w:basedOn w:val="1"/>
    <w:next w:val="1"/>
    <w:autoRedefine/>
    <w:qFormat/>
    <w:uiPriority w:val="0"/>
    <w:pPr>
      <w:keepNext/>
      <w:keepLines/>
      <w:numPr>
        <w:ilvl w:val="0"/>
        <w:numId w:val="2"/>
      </w:numPr>
      <w:spacing w:before="240" w:after="240"/>
      <w:outlineLvl w:val="1"/>
    </w:pPr>
    <w:rPr>
      <w:b/>
      <w:bCs/>
      <w:szCs w:val="32"/>
    </w:rPr>
  </w:style>
  <w:style w:type="paragraph" w:styleId="4">
    <w:name w:val="heading 3"/>
    <w:next w:val="1"/>
    <w:autoRedefine/>
    <w:qFormat/>
    <w:uiPriority w:val="0"/>
    <w:pPr>
      <w:keepNext/>
      <w:kinsoku w:val="0"/>
      <w:autoSpaceDE w:val="0"/>
      <w:autoSpaceDN w:val="0"/>
      <w:adjustRightInd w:val="0"/>
      <w:snapToGrid w:val="0"/>
      <w:textAlignment w:val="baseline"/>
      <w:outlineLvl w:val="2"/>
    </w:pPr>
    <w:rPr>
      <w:rFonts w:ascii="楷体_GB2312" w:hAnsi="宋体" w:eastAsia="黑体" w:cs="Arial"/>
      <w:b/>
      <w:bCs/>
      <w:snapToGrid w:val="0"/>
      <w:color w:val="000000"/>
      <w:sz w:val="32"/>
      <w:szCs w:val="21"/>
      <w:lang w:val="en-US" w:eastAsia="zh-CN" w:bidi="ar-SA"/>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style>
  <w:style w:type="paragraph" w:styleId="6">
    <w:name w:val="Body Text"/>
    <w:basedOn w:val="1"/>
    <w:qFormat/>
    <w:uiPriority w:val="0"/>
    <w:pPr>
      <w:spacing w:line="360" w:lineRule="auto"/>
    </w:pPr>
    <w:rPr>
      <w:szCs w:val="20"/>
    </w:rPr>
  </w:style>
  <w:style w:type="paragraph" w:styleId="7">
    <w:name w:val="Body Text Indent"/>
    <w:basedOn w:val="1"/>
    <w:autoRedefine/>
    <w:qFormat/>
    <w:uiPriority w:val="0"/>
    <w:pPr>
      <w:ind w:firstLine="830" w:firstLineChars="352"/>
    </w:pPr>
    <w:rPr>
      <w:rFonts w:ascii="仿宋_GB2312" w:hAnsi="Calibri" w:eastAsia="仿宋_GB2312" w:cs="Times New Roman"/>
      <w:sz w:val="32"/>
      <w:szCs w:val="20"/>
    </w:rPr>
  </w:style>
  <w:style w:type="paragraph" w:styleId="8">
    <w:name w:val="Plain Text"/>
    <w:basedOn w:val="1"/>
    <w:autoRedefine/>
    <w:qFormat/>
    <w:uiPriority w:val="0"/>
    <w:rPr>
      <w:rFonts w:ascii="宋体" w:hAnsi="Courier New" w:eastAsia="宋体" w:cs="Courier New"/>
    </w:rPr>
  </w:style>
  <w:style w:type="paragraph" w:styleId="9">
    <w:name w:val="footer"/>
    <w:basedOn w:val="1"/>
    <w:autoRedefine/>
    <w:qFormat/>
    <w:uiPriority w:val="99"/>
    <w:pPr>
      <w:tabs>
        <w:tab w:val="center" w:pos="4153"/>
        <w:tab w:val="right" w:pos="8306"/>
      </w:tabs>
    </w:pPr>
    <w:rPr>
      <w:rFonts w:ascii="Calibri" w:hAnsi="Calibri" w:eastAsia="宋体" w:cs="Times New Roman"/>
      <w:sz w:val="18"/>
      <w:szCs w:val="18"/>
    </w:rPr>
  </w:style>
  <w:style w:type="paragraph" w:styleId="10">
    <w:name w:val="header"/>
    <w:basedOn w:val="1"/>
    <w:autoRedefine/>
    <w:qFormat/>
    <w:uiPriority w:val="0"/>
    <w:pPr>
      <w:pBdr>
        <w:bottom w:val="single" w:color="auto" w:sz="6" w:space="1"/>
      </w:pBdr>
      <w:tabs>
        <w:tab w:val="center" w:pos="4153"/>
        <w:tab w:val="right" w:pos="8306"/>
      </w:tabs>
      <w:jc w:val="center"/>
    </w:pPr>
    <w:rPr>
      <w:rFonts w:ascii="Calibri" w:hAnsi="Calibri" w:eastAsia="宋体" w:cs="Times New Roman"/>
      <w:sz w:val="18"/>
      <w:szCs w:val="18"/>
    </w:rPr>
  </w:style>
  <w:style w:type="paragraph" w:styleId="11">
    <w:name w:val="toc 1"/>
    <w:basedOn w:val="1"/>
    <w:next w:val="1"/>
    <w:autoRedefine/>
    <w:qFormat/>
    <w:uiPriority w:val="39"/>
    <w:rPr>
      <w:rFonts w:ascii="Calibri" w:hAnsi="Calibri" w:eastAsia="宋体" w:cs="Times New Roman"/>
    </w:rPr>
  </w:style>
  <w:style w:type="paragraph" w:styleId="12">
    <w:name w:val="toc 2"/>
    <w:basedOn w:val="1"/>
    <w:next w:val="1"/>
    <w:autoRedefine/>
    <w:qFormat/>
    <w:uiPriority w:val="39"/>
    <w:pPr>
      <w:tabs>
        <w:tab w:val="right" w:leader="dot" w:pos="8302"/>
      </w:tabs>
    </w:pPr>
    <w:rPr>
      <w:rFonts w:ascii="仿宋_GB2312" w:hAnsi="仿宋" w:eastAsia="仿宋_GB2312" w:cs="Times New Roman"/>
      <w:b/>
      <w:smallCaps/>
    </w:rPr>
  </w:style>
  <w:style w:type="paragraph" w:styleId="13">
    <w:name w:val="Normal (Web)"/>
    <w:basedOn w:val="1"/>
    <w:autoRedefine/>
    <w:qFormat/>
    <w:uiPriority w:val="0"/>
    <w:pPr>
      <w:spacing w:beforeAutospacing="1" w:afterAutospacing="1"/>
    </w:pPr>
    <w:rPr>
      <w:rFonts w:cs="Times New Roman"/>
      <w:sz w:val="24"/>
    </w:rPr>
  </w:style>
  <w:style w:type="paragraph" w:styleId="14">
    <w:name w:val="Body Text First Indent 2"/>
    <w:next w:val="1"/>
    <w:qFormat/>
    <w:uiPriority w:val="0"/>
    <w:pPr>
      <w:widowControl w:val="0"/>
      <w:tabs>
        <w:tab w:val="left" w:pos="720"/>
      </w:tabs>
      <w:ind w:firstLine="420" w:firstLineChars="200"/>
      <w:jc w:val="both"/>
    </w:pPr>
    <w:rPr>
      <w:rFonts w:ascii="Times New Roman" w:hAnsi="Times New Roman" w:eastAsia="仿宋_GB2312" w:cs="Times New Roman"/>
      <w:kern w:val="2"/>
      <w:sz w:val="32"/>
      <w:szCs w:val="20"/>
      <w:lang w:val="en-US" w:eastAsia="zh-CN" w:bidi="ar-SA"/>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autoRedefine/>
    <w:unhideWhenUsed/>
    <w:qFormat/>
    <w:uiPriority w:val="99"/>
    <w:rPr>
      <w:color w:val="0000FF" w:themeColor="hyperlink"/>
      <w:u w:val="single"/>
      <w14:textFill>
        <w14:solidFill>
          <w14:schemeClr w14:val="hlink"/>
        </w14:solidFill>
      </w14:textFill>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styleId="20">
    <w:name w:val="List Paragraph"/>
    <w:basedOn w:val="1"/>
    <w:autoRedefine/>
    <w:qFormat/>
    <w:uiPriority w:val="99"/>
    <w:pPr>
      <w:ind w:firstLine="420" w:firstLineChars="200"/>
    </w:pPr>
  </w:style>
  <w:style w:type="paragraph" w:customStyle="1" w:styleId="21">
    <w:name w:val="WPSOffice手动目录 1"/>
    <w:autoRedefine/>
    <w:qFormat/>
    <w:uiPriority w:val="0"/>
    <w:rPr>
      <w:rFonts w:ascii="Arial" w:hAnsi="Arial" w:cs="Arial" w:eastAsiaTheme="minorEastAsia"/>
      <w:lang w:val="en-US" w:eastAsia="zh-CN" w:bidi="ar-SA"/>
    </w:rPr>
  </w:style>
  <w:style w:type="paragraph" w:customStyle="1" w:styleId="22">
    <w:name w:val="WPSOffice手动目录 2"/>
    <w:autoRedefine/>
    <w:qFormat/>
    <w:uiPriority w:val="0"/>
    <w:pPr>
      <w:ind w:left="200" w:leftChars="200"/>
    </w:pPr>
    <w:rPr>
      <w:rFonts w:ascii="Arial" w:hAnsi="Arial" w:cs="Arial" w:eastAsiaTheme="minorEastAsia"/>
      <w:lang w:val="en-US" w:eastAsia="zh-CN" w:bidi="ar-SA"/>
    </w:rPr>
  </w:style>
  <w:style w:type="paragraph" w:customStyle="1" w:styleId="23">
    <w:name w:val="图"/>
    <w:qFormat/>
    <w:uiPriority w:val="0"/>
    <w:pPr>
      <w:keepNext/>
      <w:widowControl w:val="0"/>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446</Words>
  <Characters>467</Characters>
  <Lines>19</Lines>
  <Paragraphs>5</Paragraphs>
  <TotalTime>3</TotalTime>
  <ScaleCrop>false</ScaleCrop>
  <LinksUpToDate>false</LinksUpToDate>
  <CharactersWithSpaces>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2023-04-21T16:48:00Z</dcterms:created>
  <dc:creator>Kingsoft-PDF</dc:creator>
  <cp:lastModifiedBy>曹云诗</cp:lastModifiedBy>
  <cp:lastPrinted>2023-12-08T08:20:00Z</cp:lastPrinted>
  <dcterms:modified xsi:type="dcterms:W3CDTF">2026-08-12T03:17:24Z</dcterms:modified>
  <dc:subject>pdfbuilder</dc:subject>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2023-04-21T16:48:19Z</vt:filetime>
  </property>
  <property fmtid="{D5CDD505-2E9C-101B-9397-08002B2CF9AE}" pid="4" name="UsrData">
    <vt:lpwstr>64424dca0d38b70015f9b1b4</vt:lpwstr>
  </property>
  <property fmtid="{D5CDD505-2E9C-101B-9397-08002B2CF9AE}" pid="5" name="KSOProductBuildVer">
    <vt:lpwstr>2052-12.1.0.26895</vt:lpwstr>
  </property>
  <property fmtid="{D5CDD505-2E9C-101B-9397-08002B2CF9AE}" pid="6" name="ICV">
    <vt:lpwstr>AC3AB247717945C49807DBE2A8CC4C67_13</vt:lpwstr>
  </property>
  <property fmtid="{D5CDD505-2E9C-101B-9397-08002B2CF9AE}" pid="7" name="KSOTemplateDocerSaveRecord">
    <vt:lpwstr>eyJoZGlkIjoiOWE3ZmU5N2M0MzRkNDFmZjJkOWM3NjdlYTk0MjcxZTkiLCJ1c2VySWQiOiIzOTY5MjIxMTYifQ==</vt:lpwstr>
  </property>
</Properties>
</file>